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8409018"/>
        <w:placeholder>
          <w:docPart w:val="36E89779A5AD4712AC4AC71FCCB1F8F6"/>
        </w:placeholder>
        <w:text/>
      </w:sdtPr>
      <w:sdtEndPr/>
      <w:sdtContent>
        <w:p w14:paraId="6FB231FF" w14:textId="1EF519EF" w:rsidR="0092609C" w:rsidRPr="00011DBB" w:rsidRDefault="0026101C" w:rsidP="00A467B8">
          <w:pPr>
            <w:pStyle w:val="Title"/>
          </w:pPr>
          <w:r w:rsidRPr="0026101C">
            <w:t xml:space="preserve">Kangaroo Harvesting Program   </w:t>
          </w:r>
        </w:p>
      </w:sdtContent>
    </w:sdt>
    <w:p w14:paraId="32F624D7" w14:textId="77777777" w:rsidR="0026101C" w:rsidRDefault="0026101C" w:rsidP="0026101C">
      <w:pPr>
        <w:pStyle w:val="Heading1"/>
      </w:pPr>
      <w:r>
        <w:t xml:space="preserve">FAQs for Landholders                      </w:t>
      </w:r>
    </w:p>
    <w:p w14:paraId="411E71CA" w14:textId="77777777" w:rsidR="0026101C" w:rsidRDefault="0026101C" w:rsidP="0026101C">
      <w:pPr>
        <w:pStyle w:val="Heading2"/>
      </w:pPr>
    </w:p>
    <w:p w14:paraId="53124FDD" w14:textId="77777777" w:rsidR="0026101C" w:rsidRDefault="0026101C" w:rsidP="0026101C">
      <w:pPr>
        <w:pStyle w:val="Heading2"/>
      </w:pPr>
    </w:p>
    <w:p w14:paraId="3BE662EC" w14:textId="77777777" w:rsidR="00BF0FED" w:rsidRPr="00ED3F8E" w:rsidRDefault="00BF0FED" w:rsidP="00BF0FED">
      <w:pPr>
        <w:pStyle w:val="IntroParagraph"/>
        <w:spacing w:before="0"/>
        <w:rPr>
          <w:b/>
          <w:bCs/>
        </w:rPr>
      </w:pPr>
      <w:r w:rsidRPr="00ED3F8E">
        <w:rPr>
          <w:b/>
          <w:bCs/>
        </w:rPr>
        <w:t>What is the Kangaroo Harvesting Program (KHP)?</w:t>
      </w:r>
    </w:p>
    <w:p w14:paraId="106DC211" w14:textId="77777777" w:rsidR="00BF0FED" w:rsidRPr="00912D17" w:rsidRDefault="00BF0FED" w:rsidP="00BF0FED">
      <w:pPr>
        <w:pStyle w:val="IntroParagraph"/>
        <w:spacing w:before="0"/>
        <w:rPr>
          <w:b/>
          <w:bCs/>
        </w:rPr>
      </w:pPr>
      <w:r>
        <w:t>The KHP commenced on 1 October 2019 and helps landholders reduce issues caused by kangaroos, it makes use of the carcasses and provides an income for the trained harvesters.</w:t>
      </w:r>
    </w:p>
    <w:p w14:paraId="5DBAC0D8" w14:textId="77777777" w:rsidR="00BF0FED" w:rsidRDefault="00BF0FED" w:rsidP="00BF0FED">
      <w:pPr>
        <w:pStyle w:val="IntroParagraph"/>
        <w:spacing w:before="0"/>
      </w:pPr>
      <w:r>
        <w:t xml:space="preserve">The program offers landholders experiencing issues with kangaroos an alternative to the Authority to Control Wildlife (ATCW) system. Unlike the ATCW system, landholders wanting to manage kangaroos on their property through the KHP do not need to apply for a permit. </w:t>
      </w:r>
    </w:p>
    <w:p w14:paraId="608500EC" w14:textId="6601FA0C" w:rsidR="00BF0FED" w:rsidRDefault="00BF0FED" w:rsidP="00BF0FED">
      <w:pPr>
        <w:pStyle w:val="IntroParagraph"/>
        <w:spacing w:before="0"/>
      </w:pPr>
      <w:r>
        <w:t xml:space="preserve">The Victorian Government designates </w:t>
      </w:r>
      <w:r w:rsidR="767CA059">
        <w:t>Harvest Z</w:t>
      </w:r>
      <w:r>
        <w:t>ones across Victoria</w:t>
      </w:r>
      <w:r w:rsidR="19BF9AFA">
        <w:t xml:space="preserve"> and</w:t>
      </w:r>
      <w:r>
        <w:t xml:space="preserve"> </w:t>
      </w:r>
      <w:r w:rsidR="498FE3A2">
        <w:t>assigns annual</w:t>
      </w:r>
      <w:r>
        <w:t xml:space="preserve"> quota</w:t>
      </w:r>
      <w:r w:rsidR="6A462ABF">
        <w:t xml:space="preserve"> to each zone</w:t>
      </w:r>
      <w:r>
        <w:t xml:space="preserve"> that </w:t>
      </w:r>
      <w:r w:rsidR="2EA85FDD">
        <w:t>specifies</w:t>
      </w:r>
      <w:r>
        <w:t xml:space="preserve"> the number of Eastern and Western Grey kangaroos that can be controlled</w:t>
      </w:r>
      <w:r w:rsidR="52E62ADB">
        <w:t xml:space="preserve"> through the KHP</w:t>
      </w:r>
      <w:r>
        <w:t xml:space="preserve"> in that area.</w:t>
      </w:r>
    </w:p>
    <w:p w14:paraId="6981517F" w14:textId="77777777" w:rsidR="00BF0FED" w:rsidRPr="0092609C" w:rsidRDefault="00BF0FED" w:rsidP="00BF0FED">
      <w:pPr>
        <w:pStyle w:val="IntroParagraph"/>
        <w:spacing w:before="0"/>
        <w:rPr>
          <w:b/>
          <w:bCs/>
        </w:rPr>
      </w:pPr>
      <w:r>
        <w:t xml:space="preserve">Eastern and Western Grey kangaroos can only be harvested by authorised harvesters with the landowner’s permission. The carcasses are transported to licensed processors to be processed. </w:t>
      </w:r>
    </w:p>
    <w:p w14:paraId="21206754" w14:textId="77777777" w:rsidR="00BF0FED" w:rsidRPr="00720E7B" w:rsidRDefault="00BF0FED" w:rsidP="00BF0FED">
      <w:pPr>
        <w:pStyle w:val="IntroParagraph"/>
        <w:spacing w:before="0"/>
        <w:rPr>
          <w:b/>
          <w:bCs/>
        </w:rPr>
      </w:pPr>
      <w:r w:rsidRPr="00720E7B">
        <w:rPr>
          <w:b/>
          <w:bCs/>
        </w:rPr>
        <w:t>Why is there a kangaroo harvesting program?</w:t>
      </w:r>
    </w:p>
    <w:p w14:paraId="7328D475" w14:textId="322C6B8B" w:rsidR="00BF0FED" w:rsidRDefault="00BF0FED" w:rsidP="00BF0FED">
      <w:pPr>
        <w:pStyle w:val="IntroParagraph"/>
        <w:spacing w:before="0"/>
      </w:pPr>
      <w:r>
        <w:t xml:space="preserve">While kangaroos are native wildlife, the Victorian Government appreciates they can have a detrimental effect on farmers, producers, and Victoria’s economy by eating crops, drinking water meant for livestock and </w:t>
      </w:r>
      <w:r w:rsidR="2AB158CE">
        <w:t xml:space="preserve">damaging </w:t>
      </w:r>
      <w:r>
        <w:t xml:space="preserve">property such as fences. </w:t>
      </w:r>
    </w:p>
    <w:p w14:paraId="006B8FA2" w14:textId="5AA11B5E" w:rsidR="00BF0FED" w:rsidRDefault="00BF0FED" w:rsidP="00BF0FED">
      <w:pPr>
        <w:pStyle w:val="IntroParagraph"/>
        <w:spacing w:before="0"/>
      </w:pPr>
      <w:r>
        <w:t xml:space="preserve">This program allows landowners to engage a harvester to control Eastern and Western Grey kangaroos. It also </w:t>
      </w:r>
      <w:r w:rsidR="7673F462">
        <w:t xml:space="preserve">allows for the </w:t>
      </w:r>
      <w:proofErr w:type="spellStart"/>
      <w:r w:rsidR="7673F462">
        <w:t>utilisation</w:t>
      </w:r>
      <w:proofErr w:type="spellEnd"/>
      <w:r w:rsidR="7673F462">
        <w:t xml:space="preserve"> of </w:t>
      </w:r>
      <w:r>
        <w:t xml:space="preserve">kangaroo carcasses </w:t>
      </w:r>
      <w:r w:rsidR="67FFF983">
        <w:t xml:space="preserve">and </w:t>
      </w:r>
      <w:r>
        <w:t>create</w:t>
      </w:r>
      <w:r w:rsidR="78CD7A26">
        <w:t>s</w:t>
      </w:r>
      <w:r>
        <w:t xml:space="preserve"> economic benefit for Victoria</w:t>
      </w:r>
      <w:r w:rsidR="741AA142">
        <w:t>.</w:t>
      </w:r>
      <w:r>
        <w:t xml:space="preserve"> </w:t>
      </w:r>
    </w:p>
    <w:p w14:paraId="3971E888" w14:textId="71A3C102" w:rsidR="00BF0FED" w:rsidRDefault="00BF0FED" w:rsidP="00BF0FED">
      <w:pPr>
        <w:pStyle w:val="IntroParagraph"/>
        <w:spacing w:before="0"/>
      </w:pPr>
      <w:r>
        <w:t xml:space="preserve">The program ensures Victoria’s Eastern and Western Grey kangaroo populations are managed in a sustainable way through set harvest quotas in line with a Kangaroo Harvest Management Plan </w:t>
      </w:r>
      <w:r w:rsidR="2AA98D2A">
        <w:t xml:space="preserve">(KHMP) </w:t>
      </w:r>
      <w:r>
        <w:t xml:space="preserve">and national animal welfare standards, while helping landowners </w:t>
      </w:r>
      <w:r w:rsidR="3516E973">
        <w:t>manage</w:t>
      </w:r>
      <w:r>
        <w:t xml:space="preserve"> over-abundant kangaroos.</w:t>
      </w:r>
    </w:p>
    <w:p w14:paraId="61F28977" w14:textId="77777777" w:rsidR="00BF0FED" w:rsidRPr="00AF1E19" w:rsidRDefault="00BF0FED" w:rsidP="00BF0FED">
      <w:pPr>
        <w:pStyle w:val="IntroParagraph"/>
        <w:spacing w:before="0"/>
        <w:rPr>
          <w:b/>
          <w:bCs/>
        </w:rPr>
      </w:pPr>
      <w:r w:rsidRPr="00AF1E19">
        <w:rPr>
          <w:b/>
          <w:bCs/>
        </w:rPr>
        <w:t>Who is overseeing the KHP?</w:t>
      </w:r>
    </w:p>
    <w:p w14:paraId="30907A4A" w14:textId="77777777" w:rsidR="00BF0FED" w:rsidRDefault="00BF0FED" w:rsidP="00BF0FED">
      <w:pPr>
        <w:pStyle w:val="IntroParagraph"/>
        <w:spacing w:before="0"/>
      </w:pPr>
      <w:r>
        <w:t xml:space="preserve">The program is designed and implemented by the Department of Jobs, Skills, Industry and Regions (DJSIR) in collaboration with the Game Management Authority (GMA) and the Department of Energy, Environment and Climate Action (DEECA). </w:t>
      </w:r>
    </w:p>
    <w:p w14:paraId="31B03D7A" w14:textId="77777777" w:rsidR="00BF0FED" w:rsidRDefault="00BF0FED" w:rsidP="00BF0FED">
      <w:pPr>
        <w:pStyle w:val="IntroParagraph"/>
        <w:spacing w:before="0"/>
      </w:pPr>
      <w:r>
        <w:t xml:space="preserve">Visit our website for further information: </w:t>
      </w:r>
      <w:hyperlink r:id="rId11" w:history="1">
        <w:r>
          <w:rPr>
            <w:rStyle w:val="Hyperlink"/>
          </w:rPr>
          <w:t>Kangaroo harvesting | Game Hunting | Department of Jobs, Skills, and Regions (djsir.vic.gov.au)</w:t>
        </w:r>
      </w:hyperlink>
    </w:p>
    <w:p w14:paraId="48653654" w14:textId="77777777" w:rsidR="00245ED9" w:rsidRDefault="00245ED9" w:rsidP="0026101C">
      <w:pPr>
        <w:pStyle w:val="Heading2"/>
        <w:rPr>
          <w:sz w:val="22"/>
          <w:szCs w:val="22"/>
        </w:rPr>
      </w:pPr>
    </w:p>
    <w:p w14:paraId="68C8A644" w14:textId="7042A949" w:rsidR="0026101C" w:rsidRPr="00245ED9" w:rsidRDefault="0026101C" w:rsidP="0026101C">
      <w:pPr>
        <w:pStyle w:val="Heading2"/>
        <w:rPr>
          <w:sz w:val="22"/>
          <w:szCs w:val="22"/>
        </w:rPr>
      </w:pPr>
      <w:r w:rsidRPr="00245ED9">
        <w:rPr>
          <w:sz w:val="22"/>
          <w:szCs w:val="22"/>
        </w:rPr>
        <w:t>How do I get involved in the KHP?</w:t>
      </w:r>
    </w:p>
    <w:p w14:paraId="749F6F9E" w14:textId="32305E17" w:rsidR="0026101C" w:rsidRPr="00245ED9" w:rsidRDefault="0026101C" w:rsidP="0026101C">
      <w:pPr>
        <w:rPr>
          <w:sz w:val="22"/>
          <w:szCs w:val="22"/>
        </w:rPr>
      </w:pPr>
      <w:r w:rsidRPr="4FA5C1A7">
        <w:rPr>
          <w:sz w:val="22"/>
          <w:szCs w:val="22"/>
        </w:rPr>
        <w:t xml:space="preserve">If you have a problem with Eastern or Western Grey kangaroos on your property, visit our </w:t>
      </w:r>
      <w:hyperlink r:id="rId12">
        <w:r w:rsidRPr="4FA5C1A7">
          <w:rPr>
            <w:rStyle w:val="Hyperlink"/>
            <w:color w:val="auto"/>
            <w:sz w:val="22"/>
            <w:szCs w:val="22"/>
          </w:rPr>
          <w:t>Kangaroo Harvesting Program webpage</w:t>
        </w:r>
      </w:hyperlink>
      <w:r w:rsidRPr="4FA5C1A7">
        <w:rPr>
          <w:sz w:val="22"/>
          <w:szCs w:val="22"/>
        </w:rPr>
        <w:t xml:space="preserve"> to see which </w:t>
      </w:r>
      <w:r w:rsidR="28090E2B" w:rsidRPr="4FA5C1A7">
        <w:rPr>
          <w:sz w:val="22"/>
          <w:szCs w:val="22"/>
        </w:rPr>
        <w:t xml:space="preserve">Harvest Zone </w:t>
      </w:r>
      <w:r w:rsidRPr="4FA5C1A7">
        <w:rPr>
          <w:sz w:val="22"/>
          <w:szCs w:val="22"/>
        </w:rPr>
        <w:t>your property is located</w:t>
      </w:r>
      <w:r w:rsidR="009A375A" w:rsidRPr="4FA5C1A7">
        <w:rPr>
          <w:sz w:val="22"/>
          <w:szCs w:val="22"/>
        </w:rPr>
        <w:t>.</w:t>
      </w:r>
    </w:p>
    <w:p w14:paraId="2389F656" w14:textId="77777777" w:rsidR="0026101C" w:rsidRPr="00245ED9" w:rsidRDefault="0026101C" w:rsidP="0026101C">
      <w:pPr>
        <w:rPr>
          <w:sz w:val="22"/>
          <w:szCs w:val="22"/>
        </w:rPr>
      </w:pPr>
      <w:r w:rsidRPr="00245ED9">
        <w:rPr>
          <w:sz w:val="22"/>
          <w:szCs w:val="22"/>
        </w:rPr>
        <w:t xml:space="preserve">To get involved in the program as a landowner, you’ll need to register through </w:t>
      </w:r>
      <w:hyperlink r:id="rId13" w:history="1">
        <w:r w:rsidRPr="00245ED9">
          <w:rPr>
            <w:rStyle w:val="Hyperlink"/>
            <w:color w:val="auto"/>
            <w:sz w:val="22"/>
            <w:szCs w:val="22"/>
          </w:rPr>
          <w:t>Service Victoria</w:t>
        </w:r>
      </w:hyperlink>
      <w:r w:rsidRPr="00245ED9">
        <w:rPr>
          <w:sz w:val="22"/>
          <w:szCs w:val="22"/>
        </w:rPr>
        <w:t>.</w:t>
      </w:r>
    </w:p>
    <w:p w14:paraId="7EBC177B" w14:textId="049675A5" w:rsidR="0026101C" w:rsidRPr="00245ED9" w:rsidRDefault="0026101C" w:rsidP="0026101C">
      <w:pPr>
        <w:rPr>
          <w:sz w:val="22"/>
          <w:szCs w:val="22"/>
        </w:rPr>
      </w:pPr>
      <w:r w:rsidRPr="4FA5C1A7">
        <w:rPr>
          <w:sz w:val="22"/>
          <w:szCs w:val="22"/>
        </w:rPr>
        <w:t xml:space="preserve">Once registered, you can </w:t>
      </w:r>
      <w:hyperlink r:id="rId14" w:anchor="tab-tab-How%20it%20works">
        <w:r w:rsidRPr="4FA5C1A7">
          <w:rPr>
            <w:rStyle w:val="Hyperlink"/>
            <w:color w:val="auto"/>
            <w:sz w:val="22"/>
            <w:szCs w:val="22"/>
          </w:rPr>
          <w:t>request a list</w:t>
        </w:r>
      </w:hyperlink>
      <w:r w:rsidRPr="4FA5C1A7">
        <w:rPr>
          <w:sz w:val="22"/>
          <w:szCs w:val="22"/>
        </w:rPr>
        <w:t xml:space="preserve"> of currently authorised harvesters </w:t>
      </w:r>
      <w:r w:rsidR="009A375A" w:rsidRPr="4FA5C1A7">
        <w:rPr>
          <w:sz w:val="22"/>
          <w:szCs w:val="22"/>
        </w:rPr>
        <w:t>interested</w:t>
      </w:r>
      <w:r w:rsidRPr="4FA5C1A7">
        <w:rPr>
          <w:sz w:val="22"/>
          <w:szCs w:val="22"/>
        </w:rPr>
        <w:t xml:space="preserve"> in operating in your </w:t>
      </w:r>
      <w:r w:rsidR="6F30D69D" w:rsidRPr="4FA5C1A7">
        <w:rPr>
          <w:sz w:val="22"/>
          <w:szCs w:val="22"/>
        </w:rPr>
        <w:t>Harvest Zone</w:t>
      </w:r>
      <w:r w:rsidRPr="4FA5C1A7">
        <w:rPr>
          <w:sz w:val="22"/>
          <w:szCs w:val="22"/>
        </w:rPr>
        <w:t>.</w:t>
      </w:r>
    </w:p>
    <w:p w14:paraId="10DDCC83" w14:textId="77777777" w:rsidR="0026101C" w:rsidRPr="00245ED9" w:rsidRDefault="0026101C" w:rsidP="0026101C">
      <w:pPr>
        <w:rPr>
          <w:sz w:val="22"/>
          <w:szCs w:val="22"/>
        </w:rPr>
      </w:pPr>
      <w:r w:rsidRPr="00245ED9">
        <w:rPr>
          <w:sz w:val="22"/>
          <w:szCs w:val="22"/>
        </w:rPr>
        <w:t xml:space="preserve">It will be up to you to make direct contact with harvesters to </w:t>
      </w:r>
      <w:proofErr w:type="spellStart"/>
      <w:r w:rsidRPr="00245ED9">
        <w:rPr>
          <w:sz w:val="22"/>
          <w:szCs w:val="22"/>
        </w:rPr>
        <w:t>organise</w:t>
      </w:r>
      <w:proofErr w:type="spellEnd"/>
      <w:r w:rsidRPr="00245ED9">
        <w:rPr>
          <w:sz w:val="22"/>
          <w:szCs w:val="22"/>
        </w:rPr>
        <w:t xml:space="preserve"> a time and date for harvest to occur.</w:t>
      </w:r>
    </w:p>
    <w:p w14:paraId="27FB76C3" w14:textId="1B2BF3E4" w:rsidR="0026101C" w:rsidRPr="00245ED9" w:rsidRDefault="0026101C" w:rsidP="0026101C">
      <w:pPr>
        <w:rPr>
          <w:sz w:val="22"/>
          <w:szCs w:val="22"/>
        </w:rPr>
      </w:pPr>
      <w:r w:rsidRPr="4FA5C1A7">
        <w:rPr>
          <w:sz w:val="22"/>
          <w:szCs w:val="22"/>
        </w:rPr>
        <w:t xml:space="preserve">Authorised harvesters </w:t>
      </w:r>
      <w:r w:rsidR="00DA345F" w:rsidRPr="4FA5C1A7">
        <w:rPr>
          <w:sz w:val="22"/>
          <w:szCs w:val="22"/>
        </w:rPr>
        <w:t>can</w:t>
      </w:r>
      <w:r w:rsidRPr="4FA5C1A7">
        <w:rPr>
          <w:sz w:val="22"/>
          <w:szCs w:val="22"/>
        </w:rPr>
        <w:t xml:space="preserve"> control Eastern and Western Grey kangaroos on your property if they hold a quota allocation for your </w:t>
      </w:r>
      <w:r w:rsidR="57A88AD4" w:rsidRPr="4FA5C1A7">
        <w:rPr>
          <w:sz w:val="22"/>
          <w:szCs w:val="22"/>
        </w:rPr>
        <w:t>Harvest Zone</w:t>
      </w:r>
      <w:r w:rsidRPr="4FA5C1A7">
        <w:rPr>
          <w:sz w:val="22"/>
          <w:szCs w:val="22"/>
        </w:rPr>
        <w:t xml:space="preserve">. </w:t>
      </w:r>
    </w:p>
    <w:p w14:paraId="7507E104" w14:textId="4028F2E8" w:rsidR="0026101C" w:rsidRPr="00245ED9" w:rsidRDefault="0026101C" w:rsidP="0026101C">
      <w:pPr>
        <w:rPr>
          <w:sz w:val="22"/>
          <w:szCs w:val="22"/>
        </w:rPr>
      </w:pPr>
      <w:r w:rsidRPr="00245ED9">
        <w:rPr>
          <w:sz w:val="22"/>
          <w:szCs w:val="22"/>
        </w:rPr>
        <w:t xml:space="preserve">Harvesters do not charge you for their service, and landholders do not need to apply for permits. </w:t>
      </w:r>
    </w:p>
    <w:p w14:paraId="4A504FE9" w14:textId="77777777" w:rsidR="0026101C" w:rsidRPr="00245ED9" w:rsidRDefault="0026101C" w:rsidP="0026101C">
      <w:pPr>
        <w:pStyle w:val="Heading2"/>
        <w:rPr>
          <w:sz w:val="22"/>
          <w:szCs w:val="22"/>
        </w:rPr>
      </w:pPr>
      <w:bookmarkStart w:id="0" w:name="_Hlk18656119"/>
      <w:r w:rsidRPr="00245ED9">
        <w:rPr>
          <w:sz w:val="22"/>
          <w:szCs w:val="22"/>
        </w:rPr>
        <w:t>Can you still apply for an Authority to Control Wildlife (ATCW) permit?</w:t>
      </w:r>
    </w:p>
    <w:p w14:paraId="0616886C" w14:textId="0038271B" w:rsidR="0026101C" w:rsidRPr="00245ED9" w:rsidRDefault="0026101C" w:rsidP="0026101C">
      <w:pPr>
        <w:rPr>
          <w:sz w:val="22"/>
          <w:szCs w:val="22"/>
        </w:rPr>
      </w:pPr>
      <w:r w:rsidRPr="4FA5C1A7">
        <w:rPr>
          <w:sz w:val="22"/>
          <w:szCs w:val="22"/>
        </w:rPr>
        <w:t xml:space="preserve">Yes, landowners </w:t>
      </w:r>
      <w:r w:rsidR="00DA345F" w:rsidRPr="4FA5C1A7">
        <w:rPr>
          <w:sz w:val="22"/>
          <w:szCs w:val="22"/>
        </w:rPr>
        <w:t>can still apply for an ATCW,</w:t>
      </w:r>
      <w:r w:rsidRPr="4FA5C1A7">
        <w:rPr>
          <w:sz w:val="22"/>
          <w:szCs w:val="22"/>
        </w:rPr>
        <w:t xml:space="preserve"> and that system operate</w:t>
      </w:r>
      <w:r w:rsidR="4BCD3A15" w:rsidRPr="4FA5C1A7">
        <w:rPr>
          <w:sz w:val="22"/>
          <w:szCs w:val="22"/>
        </w:rPr>
        <w:t>s</w:t>
      </w:r>
      <w:r w:rsidRPr="4FA5C1A7">
        <w:rPr>
          <w:sz w:val="22"/>
          <w:szCs w:val="22"/>
        </w:rPr>
        <w:t xml:space="preserve"> independently of the KHP. </w:t>
      </w:r>
    </w:p>
    <w:p w14:paraId="297C447E" w14:textId="526C53C2" w:rsidR="0026101C" w:rsidRPr="00245ED9" w:rsidRDefault="0026101C" w:rsidP="0026101C">
      <w:pPr>
        <w:rPr>
          <w:sz w:val="22"/>
          <w:szCs w:val="22"/>
        </w:rPr>
      </w:pPr>
      <w:r w:rsidRPr="00245ED9">
        <w:rPr>
          <w:sz w:val="22"/>
          <w:szCs w:val="22"/>
        </w:rPr>
        <w:t xml:space="preserve">An ATCW </w:t>
      </w:r>
      <w:r w:rsidR="00DA345F">
        <w:rPr>
          <w:sz w:val="22"/>
          <w:szCs w:val="22"/>
        </w:rPr>
        <w:t>permits landowners</w:t>
      </w:r>
      <w:r w:rsidRPr="00245ED9">
        <w:rPr>
          <w:sz w:val="22"/>
          <w:szCs w:val="22"/>
        </w:rPr>
        <w:t xml:space="preserve"> to control wildlife</w:t>
      </w:r>
      <w:r w:rsidR="00DA345F">
        <w:rPr>
          <w:sz w:val="22"/>
          <w:szCs w:val="22"/>
        </w:rPr>
        <w:t>,</w:t>
      </w:r>
      <w:r w:rsidRPr="00245ED9">
        <w:rPr>
          <w:sz w:val="22"/>
          <w:szCs w:val="22"/>
        </w:rPr>
        <w:t xml:space="preserve"> including kangaroos</w:t>
      </w:r>
      <w:r w:rsidR="00DA345F">
        <w:rPr>
          <w:sz w:val="22"/>
          <w:szCs w:val="22"/>
        </w:rPr>
        <w:t>,</w:t>
      </w:r>
      <w:r w:rsidRPr="00245ED9">
        <w:rPr>
          <w:sz w:val="22"/>
          <w:szCs w:val="22"/>
        </w:rPr>
        <w:t xml:space="preserve"> on their property. However, unless specified in the conditions, the carcasses cannot be removed and used by processors.  </w:t>
      </w:r>
    </w:p>
    <w:p w14:paraId="1F5C6487" w14:textId="3CD1A675" w:rsidR="0026101C" w:rsidRPr="00245ED9" w:rsidRDefault="0026101C" w:rsidP="0026101C">
      <w:pPr>
        <w:rPr>
          <w:sz w:val="22"/>
          <w:szCs w:val="22"/>
        </w:rPr>
      </w:pPr>
      <w:r w:rsidRPr="00245ED9">
        <w:rPr>
          <w:sz w:val="22"/>
          <w:szCs w:val="22"/>
        </w:rPr>
        <w:t xml:space="preserve">ATCW applicants are </w:t>
      </w:r>
      <w:r w:rsidR="005003F1">
        <w:rPr>
          <w:sz w:val="22"/>
          <w:szCs w:val="22"/>
        </w:rPr>
        <w:t>encouraged to access the KHP rather than apply</w:t>
      </w:r>
      <w:r w:rsidRPr="00245ED9">
        <w:rPr>
          <w:sz w:val="22"/>
          <w:szCs w:val="22"/>
        </w:rPr>
        <w:t xml:space="preserve"> for an ATCW.</w:t>
      </w:r>
    </w:p>
    <w:p w14:paraId="36893ED9" w14:textId="77777777" w:rsidR="0026101C" w:rsidRPr="00245ED9" w:rsidRDefault="0026101C" w:rsidP="0026101C">
      <w:pPr>
        <w:rPr>
          <w:sz w:val="22"/>
          <w:szCs w:val="22"/>
        </w:rPr>
      </w:pPr>
      <w:r w:rsidRPr="00245ED9">
        <w:rPr>
          <w:sz w:val="22"/>
          <w:szCs w:val="22"/>
        </w:rPr>
        <w:t xml:space="preserve">ATCWs will continue to be administered by the Conservation Regulator at the Department of Energy, Environment and Climate Action (DEECA). Further information is available at </w:t>
      </w:r>
      <w:bookmarkEnd w:id="0"/>
      <w:r w:rsidRPr="00245ED9">
        <w:rPr>
          <w:sz w:val="22"/>
          <w:szCs w:val="22"/>
        </w:rPr>
        <w:fldChar w:fldCharType="begin"/>
      </w:r>
      <w:r w:rsidRPr="00245ED9">
        <w:rPr>
          <w:sz w:val="22"/>
          <w:szCs w:val="22"/>
        </w:rPr>
        <w:instrText xml:space="preserve"> HYPERLINK "https://www.vic.gov.au/wildlife-management-and-control-authorisations" </w:instrText>
      </w:r>
      <w:r w:rsidRPr="00245ED9">
        <w:rPr>
          <w:sz w:val="22"/>
          <w:szCs w:val="22"/>
        </w:rPr>
      </w:r>
      <w:r w:rsidRPr="00245ED9">
        <w:rPr>
          <w:sz w:val="22"/>
          <w:szCs w:val="22"/>
        </w:rPr>
        <w:fldChar w:fldCharType="separate"/>
      </w:r>
      <w:r w:rsidRPr="00245ED9">
        <w:rPr>
          <w:rStyle w:val="Hyperlink"/>
          <w:sz w:val="22"/>
          <w:szCs w:val="22"/>
        </w:rPr>
        <w:t>Wildlife management and control authorisations | Victorian Government (www.vic.gov.au)</w:t>
      </w:r>
      <w:r w:rsidRPr="00245ED9">
        <w:rPr>
          <w:sz w:val="22"/>
          <w:szCs w:val="22"/>
        </w:rPr>
        <w:fldChar w:fldCharType="end"/>
      </w:r>
    </w:p>
    <w:p w14:paraId="4A3CE053" w14:textId="193D023B" w:rsidR="0026101C" w:rsidRPr="00245ED9" w:rsidRDefault="0026101C" w:rsidP="0026101C">
      <w:pPr>
        <w:pStyle w:val="Heading2"/>
        <w:rPr>
          <w:sz w:val="22"/>
          <w:szCs w:val="22"/>
        </w:rPr>
      </w:pPr>
      <w:r w:rsidRPr="00245ED9">
        <w:rPr>
          <w:sz w:val="22"/>
          <w:szCs w:val="22"/>
        </w:rPr>
        <w:t xml:space="preserve">Do I need to surrender an existing ATCW before </w:t>
      </w:r>
      <w:r w:rsidR="005003F1">
        <w:rPr>
          <w:sz w:val="22"/>
          <w:szCs w:val="22"/>
        </w:rPr>
        <w:t>engaging</w:t>
      </w:r>
      <w:r w:rsidRPr="00245ED9">
        <w:rPr>
          <w:sz w:val="22"/>
          <w:szCs w:val="22"/>
        </w:rPr>
        <w:t xml:space="preserve"> a harvester?</w:t>
      </w:r>
    </w:p>
    <w:p w14:paraId="1C76B3A9" w14:textId="7506D121" w:rsidR="0026101C" w:rsidRPr="00245ED9" w:rsidRDefault="0026101C" w:rsidP="0026101C">
      <w:pPr>
        <w:rPr>
          <w:sz w:val="22"/>
          <w:szCs w:val="22"/>
        </w:rPr>
      </w:pPr>
      <w:r w:rsidRPr="00245ED9">
        <w:rPr>
          <w:sz w:val="22"/>
          <w:szCs w:val="22"/>
        </w:rPr>
        <w:t xml:space="preserve">No, there is nothing to prevent a landholder </w:t>
      </w:r>
      <w:r w:rsidR="005003F1">
        <w:rPr>
          <w:sz w:val="22"/>
          <w:szCs w:val="22"/>
        </w:rPr>
        <w:t>with</w:t>
      </w:r>
      <w:r w:rsidRPr="00245ED9">
        <w:rPr>
          <w:sz w:val="22"/>
          <w:szCs w:val="22"/>
        </w:rPr>
        <w:t xml:space="preserve"> an ATCW to control kangaroos on their property from also engaging a harvester to harvest on their property.</w:t>
      </w:r>
    </w:p>
    <w:p w14:paraId="10D71644" w14:textId="5F78152B" w:rsidR="0026101C" w:rsidRPr="00245ED9" w:rsidRDefault="0026101C" w:rsidP="0026101C">
      <w:pPr>
        <w:rPr>
          <w:sz w:val="22"/>
          <w:szCs w:val="22"/>
        </w:rPr>
      </w:pPr>
      <w:r w:rsidRPr="4FA5C1A7">
        <w:rPr>
          <w:sz w:val="22"/>
          <w:szCs w:val="22"/>
        </w:rPr>
        <w:t xml:space="preserve">However, the number of Eastern or Western Grey kangaroos approved for control under ATCWs is </w:t>
      </w:r>
      <w:r w:rsidR="005003F1" w:rsidRPr="4FA5C1A7">
        <w:rPr>
          <w:sz w:val="22"/>
          <w:szCs w:val="22"/>
        </w:rPr>
        <w:t>considered</w:t>
      </w:r>
      <w:r w:rsidRPr="4FA5C1A7">
        <w:rPr>
          <w:sz w:val="22"/>
          <w:szCs w:val="22"/>
        </w:rPr>
        <w:t xml:space="preserve"> when setting quotas for the KHP. If high numbers are approved for ATCW control, the quota may be lower in </w:t>
      </w:r>
      <w:r w:rsidR="005003F1" w:rsidRPr="4FA5C1A7">
        <w:rPr>
          <w:sz w:val="22"/>
          <w:szCs w:val="22"/>
        </w:rPr>
        <w:t xml:space="preserve">the </w:t>
      </w:r>
      <w:r w:rsidRPr="4FA5C1A7">
        <w:rPr>
          <w:sz w:val="22"/>
          <w:szCs w:val="22"/>
        </w:rPr>
        <w:t xml:space="preserve">following years. You should only </w:t>
      </w:r>
      <w:r w:rsidR="7311C806" w:rsidRPr="4FA5C1A7">
        <w:rPr>
          <w:sz w:val="22"/>
          <w:szCs w:val="22"/>
        </w:rPr>
        <w:t>apply for</w:t>
      </w:r>
      <w:r w:rsidRPr="4FA5C1A7">
        <w:rPr>
          <w:sz w:val="22"/>
          <w:szCs w:val="22"/>
        </w:rPr>
        <w:t xml:space="preserve"> an ATCW to undertake your control if you think you </w:t>
      </w:r>
      <w:r w:rsidR="005003F1" w:rsidRPr="4FA5C1A7">
        <w:rPr>
          <w:sz w:val="22"/>
          <w:szCs w:val="22"/>
        </w:rPr>
        <w:t>genuinely</w:t>
      </w:r>
      <w:r w:rsidRPr="4FA5C1A7">
        <w:rPr>
          <w:sz w:val="22"/>
          <w:szCs w:val="22"/>
        </w:rPr>
        <w:t xml:space="preserve"> need to control more kangaroos than a harvester can harvest.</w:t>
      </w:r>
    </w:p>
    <w:p w14:paraId="267DE733" w14:textId="77777777" w:rsidR="0026101C" w:rsidRPr="00245ED9" w:rsidRDefault="0026101C" w:rsidP="0026101C">
      <w:pPr>
        <w:pStyle w:val="Heading2"/>
        <w:rPr>
          <w:sz w:val="22"/>
          <w:szCs w:val="22"/>
        </w:rPr>
      </w:pPr>
      <w:r w:rsidRPr="00245ED9">
        <w:rPr>
          <w:sz w:val="22"/>
          <w:szCs w:val="22"/>
        </w:rPr>
        <w:t>How do I arrange for a harvester to control kangaroos on my property?</w:t>
      </w:r>
    </w:p>
    <w:p w14:paraId="471B67B8" w14:textId="1CD0F1C8" w:rsidR="0026101C" w:rsidRPr="00245ED9" w:rsidRDefault="0026101C" w:rsidP="0026101C">
      <w:pPr>
        <w:rPr>
          <w:sz w:val="22"/>
          <w:szCs w:val="22"/>
        </w:rPr>
      </w:pPr>
      <w:r w:rsidRPr="4FA5C1A7">
        <w:rPr>
          <w:sz w:val="22"/>
          <w:szCs w:val="22"/>
        </w:rPr>
        <w:t xml:space="preserve">Visit our </w:t>
      </w:r>
      <w:hyperlink r:id="rId15">
        <w:r w:rsidRPr="4FA5C1A7">
          <w:rPr>
            <w:rStyle w:val="Hyperlink"/>
            <w:color w:val="auto"/>
            <w:sz w:val="22"/>
            <w:szCs w:val="22"/>
          </w:rPr>
          <w:t>Kangaroo Harvesting Program webpage</w:t>
        </w:r>
      </w:hyperlink>
      <w:r w:rsidRPr="4FA5C1A7">
        <w:rPr>
          <w:sz w:val="22"/>
          <w:szCs w:val="22"/>
        </w:rPr>
        <w:t xml:space="preserve"> to register as a landowner and receive details of harvesters operating in your </w:t>
      </w:r>
      <w:r w:rsidR="7B8D42C8" w:rsidRPr="4FA5C1A7">
        <w:rPr>
          <w:sz w:val="22"/>
          <w:szCs w:val="22"/>
        </w:rPr>
        <w:t>Harvest Zone</w:t>
      </w:r>
      <w:r w:rsidRPr="4FA5C1A7">
        <w:rPr>
          <w:sz w:val="22"/>
          <w:szCs w:val="22"/>
        </w:rPr>
        <w:t xml:space="preserve">. </w:t>
      </w:r>
      <w:hyperlink r:id="rId16">
        <w:r w:rsidRPr="4FA5C1A7">
          <w:rPr>
            <w:rStyle w:val="Hyperlink"/>
            <w:sz w:val="22"/>
            <w:szCs w:val="22"/>
          </w:rPr>
          <w:t>Kangaroo harvesting | Game Hunting | Department of Jobs, Skills, and Regions (djsir.vic.gov.au)</w:t>
        </w:r>
      </w:hyperlink>
    </w:p>
    <w:p w14:paraId="0166CFAB" w14:textId="15A15F2B" w:rsidR="0026101C" w:rsidRPr="00245ED9" w:rsidRDefault="0026101C" w:rsidP="0026101C">
      <w:pPr>
        <w:pStyle w:val="Heading2"/>
        <w:rPr>
          <w:sz w:val="22"/>
          <w:szCs w:val="22"/>
        </w:rPr>
      </w:pPr>
      <w:r w:rsidRPr="00245ED9">
        <w:rPr>
          <w:sz w:val="22"/>
          <w:szCs w:val="22"/>
        </w:rPr>
        <w:t xml:space="preserve">What if </w:t>
      </w:r>
      <w:r w:rsidR="00753304">
        <w:rPr>
          <w:sz w:val="22"/>
          <w:szCs w:val="22"/>
        </w:rPr>
        <w:t>no harvesters are</w:t>
      </w:r>
      <w:r w:rsidRPr="00245ED9">
        <w:rPr>
          <w:sz w:val="22"/>
          <w:szCs w:val="22"/>
        </w:rPr>
        <w:t xml:space="preserve"> operating in my area</w:t>
      </w:r>
      <w:r w:rsidR="005003F1">
        <w:rPr>
          <w:sz w:val="22"/>
          <w:szCs w:val="22"/>
        </w:rPr>
        <w:t>,</w:t>
      </w:r>
      <w:r w:rsidRPr="00245ED9">
        <w:rPr>
          <w:sz w:val="22"/>
          <w:szCs w:val="22"/>
        </w:rPr>
        <w:t xml:space="preserve"> or they won’t come </w:t>
      </w:r>
      <w:r w:rsidR="005003F1">
        <w:rPr>
          <w:sz w:val="22"/>
          <w:szCs w:val="22"/>
        </w:rPr>
        <w:t>onto</w:t>
      </w:r>
      <w:r w:rsidRPr="00245ED9">
        <w:rPr>
          <w:sz w:val="22"/>
          <w:szCs w:val="22"/>
        </w:rPr>
        <w:t xml:space="preserve"> my property?</w:t>
      </w:r>
    </w:p>
    <w:p w14:paraId="60399415" w14:textId="00E00C1F" w:rsidR="0026101C" w:rsidRPr="00245ED9" w:rsidRDefault="0026101C" w:rsidP="0026101C">
      <w:pPr>
        <w:rPr>
          <w:sz w:val="22"/>
          <w:szCs w:val="22"/>
        </w:rPr>
      </w:pPr>
      <w:r w:rsidRPr="00245ED9">
        <w:rPr>
          <w:sz w:val="22"/>
          <w:szCs w:val="22"/>
        </w:rPr>
        <w:t xml:space="preserve">If there are no authorised harvesters operating in your area or </w:t>
      </w:r>
      <w:r w:rsidR="005003F1">
        <w:rPr>
          <w:sz w:val="22"/>
          <w:szCs w:val="22"/>
        </w:rPr>
        <w:t>who</w:t>
      </w:r>
      <w:r w:rsidRPr="00245ED9">
        <w:rPr>
          <w:sz w:val="22"/>
          <w:szCs w:val="22"/>
        </w:rPr>
        <w:t xml:space="preserve"> can attend your property, you can apply for an ATCW from DEECA to control the kangaroos yourself</w:t>
      </w:r>
      <w:r w:rsidRPr="00245ED9">
        <w:rPr>
          <w:color w:val="0000FF"/>
          <w:sz w:val="22"/>
          <w:szCs w:val="22"/>
          <w:u w:val="single"/>
        </w:rPr>
        <w:t>.</w:t>
      </w:r>
    </w:p>
    <w:p w14:paraId="1BF2D5FB" w14:textId="16D8535C" w:rsidR="0026101C" w:rsidRPr="00245ED9" w:rsidRDefault="0026101C" w:rsidP="0026101C">
      <w:pPr>
        <w:pStyle w:val="Heading2"/>
        <w:rPr>
          <w:sz w:val="22"/>
          <w:szCs w:val="22"/>
        </w:rPr>
      </w:pPr>
      <w:r w:rsidRPr="4FA5C1A7">
        <w:rPr>
          <w:sz w:val="22"/>
          <w:szCs w:val="22"/>
        </w:rPr>
        <w:lastRenderedPageBreak/>
        <w:t xml:space="preserve">Where are the </w:t>
      </w:r>
      <w:r w:rsidR="1F071C2E" w:rsidRPr="4FA5C1A7">
        <w:rPr>
          <w:sz w:val="22"/>
          <w:szCs w:val="22"/>
        </w:rPr>
        <w:t xml:space="preserve">Harvest Zones </w:t>
      </w:r>
      <w:r w:rsidRPr="4FA5C1A7">
        <w:rPr>
          <w:sz w:val="22"/>
          <w:szCs w:val="22"/>
        </w:rPr>
        <w:t>located</w:t>
      </w:r>
      <w:r w:rsidR="00753304" w:rsidRPr="4FA5C1A7">
        <w:rPr>
          <w:sz w:val="22"/>
          <w:szCs w:val="22"/>
        </w:rPr>
        <w:t>,</w:t>
      </w:r>
      <w:r w:rsidRPr="4FA5C1A7">
        <w:rPr>
          <w:sz w:val="22"/>
          <w:szCs w:val="22"/>
        </w:rPr>
        <w:t xml:space="preserve"> and what are their quotas?</w:t>
      </w:r>
    </w:p>
    <w:p w14:paraId="4E07AFC9" w14:textId="766A484C" w:rsidR="0026101C" w:rsidRPr="00245ED9" w:rsidRDefault="0026101C" w:rsidP="0026101C">
      <w:pPr>
        <w:rPr>
          <w:sz w:val="22"/>
          <w:szCs w:val="22"/>
        </w:rPr>
      </w:pPr>
      <w:r w:rsidRPr="4FA5C1A7">
        <w:rPr>
          <w:sz w:val="22"/>
          <w:szCs w:val="22"/>
        </w:rPr>
        <w:t xml:space="preserve">Find out </w:t>
      </w:r>
      <w:r w:rsidR="00019005" w:rsidRPr="4FA5C1A7">
        <w:rPr>
          <w:sz w:val="22"/>
          <w:szCs w:val="22"/>
        </w:rPr>
        <w:t xml:space="preserve">about </w:t>
      </w:r>
      <w:r w:rsidR="28D95B55" w:rsidRPr="4FA5C1A7">
        <w:rPr>
          <w:sz w:val="22"/>
          <w:szCs w:val="22"/>
        </w:rPr>
        <w:t>Harvest Zones</w:t>
      </w:r>
      <w:r w:rsidRPr="4FA5C1A7">
        <w:rPr>
          <w:sz w:val="22"/>
          <w:szCs w:val="22"/>
        </w:rPr>
        <w:t xml:space="preserve"> and quotas at our Kangaroo Harvesting Program website </w:t>
      </w:r>
      <w:hyperlink r:id="rId17">
        <w:r w:rsidRPr="4FA5C1A7">
          <w:rPr>
            <w:rStyle w:val="Hyperlink"/>
            <w:sz w:val="22"/>
            <w:szCs w:val="22"/>
          </w:rPr>
          <w:t>Kangaroo harvesting | Game Hunting | Department of Jobs, Skills, and Regions (djsir.vic.gov.au)</w:t>
        </w:r>
      </w:hyperlink>
    </w:p>
    <w:p w14:paraId="17EF954D" w14:textId="77777777" w:rsidR="0026101C" w:rsidRPr="00245ED9" w:rsidRDefault="0026101C" w:rsidP="0026101C">
      <w:pPr>
        <w:pStyle w:val="Heading2"/>
        <w:rPr>
          <w:sz w:val="22"/>
          <w:szCs w:val="22"/>
        </w:rPr>
      </w:pPr>
      <w:r w:rsidRPr="00245ED9">
        <w:rPr>
          <w:sz w:val="22"/>
          <w:szCs w:val="22"/>
        </w:rPr>
        <w:t>What if I don’t want to participate in the KHP?</w:t>
      </w:r>
    </w:p>
    <w:p w14:paraId="5D3F784C" w14:textId="77777777" w:rsidR="0026101C" w:rsidRPr="00245ED9" w:rsidRDefault="0026101C" w:rsidP="0026101C">
      <w:pPr>
        <w:pStyle w:val="Normalwithborder"/>
        <w:rPr>
          <w:sz w:val="22"/>
          <w:szCs w:val="22"/>
        </w:rPr>
      </w:pPr>
      <w:r w:rsidRPr="00245ED9">
        <w:rPr>
          <w:sz w:val="22"/>
          <w:szCs w:val="22"/>
        </w:rPr>
        <w:t>Landowners do not have to participate in the KHP.</w:t>
      </w:r>
    </w:p>
    <w:p w14:paraId="66F6E6D4" w14:textId="0C4A0E64" w:rsidR="0026101C" w:rsidRPr="00245ED9" w:rsidRDefault="0026101C" w:rsidP="0026101C">
      <w:pPr>
        <w:pStyle w:val="Normalwithborder"/>
        <w:rPr>
          <w:sz w:val="22"/>
          <w:szCs w:val="22"/>
        </w:rPr>
      </w:pPr>
      <w:r w:rsidRPr="00245ED9">
        <w:rPr>
          <w:sz w:val="22"/>
          <w:szCs w:val="22"/>
        </w:rPr>
        <w:t xml:space="preserve">If landowners are approached by harvesters requesting to harvest Eastern or Western Grey kangaroos on their property, they are </w:t>
      </w:r>
      <w:r w:rsidR="00753304">
        <w:rPr>
          <w:sz w:val="22"/>
          <w:szCs w:val="22"/>
        </w:rPr>
        <w:t>not obligated to grant that harvester permission</w:t>
      </w:r>
      <w:r w:rsidRPr="00245ED9">
        <w:rPr>
          <w:sz w:val="22"/>
          <w:szCs w:val="22"/>
        </w:rPr>
        <w:t>.</w:t>
      </w:r>
    </w:p>
    <w:p w14:paraId="29025073" w14:textId="77777777" w:rsidR="0026101C" w:rsidRPr="00245ED9" w:rsidRDefault="0026101C" w:rsidP="0026101C">
      <w:pPr>
        <w:pStyle w:val="Heading2"/>
        <w:rPr>
          <w:sz w:val="22"/>
          <w:szCs w:val="22"/>
        </w:rPr>
      </w:pPr>
      <w:r w:rsidRPr="00245ED9">
        <w:rPr>
          <w:sz w:val="22"/>
          <w:szCs w:val="22"/>
        </w:rPr>
        <w:t>Will I receive payment for kangaroos that are harvested on my land?</w:t>
      </w:r>
    </w:p>
    <w:p w14:paraId="58D501CD" w14:textId="00B0B424" w:rsidR="0026101C" w:rsidRPr="00245ED9" w:rsidRDefault="0026101C" w:rsidP="0026101C">
      <w:pPr>
        <w:rPr>
          <w:sz w:val="22"/>
          <w:szCs w:val="22"/>
        </w:rPr>
      </w:pPr>
      <w:r w:rsidRPr="00245ED9">
        <w:rPr>
          <w:sz w:val="22"/>
          <w:szCs w:val="22"/>
        </w:rPr>
        <w:t xml:space="preserve">No, harvesters are not required to </w:t>
      </w:r>
      <w:r w:rsidR="00753304">
        <w:rPr>
          <w:sz w:val="22"/>
          <w:szCs w:val="22"/>
        </w:rPr>
        <w:t>pay</w:t>
      </w:r>
      <w:r w:rsidRPr="00245ED9">
        <w:rPr>
          <w:sz w:val="22"/>
          <w:szCs w:val="22"/>
        </w:rPr>
        <w:t xml:space="preserve"> landowners to harvest Eastern or Western Grey kangaroos from their properties.</w:t>
      </w:r>
    </w:p>
    <w:p w14:paraId="7EB2EDE2" w14:textId="77777777" w:rsidR="0026101C" w:rsidRPr="00245ED9" w:rsidRDefault="0026101C" w:rsidP="0026101C">
      <w:pPr>
        <w:pStyle w:val="Heading2"/>
        <w:rPr>
          <w:sz w:val="22"/>
          <w:szCs w:val="22"/>
        </w:rPr>
      </w:pPr>
      <w:r w:rsidRPr="00245ED9">
        <w:rPr>
          <w:sz w:val="22"/>
          <w:szCs w:val="22"/>
        </w:rPr>
        <w:t>What information do I need to provide to the harvester?</w:t>
      </w:r>
    </w:p>
    <w:p w14:paraId="315D0431" w14:textId="6664903B" w:rsidR="0026101C" w:rsidRPr="00245ED9" w:rsidRDefault="0026101C" w:rsidP="0026101C">
      <w:pPr>
        <w:rPr>
          <w:sz w:val="22"/>
          <w:szCs w:val="22"/>
        </w:rPr>
      </w:pPr>
      <w:r w:rsidRPr="4FA5C1A7">
        <w:rPr>
          <w:sz w:val="22"/>
          <w:szCs w:val="22"/>
        </w:rPr>
        <w:t xml:space="preserve">You must provide written consent for the harvester to destroy Eastern and Western Grey kangaroos on your property. A consent form can be obtained </w:t>
      </w:r>
      <w:r w:rsidR="256DB292" w:rsidRPr="4FA5C1A7">
        <w:rPr>
          <w:sz w:val="22"/>
          <w:szCs w:val="22"/>
        </w:rPr>
        <w:t xml:space="preserve">via </w:t>
      </w:r>
      <w:r w:rsidRPr="4FA5C1A7">
        <w:rPr>
          <w:sz w:val="22"/>
          <w:szCs w:val="22"/>
        </w:rPr>
        <w:t xml:space="preserve">our </w:t>
      </w:r>
      <w:hyperlink r:id="rId18">
        <w:r w:rsidRPr="4FA5C1A7">
          <w:rPr>
            <w:rStyle w:val="Hyperlink"/>
            <w:color w:val="auto"/>
            <w:sz w:val="22"/>
            <w:szCs w:val="22"/>
          </w:rPr>
          <w:t>Kangaroo Harvesting Program webpage</w:t>
        </w:r>
      </w:hyperlink>
      <w:r w:rsidRPr="4FA5C1A7">
        <w:rPr>
          <w:sz w:val="22"/>
          <w:szCs w:val="22"/>
        </w:rPr>
        <w:t>.</w:t>
      </w:r>
    </w:p>
    <w:p w14:paraId="5876A6D6" w14:textId="77777777" w:rsidR="0026101C" w:rsidRPr="00245ED9" w:rsidRDefault="0026101C" w:rsidP="0026101C">
      <w:pPr>
        <w:pStyle w:val="Heading2"/>
        <w:rPr>
          <w:sz w:val="22"/>
          <w:szCs w:val="22"/>
        </w:rPr>
      </w:pPr>
      <w:r w:rsidRPr="00245ED9">
        <w:rPr>
          <w:sz w:val="22"/>
          <w:szCs w:val="22"/>
        </w:rPr>
        <w:t>What information should I request from a harvester before allowing them to harvest kangaroos on my property?</w:t>
      </w:r>
    </w:p>
    <w:p w14:paraId="5AEB542E" w14:textId="77777777" w:rsidR="0026101C" w:rsidRPr="00245ED9" w:rsidRDefault="0026101C" w:rsidP="0026101C">
      <w:pPr>
        <w:rPr>
          <w:sz w:val="22"/>
          <w:szCs w:val="22"/>
        </w:rPr>
      </w:pPr>
      <w:r w:rsidRPr="00245ED9">
        <w:rPr>
          <w:sz w:val="22"/>
          <w:szCs w:val="22"/>
        </w:rPr>
        <w:t>You need to view a copy or evidence of their authorisation to harvest Eastern and Western Grey kangaroos – either a photocopy of their authorisation or their authorised harvester e-</w:t>
      </w:r>
      <w:proofErr w:type="spellStart"/>
      <w:r w:rsidRPr="00245ED9">
        <w:rPr>
          <w:sz w:val="22"/>
          <w:szCs w:val="22"/>
        </w:rPr>
        <w:t>licence</w:t>
      </w:r>
      <w:proofErr w:type="spellEnd"/>
      <w:r w:rsidRPr="00245ED9">
        <w:rPr>
          <w:sz w:val="22"/>
          <w:szCs w:val="22"/>
        </w:rPr>
        <w:t xml:space="preserve"> on the Service Victoria app. </w:t>
      </w:r>
    </w:p>
    <w:p w14:paraId="11094CE5" w14:textId="77777777" w:rsidR="0026101C" w:rsidRPr="00245ED9" w:rsidRDefault="0026101C" w:rsidP="0026101C">
      <w:pPr>
        <w:rPr>
          <w:sz w:val="22"/>
          <w:szCs w:val="22"/>
        </w:rPr>
      </w:pPr>
      <w:r w:rsidRPr="00245ED9">
        <w:rPr>
          <w:sz w:val="22"/>
          <w:szCs w:val="22"/>
        </w:rPr>
        <w:t xml:space="preserve">It is recommended that you request evidence from the harvester that they have appropriate public liability or public indemnity insurance prior to providing permission to the harvester to harvest on your land. </w:t>
      </w:r>
    </w:p>
    <w:p w14:paraId="2CD79B0D" w14:textId="77777777" w:rsidR="0026101C" w:rsidRPr="00245ED9" w:rsidRDefault="0026101C" w:rsidP="0026101C">
      <w:pPr>
        <w:pStyle w:val="Heading2"/>
        <w:rPr>
          <w:sz w:val="22"/>
          <w:szCs w:val="22"/>
        </w:rPr>
      </w:pPr>
      <w:r w:rsidRPr="00245ED9">
        <w:rPr>
          <w:sz w:val="22"/>
          <w:szCs w:val="22"/>
        </w:rPr>
        <w:t>What should I do if I suspect a harvester has been engaging in illegal shooting on my property?</w:t>
      </w:r>
    </w:p>
    <w:p w14:paraId="6663FB7E" w14:textId="77777777" w:rsidR="0026101C" w:rsidRPr="00245ED9" w:rsidRDefault="0026101C" w:rsidP="0026101C">
      <w:pPr>
        <w:rPr>
          <w:sz w:val="22"/>
          <w:szCs w:val="22"/>
        </w:rPr>
      </w:pPr>
      <w:r w:rsidRPr="00245ED9">
        <w:rPr>
          <w:sz w:val="22"/>
          <w:szCs w:val="22"/>
        </w:rPr>
        <w:t xml:space="preserve">If you suspect a harvester on your property is acting illegally or have </w:t>
      </w:r>
      <w:proofErr w:type="spellStart"/>
      <w:r w:rsidRPr="00245ED9">
        <w:rPr>
          <w:sz w:val="22"/>
          <w:szCs w:val="22"/>
        </w:rPr>
        <w:t>unauthorised</w:t>
      </w:r>
      <w:proofErr w:type="spellEnd"/>
      <w:r w:rsidRPr="00245ED9">
        <w:rPr>
          <w:sz w:val="22"/>
          <w:szCs w:val="22"/>
        </w:rPr>
        <w:t xml:space="preserve"> harvesters accessing your property, please contact the Customer Service Centre on 136 186 to report the incident and an Authorised Officer will be in contact with you. </w:t>
      </w:r>
    </w:p>
    <w:p w14:paraId="24B3EC56" w14:textId="77777777" w:rsidR="0026101C" w:rsidRPr="00245ED9" w:rsidRDefault="0026101C" w:rsidP="0026101C">
      <w:pPr>
        <w:pStyle w:val="Heading2"/>
        <w:rPr>
          <w:sz w:val="22"/>
          <w:szCs w:val="22"/>
        </w:rPr>
      </w:pPr>
      <w:r w:rsidRPr="00245ED9">
        <w:rPr>
          <w:rStyle w:val="Heading2Char"/>
          <w:sz w:val="22"/>
          <w:szCs w:val="22"/>
        </w:rPr>
        <w:t xml:space="preserve">I have concerns about the harvester who controlled the kangaroos on my property, </w:t>
      </w:r>
      <w:r w:rsidRPr="00245ED9">
        <w:rPr>
          <w:sz w:val="22"/>
          <w:szCs w:val="22"/>
        </w:rPr>
        <w:t>what do I do?</w:t>
      </w:r>
    </w:p>
    <w:p w14:paraId="257E77BC" w14:textId="77777777" w:rsidR="0026101C" w:rsidRPr="00245ED9" w:rsidRDefault="0026101C" w:rsidP="0026101C">
      <w:pPr>
        <w:rPr>
          <w:sz w:val="22"/>
          <w:szCs w:val="22"/>
        </w:rPr>
      </w:pPr>
      <w:r w:rsidRPr="00245ED9">
        <w:rPr>
          <w:sz w:val="22"/>
          <w:szCs w:val="22"/>
        </w:rPr>
        <w:t>All concerns should be reported to the Customer Service Centre on 136 186.</w:t>
      </w:r>
    </w:p>
    <w:p w14:paraId="7FC42EA0" w14:textId="77777777" w:rsidR="0026101C" w:rsidRPr="00245ED9" w:rsidRDefault="0026101C" w:rsidP="0026101C">
      <w:pPr>
        <w:rPr>
          <w:sz w:val="22"/>
          <w:szCs w:val="22"/>
        </w:rPr>
      </w:pPr>
      <w:r w:rsidRPr="00245ED9">
        <w:rPr>
          <w:sz w:val="22"/>
          <w:szCs w:val="22"/>
        </w:rPr>
        <w:t>Non-compliance with the conditions of the KHP may result in an investigation. Any harvester that acts outside the conditions prescribed by their authorisation can have their authorisation to operate revoked and may face significant penalties.</w:t>
      </w:r>
    </w:p>
    <w:p w14:paraId="243DAD55" w14:textId="77777777" w:rsidR="0026101C" w:rsidRPr="00245ED9" w:rsidRDefault="0026101C" w:rsidP="0026101C">
      <w:pPr>
        <w:pStyle w:val="Heading2"/>
        <w:rPr>
          <w:sz w:val="22"/>
          <w:szCs w:val="22"/>
        </w:rPr>
      </w:pPr>
      <w:r w:rsidRPr="00245ED9">
        <w:rPr>
          <w:sz w:val="22"/>
          <w:szCs w:val="22"/>
        </w:rPr>
        <w:t>Do I need a property identification code (PIC)?</w:t>
      </w:r>
    </w:p>
    <w:p w14:paraId="6D2F5D6F" w14:textId="77777777" w:rsidR="0026101C" w:rsidRPr="00245ED9" w:rsidRDefault="0026101C" w:rsidP="0026101C">
      <w:pPr>
        <w:rPr>
          <w:sz w:val="22"/>
          <w:szCs w:val="22"/>
        </w:rPr>
      </w:pPr>
      <w:r w:rsidRPr="00245ED9">
        <w:rPr>
          <w:sz w:val="22"/>
          <w:szCs w:val="22"/>
        </w:rPr>
        <w:t xml:space="preserve">No. You will enter the address for the harvest when you complete the Landowner or Manager consent form. </w:t>
      </w:r>
    </w:p>
    <w:p w14:paraId="4D205712" w14:textId="77777777" w:rsidR="0026101C" w:rsidRPr="00245ED9" w:rsidRDefault="0026101C" w:rsidP="0026101C">
      <w:pPr>
        <w:pStyle w:val="Heading2"/>
        <w:rPr>
          <w:sz w:val="22"/>
          <w:szCs w:val="22"/>
        </w:rPr>
      </w:pPr>
      <w:r w:rsidRPr="00245ED9">
        <w:rPr>
          <w:sz w:val="22"/>
          <w:szCs w:val="22"/>
        </w:rPr>
        <w:lastRenderedPageBreak/>
        <w:t xml:space="preserve">When will a harvester have access to my property? </w:t>
      </w:r>
    </w:p>
    <w:p w14:paraId="6CB92F2B" w14:textId="77777777" w:rsidR="0026101C" w:rsidRPr="00245ED9" w:rsidRDefault="0026101C" w:rsidP="0026101C">
      <w:pPr>
        <w:rPr>
          <w:sz w:val="22"/>
          <w:szCs w:val="22"/>
        </w:rPr>
      </w:pPr>
      <w:r w:rsidRPr="00245ED9">
        <w:rPr>
          <w:sz w:val="22"/>
          <w:szCs w:val="22"/>
        </w:rPr>
        <w:t>You must discuss property access and times with the relevant harvester. It is up to the harvester and landowner to agree when shooting may take place.</w:t>
      </w:r>
    </w:p>
    <w:p w14:paraId="17537877" w14:textId="77777777" w:rsidR="0026101C" w:rsidRPr="00245ED9" w:rsidRDefault="0026101C" w:rsidP="0026101C">
      <w:pPr>
        <w:rPr>
          <w:sz w:val="22"/>
          <w:szCs w:val="22"/>
        </w:rPr>
      </w:pPr>
      <w:r w:rsidRPr="00245ED9">
        <w:rPr>
          <w:sz w:val="22"/>
          <w:szCs w:val="22"/>
        </w:rPr>
        <w:t>If a harvester is shooting on your property outside of the times you have agreed to, please contact the Customer Service Centre on 136 186 or if you are in immediate danger call 000 and ask for police assistance.</w:t>
      </w:r>
    </w:p>
    <w:p w14:paraId="784119CF" w14:textId="77777777" w:rsidR="0026101C" w:rsidRPr="00245ED9" w:rsidRDefault="0026101C" w:rsidP="0026101C">
      <w:pPr>
        <w:pStyle w:val="Heading2"/>
        <w:rPr>
          <w:sz w:val="22"/>
          <w:szCs w:val="22"/>
        </w:rPr>
      </w:pPr>
      <w:r w:rsidRPr="00245ED9">
        <w:rPr>
          <w:sz w:val="22"/>
          <w:szCs w:val="22"/>
        </w:rPr>
        <w:t>Do I have to pay a harvester to manage kangaroos on my property?</w:t>
      </w:r>
    </w:p>
    <w:p w14:paraId="74881D52" w14:textId="18DD543F" w:rsidR="0026101C" w:rsidRPr="00245ED9" w:rsidRDefault="0026101C" w:rsidP="0026101C">
      <w:pPr>
        <w:rPr>
          <w:sz w:val="22"/>
          <w:szCs w:val="22"/>
        </w:rPr>
      </w:pPr>
      <w:r w:rsidRPr="00245ED9">
        <w:rPr>
          <w:sz w:val="22"/>
          <w:szCs w:val="22"/>
        </w:rPr>
        <w:t xml:space="preserve">No. </w:t>
      </w:r>
      <w:r w:rsidR="002F4280">
        <w:rPr>
          <w:sz w:val="22"/>
          <w:szCs w:val="22"/>
        </w:rPr>
        <w:t>The processor will pay the harvester</w:t>
      </w:r>
      <w:r w:rsidRPr="00245ED9">
        <w:rPr>
          <w:sz w:val="22"/>
          <w:szCs w:val="22"/>
        </w:rPr>
        <w:t xml:space="preserve"> upon delivery of Eastern or Western Grey kangaroo carcasses. </w:t>
      </w:r>
    </w:p>
    <w:p w14:paraId="64FEDE0D" w14:textId="2089677C" w:rsidR="00482D8C" w:rsidRDefault="00482D8C" w:rsidP="2F2EDAD0">
      <w:pPr>
        <w:pStyle w:val="IntroParagraph"/>
        <w:spacing w:before="0"/>
      </w:pPr>
    </w:p>
    <w:sectPr w:rsidR="00482D8C" w:rsidSect="006943D2">
      <w:headerReference w:type="even" r:id="rId19"/>
      <w:headerReference w:type="default" r:id="rId20"/>
      <w:footerReference w:type="even" r:id="rId21"/>
      <w:footerReference w:type="default" r:id="rId22"/>
      <w:headerReference w:type="first" r:id="rId23"/>
      <w:footerReference w:type="first" r:id="rId24"/>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C484" w14:textId="77777777" w:rsidR="00152DE5" w:rsidRDefault="00152DE5" w:rsidP="00123BB4">
      <w:r>
        <w:separator/>
      </w:r>
    </w:p>
  </w:endnote>
  <w:endnote w:type="continuationSeparator" w:id="0">
    <w:p w14:paraId="3B02AC0A" w14:textId="77777777" w:rsidR="00152DE5" w:rsidRDefault="00152DE5"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9F3D" w14:textId="38A095DE" w:rsidR="003F152E" w:rsidRDefault="003F152E" w:rsidP="00123BB4">
    <w:pPr>
      <w:pStyle w:val="Footer"/>
      <w:rPr>
        <w:rStyle w:val="PageNumber"/>
      </w:rPr>
    </w:pPr>
  </w:p>
  <w:p w14:paraId="1D546059"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7D79F49" w14:textId="045C53AB" w:rsidR="00E6749C" w:rsidRDefault="00E6749C"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F312" w14:textId="6927A457" w:rsidR="006943D2" w:rsidRDefault="00610CA9" w:rsidP="006943D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70528" behindDoc="0" locked="0" layoutInCell="0" allowOverlap="1" wp14:anchorId="30D89C4F" wp14:editId="007B98D4">
              <wp:simplePos x="0" y="0"/>
              <wp:positionH relativeFrom="page">
                <wp:posOffset>0</wp:posOffset>
              </wp:positionH>
              <wp:positionV relativeFrom="page">
                <wp:posOffset>10248900</wp:posOffset>
              </wp:positionV>
              <wp:extent cx="7560310" cy="252095"/>
              <wp:effectExtent l="0" t="0" r="0" b="14605"/>
              <wp:wrapNone/>
              <wp:docPr id="6" name="MSIPCM2312454fbab0133b222a108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17CDD" w14:textId="2D4B94A3" w:rsidR="00610CA9" w:rsidRPr="00610CA9" w:rsidRDefault="00610CA9" w:rsidP="00610CA9">
                          <w:pPr>
                            <w:spacing w:after="0"/>
                            <w:jc w:val="center"/>
                            <w:rPr>
                              <w:sz w:val="24"/>
                            </w:rPr>
                          </w:pPr>
                          <w:r w:rsidRPr="00610CA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D89C4F" id="_x0000_t202" coordsize="21600,21600" o:spt="202" path="m,l,21600r21600,l21600,xe">
              <v:stroke joinstyle="miter"/>
              <v:path gradientshapeok="t" o:connecttype="rect"/>
            </v:shapetype>
            <v:shape id="MSIPCM2312454fbab0133b222a1081" o:spid="_x0000_s1028"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2C217CDD" w14:textId="2D4B94A3" w:rsidR="00610CA9" w:rsidRPr="00610CA9" w:rsidRDefault="00610CA9" w:rsidP="00610CA9">
                    <w:pPr>
                      <w:spacing w:after="0"/>
                      <w:jc w:val="center"/>
                      <w:rPr>
                        <w:sz w:val="24"/>
                      </w:rPr>
                    </w:pPr>
                    <w:r w:rsidRPr="00610CA9">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892496862"/>
        <w:docPartObj>
          <w:docPartGallery w:val="Page Numbers (Bottom of Page)"/>
          <w:docPartUnique/>
        </w:docPartObj>
      </w:sdtPr>
      <w:sdtEndPr>
        <w:rPr>
          <w:color w:val="000000"/>
          <w:shd w:val="clear" w:color="auto" w:fill="auto"/>
        </w:rPr>
      </w:sdtEndPr>
      <w:sdtContent>
        <w:sdt>
          <w:sdtPr>
            <w:rPr>
              <w:color w:val="2B579A"/>
              <w:shd w:val="clear" w:color="auto" w:fill="E6E6E6"/>
            </w:rPr>
            <w:id w:val="1198046567"/>
            <w:docPartObj>
              <w:docPartGallery w:val="Page Numbers (Top of Page)"/>
              <w:docPartUnique/>
            </w:docPartObj>
          </w:sdtPr>
          <w:sdtEndPr>
            <w:rPr>
              <w:color w:val="000000"/>
              <w:shd w:val="clear" w:color="auto" w:fill="auto"/>
            </w:rPr>
          </w:sdtEndPr>
          <w:sdtContent>
            <w:tr w:rsidR="006943D2" w:rsidRPr="00FB0DEA" w14:paraId="13C7EF86" w14:textId="77777777" w:rsidTr="00383BA2">
              <w:tc>
                <w:tcPr>
                  <w:tcW w:w="3402" w:type="dxa"/>
                  <w:vAlign w:val="center"/>
                </w:tcPr>
                <w:p w14:paraId="2307055B" w14:textId="01811CB7" w:rsidR="006943D2" w:rsidRPr="005723C8" w:rsidRDefault="00DB57A4"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5F654BCC" w14:textId="3A209353"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B57A4">
                    <w:rPr>
                      <w:rStyle w:val="PageNumber"/>
                      <w:noProof/>
                    </w:rPr>
                    <w:t>4</w:t>
                  </w:r>
                  <w:r>
                    <w:rPr>
                      <w:rStyle w:val="PageNumber"/>
                    </w:rPr>
                    <w:fldChar w:fldCharType="end"/>
                  </w:r>
                </w:p>
              </w:tc>
              <w:tc>
                <w:tcPr>
                  <w:tcW w:w="4211" w:type="dxa"/>
                </w:tcPr>
                <w:p w14:paraId="4C19C5D9"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6DA46725" wp14:editId="5715F3DF">
                        <wp:extent cx="1335600" cy="402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783CAB69" w14:textId="77777777" w:rsidR="006943D2" w:rsidRPr="005723C8" w:rsidRDefault="006943D2" w:rsidP="006943D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0B51" w14:textId="12A29DFC" w:rsidR="006943D2" w:rsidRDefault="00610CA9" w:rsidP="006943D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71552" behindDoc="0" locked="0" layoutInCell="0" allowOverlap="1" wp14:anchorId="03938E57" wp14:editId="142821B5">
              <wp:simplePos x="0" y="0"/>
              <wp:positionH relativeFrom="page">
                <wp:posOffset>0</wp:posOffset>
              </wp:positionH>
              <wp:positionV relativeFrom="page">
                <wp:posOffset>10248900</wp:posOffset>
              </wp:positionV>
              <wp:extent cx="7560310" cy="252095"/>
              <wp:effectExtent l="0" t="0" r="0" b="14605"/>
              <wp:wrapNone/>
              <wp:docPr id="7" name="MSIPCMef224f148c66ceabdd11effd"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850AC0" w14:textId="5BA23DB9" w:rsidR="00610CA9" w:rsidRPr="00610CA9" w:rsidRDefault="00610CA9" w:rsidP="00610CA9">
                          <w:pPr>
                            <w:spacing w:after="0"/>
                            <w:jc w:val="center"/>
                            <w:rPr>
                              <w:sz w:val="24"/>
                            </w:rPr>
                          </w:pPr>
                          <w:r w:rsidRPr="00610CA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938E57" id="_x0000_t202" coordsize="21600,21600" o:spt="202" path="m,l,21600r21600,l21600,xe">
              <v:stroke joinstyle="miter"/>
              <v:path gradientshapeok="t" o:connecttype="rect"/>
            </v:shapetype>
            <v:shape id="MSIPCMef224f148c66ceabdd11effd" o:spid="_x0000_s1030"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03850AC0" w14:textId="5BA23DB9" w:rsidR="00610CA9" w:rsidRPr="00610CA9" w:rsidRDefault="00610CA9" w:rsidP="00610CA9">
                    <w:pPr>
                      <w:spacing w:after="0"/>
                      <w:jc w:val="center"/>
                      <w:rPr>
                        <w:sz w:val="24"/>
                      </w:rPr>
                    </w:pPr>
                    <w:r w:rsidRPr="00610CA9">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rPr>
          <w:color w:val="2B579A"/>
          <w:shd w:val="clear" w:color="auto" w:fill="E6E6E6"/>
        </w:rPr>
        <w:id w:val="-516226530"/>
        <w:docPartObj>
          <w:docPartGallery w:val="Page Numbers (Bottom of Page)"/>
          <w:docPartUnique/>
        </w:docPartObj>
      </w:sdtPr>
      <w:sdtEndPr>
        <w:rPr>
          <w:color w:val="000000"/>
          <w:shd w:val="clear" w:color="auto" w:fill="auto"/>
        </w:rPr>
      </w:sdtEndPr>
      <w:sdtContent>
        <w:sdt>
          <w:sdtPr>
            <w:rPr>
              <w:color w:val="2B579A"/>
              <w:shd w:val="clear" w:color="auto" w:fill="E6E6E6"/>
            </w:rPr>
            <w:id w:val="2061742869"/>
            <w:docPartObj>
              <w:docPartGallery w:val="Page Numbers (Top of Page)"/>
              <w:docPartUnique/>
            </w:docPartObj>
          </w:sdtPr>
          <w:sdtEndPr>
            <w:rPr>
              <w:color w:val="000000"/>
              <w:shd w:val="clear" w:color="auto" w:fill="auto"/>
            </w:rPr>
          </w:sdtEndPr>
          <w:sdtContent>
            <w:tr w:rsidR="006943D2" w:rsidRPr="00FB0DEA" w14:paraId="0B32EEF0" w14:textId="77777777" w:rsidTr="00383BA2">
              <w:tc>
                <w:tcPr>
                  <w:tcW w:w="3402" w:type="dxa"/>
                  <w:vAlign w:val="center"/>
                </w:tcPr>
                <w:p w14:paraId="2E940B70" w14:textId="0A99AF25" w:rsidR="006943D2" w:rsidRPr="005723C8" w:rsidRDefault="00DB57A4" w:rsidP="006943D2">
                  <w:pPr>
                    <w:pStyle w:val="Footer"/>
                    <w:spacing w:after="0"/>
                    <w:jc w:val="left"/>
                  </w:pPr>
                  <w:r>
                    <w:fldChar w:fldCharType="begin"/>
                  </w:r>
                  <w:r>
                    <w:instrText>STYLEREF  Title  \* MERGEFORMAT</w:instrText>
                  </w:r>
                  <w:r>
                    <w:fldChar w:fldCharType="separate"/>
                  </w:r>
                  <w:r>
                    <w:rPr>
                      <w:noProof/>
                    </w:rPr>
                    <w:t>Kangaroo Harvesting Program</w:t>
                  </w:r>
                  <w:r>
                    <w:rPr>
                      <w:noProof/>
                    </w:rPr>
                    <w:fldChar w:fldCharType="end"/>
                  </w:r>
                </w:p>
              </w:tc>
              <w:tc>
                <w:tcPr>
                  <w:tcW w:w="2410" w:type="dxa"/>
                  <w:vAlign w:val="center"/>
                </w:tcPr>
                <w:p w14:paraId="0087A43A" w14:textId="6B1F465E"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B57A4">
                    <w:rPr>
                      <w:rStyle w:val="PageNumber"/>
                      <w:noProof/>
                    </w:rPr>
                    <w:t>4</w:t>
                  </w:r>
                  <w:r>
                    <w:rPr>
                      <w:rStyle w:val="PageNumber"/>
                    </w:rPr>
                    <w:fldChar w:fldCharType="end"/>
                  </w:r>
                </w:p>
              </w:tc>
              <w:tc>
                <w:tcPr>
                  <w:tcW w:w="4211" w:type="dxa"/>
                </w:tcPr>
                <w:p w14:paraId="6EB4050E" w14:textId="77777777" w:rsidR="006943D2" w:rsidRPr="00FB0DEA" w:rsidRDefault="006943D2" w:rsidP="006943D2">
                  <w:pPr>
                    <w:pStyle w:val="Footer"/>
                    <w:spacing w:after="0"/>
                    <w:jc w:val="right"/>
                  </w:pPr>
                  <w:r w:rsidRPr="00EE5398">
                    <w:rPr>
                      <w:noProof/>
                      <w:color w:val="2B579A"/>
                      <w:shd w:val="clear" w:color="auto" w:fill="E6E6E6"/>
                      <w:lang w:val="en-GB" w:eastAsia="en-GB"/>
                    </w:rPr>
                    <w:drawing>
                      <wp:inline distT="0" distB="0" distL="0" distR="0" wp14:anchorId="1AD0311B" wp14:editId="3FF89C8B">
                        <wp:extent cx="1335600" cy="402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C052E27" w14:textId="77777777" w:rsidR="006943D2" w:rsidRPr="005723C8" w:rsidRDefault="006943D2" w:rsidP="006943D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842B" w14:textId="77777777" w:rsidR="00152DE5" w:rsidRDefault="00152DE5" w:rsidP="00123BB4">
      <w:r>
        <w:separator/>
      </w:r>
    </w:p>
  </w:footnote>
  <w:footnote w:type="continuationSeparator" w:id="0">
    <w:p w14:paraId="02767D85" w14:textId="77777777" w:rsidR="00152DE5" w:rsidRDefault="00152DE5"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DCE4" w14:textId="77777777" w:rsidR="00E6749C" w:rsidRDefault="00E6749C" w:rsidP="00123BB4">
    <w:pPr>
      <w:pStyle w:val="Header"/>
    </w:pPr>
    <w:r>
      <w:rPr>
        <w:noProof/>
        <w:color w:val="2B579A"/>
        <w:shd w:val="clear" w:color="auto" w:fill="E6E6E6"/>
      </w:rPr>
      <mc:AlternateContent>
        <mc:Choice Requires="wps">
          <w:drawing>
            <wp:inline distT="0" distB="0" distL="0" distR="0" wp14:anchorId="3992136B" wp14:editId="33FFCDE8">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A6221"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9213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9A6221"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66B6" w14:textId="49CA4567" w:rsidR="00596E3D" w:rsidRDefault="00482D8C" w:rsidP="003B57E0">
    <w:pPr>
      <w:pStyle w:val="Header"/>
      <w:spacing w:after="1320"/>
    </w:pPr>
    <w:r>
      <w:rPr>
        <w:noProof/>
        <w:color w:val="2B579A"/>
        <w:shd w:val="clear" w:color="auto" w:fill="E6E6E6"/>
      </w:rPr>
      <mc:AlternateContent>
        <mc:Choice Requires="wps">
          <w:drawing>
            <wp:anchor distT="0" distB="0" distL="114300" distR="114300" simplePos="0" relativeHeight="251668480" behindDoc="0" locked="0" layoutInCell="0" allowOverlap="1" wp14:anchorId="6FD56FD6" wp14:editId="5B383188">
              <wp:simplePos x="0" y="0"/>
              <wp:positionH relativeFrom="page">
                <wp:posOffset>0</wp:posOffset>
              </wp:positionH>
              <wp:positionV relativeFrom="page">
                <wp:posOffset>190500</wp:posOffset>
              </wp:positionV>
              <wp:extent cx="7560310" cy="252095"/>
              <wp:effectExtent l="0" t="0" r="0" b="14605"/>
              <wp:wrapNone/>
              <wp:docPr id="8" name="MSIPCM4ff64b8da0419d6d04b6266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C6287" w14:textId="4D4552BE"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FD56FD6" id="_x0000_t202" coordsize="21600,21600" o:spt="202" path="m,l,21600r21600,l21600,xe">
              <v:stroke joinstyle="miter"/>
              <v:path gradientshapeok="t" o:connecttype="rect"/>
            </v:shapetype>
            <v:shape id="MSIPCM4ff64b8da0419d6d04b62667"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60C6287" w14:textId="4D4552BE"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596E3D">
      <w:rPr>
        <w:noProof/>
        <w:color w:val="2B579A"/>
        <w:shd w:val="clear" w:color="auto" w:fill="E6E6E6"/>
      </w:rPr>
      <w:drawing>
        <wp:anchor distT="0" distB="0" distL="114300" distR="114300" simplePos="0" relativeHeight="251658240" behindDoc="1" locked="1" layoutInCell="1" allowOverlap="1" wp14:anchorId="778B158B" wp14:editId="2DC674A7">
          <wp:simplePos x="0" y="0"/>
          <wp:positionH relativeFrom="page">
            <wp:align>left</wp:align>
          </wp:positionH>
          <wp:positionV relativeFrom="page">
            <wp:align>top</wp:align>
          </wp:positionV>
          <wp:extent cx="7553325" cy="9588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553677" cy="95894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A9A2" w14:textId="4634FF07" w:rsidR="00E6749C" w:rsidRDefault="00482D8C" w:rsidP="00907005">
    <w:pPr>
      <w:pStyle w:val="Header"/>
    </w:pPr>
    <w:r>
      <w:rPr>
        <w:noProof/>
        <w:color w:val="2B579A"/>
        <w:shd w:val="clear" w:color="auto" w:fill="E6E6E6"/>
      </w:rPr>
      <mc:AlternateContent>
        <mc:Choice Requires="wps">
          <w:drawing>
            <wp:anchor distT="0" distB="0" distL="114300" distR="114300" simplePos="0" relativeHeight="251669504" behindDoc="0" locked="0" layoutInCell="0" allowOverlap="1" wp14:anchorId="7A2878F8" wp14:editId="778C54C8">
              <wp:simplePos x="0" y="0"/>
              <wp:positionH relativeFrom="page">
                <wp:posOffset>0</wp:posOffset>
              </wp:positionH>
              <wp:positionV relativeFrom="page">
                <wp:posOffset>190500</wp:posOffset>
              </wp:positionV>
              <wp:extent cx="7560310" cy="252095"/>
              <wp:effectExtent l="0" t="0" r="0" b="14605"/>
              <wp:wrapNone/>
              <wp:docPr id="10" name="MSIPCM2c7b43adb65843cfd7fe0d8d"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83DFF" w14:textId="3B584D78" w:rsidR="00482D8C" w:rsidRPr="00482D8C" w:rsidRDefault="00482D8C" w:rsidP="00482D8C">
                          <w:pPr>
                            <w:spacing w:after="0"/>
                            <w:jc w:val="center"/>
                            <w:rPr>
                              <w:sz w:val="24"/>
                            </w:rPr>
                          </w:pPr>
                          <w:r w:rsidRPr="00482D8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2878F8" id="_x0000_t202" coordsize="21600,21600" o:spt="202" path="m,l,21600r21600,l21600,xe">
              <v:stroke joinstyle="miter"/>
              <v:path gradientshapeok="t" o:connecttype="rect"/>
            </v:shapetype>
            <v:shape id="MSIPCM2c7b43adb65843cfd7fe0d8d" o:spid="_x0000_s1029" type="#_x0000_t202" alt="{&quot;HashCode&quot;:352122633,&quot;Height&quot;:841.0,&quot;Width&quot;:595.0,&quot;Placement&quot;:&quot;Header&quot;,&quot;Index&quot;:&quot;FirstPage&quot;,&quot;Section&quot;:1,&quot;Top&quot;:0.0,&quot;Left&quot;:0.0}" style="position:absolute;margin-left:0;margin-top:15pt;width:595.3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5F683DFF" w14:textId="3B584D78" w:rsidR="00482D8C" w:rsidRPr="00482D8C" w:rsidRDefault="00482D8C" w:rsidP="00482D8C">
                    <w:pPr>
                      <w:spacing w:after="0"/>
                      <w:jc w:val="center"/>
                      <w:rPr>
                        <w:sz w:val="24"/>
                      </w:rPr>
                    </w:pPr>
                    <w:r w:rsidRPr="00482D8C">
                      <w:rPr>
                        <w:sz w:val="24"/>
                      </w:rPr>
                      <w:t>OFFICIAL</w:t>
                    </w:r>
                  </w:p>
                </w:txbxContent>
              </v:textbox>
              <w10:wrap anchorx="page" anchory="page"/>
            </v:shape>
          </w:pict>
        </mc:Fallback>
      </mc:AlternateContent>
    </w:r>
    <w:r w:rsidR="004A05A1">
      <w:rPr>
        <w:noProof/>
        <w:color w:val="2B579A"/>
        <w:shd w:val="clear" w:color="auto" w:fill="E6E6E6"/>
      </w:rPr>
      <w:drawing>
        <wp:anchor distT="0" distB="0" distL="114300" distR="114300" simplePos="0" relativeHeight="251666432" behindDoc="1" locked="1" layoutInCell="1" allowOverlap="1" wp14:anchorId="00398E8D" wp14:editId="3B1E7736">
          <wp:simplePos x="0" y="0"/>
          <wp:positionH relativeFrom="page">
            <wp:align>left</wp:align>
          </wp:positionH>
          <wp:positionV relativeFrom="page">
            <wp:align>top</wp:align>
          </wp:positionV>
          <wp:extent cx="7552055" cy="97205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007"/>
                  <a:stretch/>
                </pic:blipFill>
                <pic:spPr bwMode="auto">
                  <a:xfrm>
                    <a:off x="0" y="0"/>
                    <a:ext cx="7552800" cy="972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3CE"/>
    <w:multiLevelType w:val="hybridMultilevel"/>
    <w:tmpl w:val="0824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3A0F4F"/>
    <w:multiLevelType w:val="hybridMultilevel"/>
    <w:tmpl w:val="A19E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E26D76"/>
    <w:multiLevelType w:val="hybridMultilevel"/>
    <w:tmpl w:val="45985450"/>
    <w:lvl w:ilvl="0" w:tplc="15825FA2">
      <w:start w:val="1"/>
      <w:numFmt w:val="bullet"/>
      <w:lvlText w:val=""/>
      <w:lvlJc w:val="left"/>
      <w:pPr>
        <w:ind w:left="720" w:hanging="360"/>
      </w:pPr>
      <w:rPr>
        <w:rFonts w:ascii="Symbol" w:hAnsi="Symbol" w:hint="default"/>
      </w:rPr>
    </w:lvl>
    <w:lvl w:ilvl="1" w:tplc="5B8ECA9A">
      <w:start w:val="1"/>
      <w:numFmt w:val="bullet"/>
      <w:lvlText w:val="o"/>
      <w:lvlJc w:val="left"/>
      <w:pPr>
        <w:ind w:left="1440" w:hanging="360"/>
      </w:pPr>
      <w:rPr>
        <w:rFonts w:ascii="Courier New" w:hAnsi="Courier New" w:hint="default"/>
      </w:rPr>
    </w:lvl>
    <w:lvl w:ilvl="2" w:tplc="2C8A0D12">
      <w:start w:val="1"/>
      <w:numFmt w:val="bullet"/>
      <w:lvlText w:val=""/>
      <w:lvlJc w:val="left"/>
      <w:pPr>
        <w:ind w:left="2160" w:hanging="360"/>
      </w:pPr>
      <w:rPr>
        <w:rFonts w:ascii="Wingdings" w:hAnsi="Wingdings" w:hint="default"/>
      </w:rPr>
    </w:lvl>
    <w:lvl w:ilvl="3" w:tplc="D436A71A">
      <w:start w:val="1"/>
      <w:numFmt w:val="bullet"/>
      <w:lvlText w:val=""/>
      <w:lvlJc w:val="left"/>
      <w:pPr>
        <w:ind w:left="2880" w:hanging="360"/>
      </w:pPr>
      <w:rPr>
        <w:rFonts w:ascii="Symbol" w:hAnsi="Symbol" w:hint="default"/>
      </w:rPr>
    </w:lvl>
    <w:lvl w:ilvl="4" w:tplc="3F54CBD8">
      <w:start w:val="1"/>
      <w:numFmt w:val="bullet"/>
      <w:lvlText w:val="o"/>
      <w:lvlJc w:val="left"/>
      <w:pPr>
        <w:ind w:left="3600" w:hanging="360"/>
      </w:pPr>
      <w:rPr>
        <w:rFonts w:ascii="Courier New" w:hAnsi="Courier New" w:hint="default"/>
      </w:rPr>
    </w:lvl>
    <w:lvl w:ilvl="5" w:tplc="A7341270">
      <w:start w:val="1"/>
      <w:numFmt w:val="bullet"/>
      <w:lvlText w:val=""/>
      <w:lvlJc w:val="left"/>
      <w:pPr>
        <w:ind w:left="4320" w:hanging="360"/>
      </w:pPr>
      <w:rPr>
        <w:rFonts w:ascii="Wingdings" w:hAnsi="Wingdings" w:hint="default"/>
      </w:rPr>
    </w:lvl>
    <w:lvl w:ilvl="6" w:tplc="9E24769E">
      <w:start w:val="1"/>
      <w:numFmt w:val="bullet"/>
      <w:lvlText w:val=""/>
      <w:lvlJc w:val="left"/>
      <w:pPr>
        <w:ind w:left="5040" w:hanging="360"/>
      </w:pPr>
      <w:rPr>
        <w:rFonts w:ascii="Symbol" w:hAnsi="Symbol" w:hint="default"/>
      </w:rPr>
    </w:lvl>
    <w:lvl w:ilvl="7" w:tplc="27368ED4">
      <w:start w:val="1"/>
      <w:numFmt w:val="bullet"/>
      <w:lvlText w:val="o"/>
      <w:lvlJc w:val="left"/>
      <w:pPr>
        <w:ind w:left="5760" w:hanging="360"/>
      </w:pPr>
      <w:rPr>
        <w:rFonts w:ascii="Courier New" w:hAnsi="Courier New" w:hint="default"/>
      </w:rPr>
    </w:lvl>
    <w:lvl w:ilvl="8" w:tplc="C1A2D998">
      <w:start w:val="1"/>
      <w:numFmt w:val="bullet"/>
      <w:lvlText w:val=""/>
      <w:lvlJc w:val="left"/>
      <w:pPr>
        <w:ind w:left="6480" w:hanging="360"/>
      </w:pPr>
      <w:rPr>
        <w:rFonts w:ascii="Wingdings" w:hAnsi="Wingdings" w:hint="default"/>
      </w:rPr>
    </w:lvl>
  </w:abstractNum>
  <w:abstractNum w:abstractNumId="9" w15:restartNumberingAfterBreak="0">
    <w:nsid w:val="7B3B64F7"/>
    <w:multiLevelType w:val="hybridMultilevel"/>
    <w:tmpl w:val="2D02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2974634">
    <w:abstractNumId w:val="1"/>
  </w:num>
  <w:num w:numId="2" w16cid:durableId="284773607">
    <w:abstractNumId w:val="4"/>
  </w:num>
  <w:num w:numId="3" w16cid:durableId="1962148037">
    <w:abstractNumId w:val="3"/>
  </w:num>
  <w:num w:numId="4" w16cid:durableId="1123694909">
    <w:abstractNumId w:val="7"/>
  </w:num>
  <w:num w:numId="5" w16cid:durableId="2053575726">
    <w:abstractNumId w:val="2"/>
  </w:num>
  <w:num w:numId="6" w16cid:durableId="1808543687">
    <w:abstractNumId w:val="5"/>
  </w:num>
  <w:num w:numId="7" w16cid:durableId="405343194">
    <w:abstractNumId w:val="1"/>
  </w:num>
  <w:num w:numId="8" w16cid:durableId="1159812371">
    <w:abstractNumId w:val="4"/>
  </w:num>
  <w:num w:numId="9" w16cid:durableId="2129471104">
    <w:abstractNumId w:val="3"/>
  </w:num>
  <w:num w:numId="10" w16cid:durableId="1106996137">
    <w:abstractNumId w:val="2"/>
  </w:num>
  <w:num w:numId="11" w16cid:durableId="620188549">
    <w:abstractNumId w:val="6"/>
  </w:num>
  <w:num w:numId="12" w16cid:durableId="1849443136">
    <w:abstractNumId w:val="8"/>
  </w:num>
  <w:num w:numId="13" w16cid:durableId="1037464426">
    <w:abstractNumId w:val="9"/>
  </w:num>
  <w:num w:numId="14" w16cid:durableId="116165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wNDE2NDI3MTc2MDJT0lEKTi0uzszPAykwqgUAkmb2kywAAAA="/>
  </w:docVars>
  <w:rsids>
    <w:rsidRoot w:val="00482D8C"/>
    <w:rsid w:val="0000440C"/>
    <w:rsid w:val="00011DBB"/>
    <w:rsid w:val="00019005"/>
    <w:rsid w:val="000343D0"/>
    <w:rsid w:val="000458D8"/>
    <w:rsid w:val="00055AF1"/>
    <w:rsid w:val="000626F7"/>
    <w:rsid w:val="000865C3"/>
    <w:rsid w:val="000D768D"/>
    <w:rsid w:val="00123BB4"/>
    <w:rsid w:val="001462A4"/>
    <w:rsid w:val="00146D3C"/>
    <w:rsid w:val="001476F9"/>
    <w:rsid w:val="00152DE5"/>
    <w:rsid w:val="00166A99"/>
    <w:rsid w:val="001B17BF"/>
    <w:rsid w:val="001E6974"/>
    <w:rsid w:val="00217E38"/>
    <w:rsid w:val="00245ED9"/>
    <w:rsid w:val="0026101C"/>
    <w:rsid w:val="002E5AB6"/>
    <w:rsid w:val="002F4280"/>
    <w:rsid w:val="00345CAB"/>
    <w:rsid w:val="00373BC3"/>
    <w:rsid w:val="003920E4"/>
    <w:rsid w:val="003B57E0"/>
    <w:rsid w:val="003E1C95"/>
    <w:rsid w:val="003E4AB1"/>
    <w:rsid w:val="003F152E"/>
    <w:rsid w:val="00482D8C"/>
    <w:rsid w:val="00484ADA"/>
    <w:rsid w:val="004A05A1"/>
    <w:rsid w:val="004A59DF"/>
    <w:rsid w:val="004C6788"/>
    <w:rsid w:val="004C7910"/>
    <w:rsid w:val="004D6991"/>
    <w:rsid w:val="005003F1"/>
    <w:rsid w:val="00504DED"/>
    <w:rsid w:val="0050667D"/>
    <w:rsid w:val="0053232B"/>
    <w:rsid w:val="0056414D"/>
    <w:rsid w:val="005736B7"/>
    <w:rsid w:val="00596E3D"/>
    <w:rsid w:val="005B359C"/>
    <w:rsid w:val="005C5CA6"/>
    <w:rsid w:val="00610CA9"/>
    <w:rsid w:val="00655D32"/>
    <w:rsid w:val="006943D2"/>
    <w:rsid w:val="006A08C4"/>
    <w:rsid w:val="006B1F1B"/>
    <w:rsid w:val="006C61FF"/>
    <w:rsid w:val="006D71A4"/>
    <w:rsid w:val="006F4D70"/>
    <w:rsid w:val="00722E5A"/>
    <w:rsid w:val="00753304"/>
    <w:rsid w:val="00766E43"/>
    <w:rsid w:val="007828BF"/>
    <w:rsid w:val="007903AB"/>
    <w:rsid w:val="007C294D"/>
    <w:rsid w:val="007E3667"/>
    <w:rsid w:val="00822532"/>
    <w:rsid w:val="008818C5"/>
    <w:rsid w:val="00891C02"/>
    <w:rsid w:val="008F2231"/>
    <w:rsid w:val="00907005"/>
    <w:rsid w:val="0092609C"/>
    <w:rsid w:val="00930B42"/>
    <w:rsid w:val="009474C0"/>
    <w:rsid w:val="00956EA5"/>
    <w:rsid w:val="009700BF"/>
    <w:rsid w:val="009A375A"/>
    <w:rsid w:val="009D7819"/>
    <w:rsid w:val="009E0395"/>
    <w:rsid w:val="00A04157"/>
    <w:rsid w:val="00A12C80"/>
    <w:rsid w:val="00A27E6D"/>
    <w:rsid w:val="00A467B8"/>
    <w:rsid w:val="00A53BFC"/>
    <w:rsid w:val="00A6306A"/>
    <w:rsid w:val="00B261EA"/>
    <w:rsid w:val="00B65B64"/>
    <w:rsid w:val="00BB64AE"/>
    <w:rsid w:val="00BE05C7"/>
    <w:rsid w:val="00BE0DB8"/>
    <w:rsid w:val="00BF0FED"/>
    <w:rsid w:val="00C139D0"/>
    <w:rsid w:val="00C266B6"/>
    <w:rsid w:val="00C40416"/>
    <w:rsid w:val="00C65486"/>
    <w:rsid w:val="00C73704"/>
    <w:rsid w:val="00C82448"/>
    <w:rsid w:val="00CF6183"/>
    <w:rsid w:val="00D06049"/>
    <w:rsid w:val="00D47B82"/>
    <w:rsid w:val="00D64586"/>
    <w:rsid w:val="00D857A3"/>
    <w:rsid w:val="00DA345F"/>
    <w:rsid w:val="00DB0E24"/>
    <w:rsid w:val="00DB2321"/>
    <w:rsid w:val="00DB57A4"/>
    <w:rsid w:val="00DC25A5"/>
    <w:rsid w:val="00DC72EB"/>
    <w:rsid w:val="00E57DB1"/>
    <w:rsid w:val="00E6749C"/>
    <w:rsid w:val="00EA3875"/>
    <w:rsid w:val="00F07C50"/>
    <w:rsid w:val="00F16089"/>
    <w:rsid w:val="00F36EC4"/>
    <w:rsid w:val="00F57C53"/>
    <w:rsid w:val="00FA6E00"/>
    <w:rsid w:val="00FB68BD"/>
    <w:rsid w:val="00FF6FED"/>
    <w:rsid w:val="01B1D7D0"/>
    <w:rsid w:val="0BDC2D51"/>
    <w:rsid w:val="0CA84F97"/>
    <w:rsid w:val="19BF9AFA"/>
    <w:rsid w:val="1B6B1E3A"/>
    <w:rsid w:val="1D393754"/>
    <w:rsid w:val="1F071C2E"/>
    <w:rsid w:val="256DB292"/>
    <w:rsid w:val="28090E2B"/>
    <w:rsid w:val="28D95B55"/>
    <w:rsid w:val="2A5B69AD"/>
    <w:rsid w:val="2A7D4D6B"/>
    <w:rsid w:val="2AA98D2A"/>
    <w:rsid w:val="2AB158CE"/>
    <w:rsid w:val="2D930A6F"/>
    <w:rsid w:val="2EA85FDD"/>
    <w:rsid w:val="2F2EDAD0"/>
    <w:rsid w:val="2F31D9C5"/>
    <w:rsid w:val="31D98D36"/>
    <w:rsid w:val="34302C6C"/>
    <w:rsid w:val="3516E973"/>
    <w:rsid w:val="46392143"/>
    <w:rsid w:val="498FE3A2"/>
    <w:rsid w:val="4BCD3A15"/>
    <w:rsid w:val="4E665320"/>
    <w:rsid w:val="4FA5C1A7"/>
    <w:rsid w:val="52E62ADB"/>
    <w:rsid w:val="5771855F"/>
    <w:rsid w:val="57A88AD4"/>
    <w:rsid w:val="6056CD3F"/>
    <w:rsid w:val="63F01198"/>
    <w:rsid w:val="6569F12A"/>
    <w:rsid w:val="67FFF983"/>
    <w:rsid w:val="6A462ABF"/>
    <w:rsid w:val="6F30D69D"/>
    <w:rsid w:val="6F94DE9F"/>
    <w:rsid w:val="7311C806"/>
    <w:rsid w:val="741AA142"/>
    <w:rsid w:val="7673F462"/>
    <w:rsid w:val="767CA059"/>
    <w:rsid w:val="777882A8"/>
    <w:rsid w:val="78CD7A26"/>
    <w:rsid w:val="7B8D42C8"/>
    <w:rsid w:val="7BF743FE"/>
    <w:rsid w:val="7CB51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AAA94"/>
  <w15:chartTrackingRefBased/>
  <w15:docId w15:val="{9A398C9E-C0E8-4BF0-887D-1292525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B359C"/>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D06049"/>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D06049"/>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907005"/>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907005"/>
    <w:rPr>
      <w:rFonts w:ascii="Arial" w:hAnsi="Arial" w:cs="Arial"/>
      <w:color w:val="000000"/>
      <w:sz w:val="48"/>
      <w:szCs w:val="48"/>
      <w:lang w:val="en-GB"/>
    </w:rPr>
  </w:style>
  <w:style w:type="paragraph" w:styleId="Subtitle">
    <w:name w:val="Subtitle"/>
    <w:basedOn w:val="Normal"/>
    <w:next w:val="Normal"/>
    <w:link w:val="SubtitleChar"/>
    <w:uiPriority w:val="11"/>
    <w:qFormat/>
    <w:rsid w:val="00907005"/>
    <w:pPr>
      <w:spacing w:after="800" w:line="240" w:lineRule="auto"/>
      <w:ind w:right="3969"/>
    </w:pPr>
    <w:rPr>
      <w:noProof/>
      <w:lang w:val="en-GB"/>
    </w:rPr>
  </w:style>
  <w:style w:type="character" w:customStyle="1" w:styleId="SubtitleChar">
    <w:name w:val="Subtitle Char"/>
    <w:basedOn w:val="DefaultParagraphFont"/>
    <w:link w:val="Subtitle"/>
    <w:uiPriority w:val="11"/>
    <w:rsid w:val="00907005"/>
    <w:rPr>
      <w:rFonts w:ascii="Arial" w:hAnsi="Arial" w:cs="Arial"/>
      <w:noProof/>
      <w:color w:val="000000"/>
      <w:sz w:val="18"/>
      <w:szCs w:val="18"/>
      <w:lang w:val="en-GB"/>
    </w:rPr>
  </w:style>
  <w:style w:type="character" w:customStyle="1" w:styleId="Heading1Char">
    <w:name w:val="Heading 1 Char"/>
    <w:basedOn w:val="DefaultParagraphFont"/>
    <w:link w:val="Heading1"/>
    <w:uiPriority w:val="9"/>
    <w:rsid w:val="005B359C"/>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D06049"/>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D06049"/>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B359C"/>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6943D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5B359C"/>
    <w:pPr>
      <w:keepNext/>
    </w:pPr>
    <w:rPr>
      <w:b/>
      <w:color w:val="FFFFFF" w:themeColor="background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82D8C"/>
    <w:rPr>
      <w:color w:val="006864" w:themeColor="hyperlink"/>
      <w:u w:val="single"/>
    </w:rPr>
  </w:style>
  <w:style w:type="character" w:styleId="UnresolvedMention">
    <w:name w:val="Unresolved Mention"/>
    <w:basedOn w:val="DefaultParagraphFont"/>
    <w:uiPriority w:val="99"/>
    <w:semiHidden/>
    <w:unhideWhenUsed/>
    <w:rsid w:val="003920E4"/>
    <w:rPr>
      <w:color w:val="605E5C"/>
      <w:shd w:val="clear" w:color="auto" w:fill="E1DFDD"/>
    </w:rPr>
  </w:style>
  <w:style w:type="character" w:styleId="FollowedHyperlink">
    <w:name w:val="FollowedHyperlink"/>
    <w:basedOn w:val="DefaultParagraphFont"/>
    <w:uiPriority w:val="99"/>
    <w:semiHidden/>
    <w:unhideWhenUsed/>
    <w:rsid w:val="00217E38"/>
    <w:rPr>
      <w:color w:val="073041" w:themeColor="followedHyperlink"/>
      <w:u w:val="single"/>
    </w:rPr>
  </w:style>
  <w:style w:type="paragraph" w:styleId="Revision">
    <w:name w:val="Revision"/>
    <w:hidden/>
    <w:uiPriority w:val="99"/>
    <w:semiHidden/>
    <w:rsid w:val="00DB0E24"/>
    <w:rPr>
      <w:rFonts w:ascii="Arial" w:hAnsi="Arial" w:cs="Arial"/>
      <w:color w:val="000000"/>
      <w:sz w:val="18"/>
      <w:szCs w:val="18"/>
      <w:lang w:val="en-US"/>
    </w:rPr>
  </w:style>
  <w:style w:type="character" w:styleId="CommentReference">
    <w:name w:val="annotation reference"/>
    <w:basedOn w:val="DefaultParagraphFont"/>
    <w:uiPriority w:val="99"/>
    <w:semiHidden/>
    <w:unhideWhenUsed/>
    <w:rsid w:val="00373BC3"/>
    <w:rPr>
      <w:sz w:val="16"/>
      <w:szCs w:val="16"/>
    </w:rPr>
  </w:style>
  <w:style w:type="paragraph" w:styleId="CommentText">
    <w:name w:val="annotation text"/>
    <w:basedOn w:val="Normal"/>
    <w:link w:val="CommentTextChar"/>
    <w:uiPriority w:val="99"/>
    <w:unhideWhenUsed/>
    <w:rsid w:val="00373BC3"/>
    <w:pPr>
      <w:spacing w:line="240" w:lineRule="auto"/>
    </w:pPr>
    <w:rPr>
      <w:sz w:val="20"/>
      <w:szCs w:val="20"/>
    </w:rPr>
  </w:style>
  <w:style w:type="character" w:customStyle="1" w:styleId="CommentTextChar">
    <w:name w:val="Comment Text Char"/>
    <w:basedOn w:val="DefaultParagraphFont"/>
    <w:link w:val="CommentText"/>
    <w:uiPriority w:val="99"/>
    <w:rsid w:val="00373BC3"/>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373BC3"/>
    <w:rPr>
      <w:b/>
      <w:bCs/>
    </w:rPr>
  </w:style>
  <w:style w:type="character" w:customStyle="1" w:styleId="CommentSubjectChar">
    <w:name w:val="Comment Subject Char"/>
    <w:basedOn w:val="CommentTextChar"/>
    <w:link w:val="CommentSubject"/>
    <w:uiPriority w:val="99"/>
    <w:semiHidden/>
    <w:rsid w:val="00373BC3"/>
    <w:rPr>
      <w:rFonts w:ascii="Arial" w:hAnsi="Arial" w:cs="Arial"/>
      <w:b/>
      <w:bCs/>
      <w:color w:val="000000"/>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92609C"/>
    <w:pPr>
      <w:suppressAutoHyphens w:val="0"/>
      <w:autoSpaceDE/>
      <w:autoSpaceDN/>
      <w:adjustRightInd/>
      <w:spacing w:after="0" w:line="240" w:lineRule="auto"/>
      <w:ind w:left="720"/>
      <w:textAlignment w:val="auto"/>
    </w:pPr>
    <w:rPr>
      <w:rFonts w:ascii="Calibri" w:hAnsi="Calibri" w:cs="Calibri"/>
      <w:color w:val="auto"/>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hp.force.com/harvester/s/searchharvester" TargetMode="External"/><Relationship Id="rId18" Type="http://schemas.openxmlformats.org/officeDocument/2006/relationships/hyperlink" Target="https://djpr.vic.gov.au/game-hunting/kangaroo-harvestin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jpr.vic.gov.au/game-hunting/kangaroo-harvesting" TargetMode="External"/><Relationship Id="rId17" Type="http://schemas.openxmlformats.org/officeDocument/2006/relationships/hyperlink" Target="https://djsir.vic.gov.au/game-hunting/kangaroo-harvest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jsir.vic.gov.au/game-hunting/kangaroo-harvest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jsir.vic.gov.au/game-hunting/kangaroo-harvestin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jpr.vic.gov.au/game-hunting/kangaroo-harvest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rvice.vic.gov.au/find-services/outdoor-and-recreation/find-a-kangaroo-harvester"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zvkf\Downloads\DJSIR-FactSheets-A4-Header-Mi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89779A5AD4712AC4AC71FCCB1F8F6"/>
        <w:category>
          <w:name w:val="General"/>
          <w:gallery w:val="placeholder"/>
        </w:category>
        <w:types>
          <w:type w:val="bbPlcHdr"/>
        </w:types>
        <w:behaviors>
          <w:behavior w:val="content"/>
        </w:behaviors>
        <w:guid w:val="{5AA1E39D-1F6E-4226-B1B5-2E700C90F2BA}"/>
      </w:docPartPr>
      <w:docPartBody>
        <w:p w:rsidR="00453CA6" w:rsidRDefault="00453CA6">
          <w:pPr>
            <w:pStyle w:val="36E89779A5AD4712AC4AC71FCCB1F8F6"/>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A6"/>
    <w:rsid w:val="00012804"/>
    <w:rsid w:val="0005238A"/>
    <w:rsid w:val="00195FF7"/>
    <w:rsid w:val="00453CA6"/>
    <w:rsid w:val="005C0550"/>
    <w:rsid w:val="00732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E89779A5AD4712AC4AC71FCCB1F8F6">
    <w:name w:val="36E89779A5AD4712AC4AC71FCCB1F8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17612-34fc-4701-a4cc-3d8de139471f" xsi:nil="true"/>
    <lcf76f155ced4ddcb4097134ff3c332f xmlns="2b5b5c3c-8f0b-4e6c-aabb-73b9446010f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CDEA7DB873BA4EB8155FB5ACB2568D" ma:contentTypeVersion="13" ma:contentTypeDescription="Create a new document." ma:contentTypeScope="" ma:versionID="bc7676ecefa6e2c02a9e5573cd56cb06">
  <xsd:schema xmlns:xsd="http://www.w3.org/2001/XMLSchema" xmlns:xs="http://www.w3.org/2001/XMLSchema" xmlns:p="http://schemas.microsoft.com/office/2006/metadata/properties" xmlns:ns2="62d17612-34fc-4701-a4cc-3d8de139471f" xmlns:ns3="2b5b5c3c-8f0b-4e6c-aabb-73b9446010f4" targetNamespace="http://schemas.microsoft.com/office/2006/metadata/properties" ma:root="true" ma:fieldsID="b0f165f676ff242435fe34b9afb98f14" ns2:_="" ns3:_="">
    <xsd:import namespace="62d17612-34fc-4701-a4cc-3d8de139471f"/>
    <xsd:import namespace="2b5b5c3c-8f0b-4e6c-aabb-73b9446010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7612-34fc-4701-a4cc-3d8de13947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6699d1d-b38f-43c6-aaad-7319b96fca59}" ma:internalName="TaxCatchAll" ma:showField="CatchAllData" ma:web="62d17612-34fc-4701-a4cc-3d8de13947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5b5c3c-8f0b-4e6c-aabb-73b9446010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D8F3CE8A-154A-4C38-8AFC-7E40D8A2CE40}">
  <ds:schemaRefs>
    <ds:schemaRef ds:uri="http://schemas.microsoft.com/office/2006/metadata/properties"/>
    <ds:schemaRef ds:uri="http://schemas.microsoft.com/office/infopath/2007/PartnerControls"/>
    <ds:schemaRef ds:uri="62d17612-34fc-4701-a4cc-3d8de139471f"/>
    <ds:schemaRef ds:uri="http://purl.org/dc/terms/"/>
    <ds:schemaRef ds:uri="http://schemas.microsoft.com/office/2006/documentManagement/types"/>
    <ds:schemaRef ds:uri="http://schemas.openxmlformats.org/package/2006/metadata/core-properties"/>
    <ds:schemaRef ds:uri="http://purl.org/dc/elements/1.1/"/>
    <ds:schemaRef ds:uri="2b5b5c3c-8f0b-4e6c-aabb-73b9446010f4"/>
    <ds:schemaRef ds:uri="http://www.w3.org/XML/1998/namespace"/>
    <ds:schemaRef ds:uri="http://purl.org/dc/dcmitype/"/>
  </ds:schemaRefs>
</ds:datastoreItem>
</file>

<file path=customXml/itemProps4.xml><?xml version="1.0" encoding="utf-8"?>
<ds:datastoreItem xmlns:ds="http://schemas.openxmlformats.org/officeDocument/2006/customXml" ds:itemID="{45BB0990-25C0-491A-BE84-C4558922D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17612-34fc-4701-a4cc-3d8de139471f"/>
    <ds:schemaRef ds:uri="2b5b5c3c-8f0b-4e6c-aabb-73b94460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DJSIR-FactSheets-A4-Header-Mid (1).dotx</Template>
  <TotalTime>1</TotalTime>
  <Pages>4</Pages>
  <Words>1270</Words>
  <Characters>7254</Characters>
  <Application>Microsoft Office Word</Application>
  <DocSecurity>0</DocSecurity>
  <Lines>315</Lines>
  <Paragraphs>284</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Button (GMA)</dc:creator>
  <cp:keywords/>
  <dc:description/>
  <cp:lastModifiedBy>Kelly Button (DJSIR)</cp:lastModifiedBy>
  <cp:revision>5</cp:revision>
  <cp:lastPrinted>2024-01-02T01:45:00Z</cp:lastPrinted>
  <dcterms:created xsi:type="dcterms:W3CDTF">2023-12-08T05:10:00Z</dcterms:created>
  <dcterms:modified xsi:type="dcterms:W3CDTF">2024-01-02T01:45:00Z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0x010100F7CDEA7DB873BA4EB8155FB5ACB2568D</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7e44084f46a6090de18f316f800e9f6c2b123bca3f60aa24141b95fad6f57e05</vt:lpwstr>
  </property>
  <property fmtid="{D5CDD505-2E9C-101B-9397-08002B2CF9AE}" pid="6" name="MSIP_Label_4257e2ab-f512-40e2-9c9a-c64247360765_Enabled">
    <vt:lpwstr>true</vt:lpwstr>
  </property>
  <property fmtid="{D5CDD505-2E9C-101B-9397-08002B2CF9AE}" pid="7" name="MSIP_Label_4257e2ab-f512-40e2-9c9a-c64247360765_SetDate">
    <vt:lpwstr>2023-12-06T22:58:59Z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787564aa-5980-4a63-b43f-9d0a64fb6cb4</vt:lpwstr>
  </property>
  <property fmtid="{D5CDD505-2E9C-101B-9397-08002B2CF9AE}" pid="12" name="MSIP_Label_4257e2ab-f512-40e2-9c9a-c64247360765_ContentBits">
    <vt:lpwstr>2</vt:lpwstr>
  </property>
  <property fmtid="{D5CDD505-2E9C-101B-9397-08002B2CF9AE}" pid="13" name="Section">
    <vt:lpwstr>7;#All|8270565e-a836-42c0-aa61-1ac7b0ff14aa</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Branch">
    <vt:lpwstr>10;#Regulatory Strategy and Design|0c92b1d6-0441-4f18-9fb2-5aaec9f3881c</vt:lpwstr>
  </property>
  <property fmtid="{D5CDD505-2E9C-101B-9397-08002B2CF9AE}" pid="17" name="Dissemination Limiting Marker">
    <vt:lpwstr>3;#FOUO|955eb6fc-b35a-4808-8aa5-31e514fa3f26</vt:lpwstr>
  </property>
  <property fmtid="{D5CDD505-2E9C-101B-9397-08002B2CF9AE}" pid="18" name="Group1">
    <vt:lpwstr>15;#Environment and Climate Change|b90772f5-2afa-408f-b8b8-93ad6baba774</vt:lpwstr>
  </property>
  <property fmtid="{D5CDD505-2E9C-101B-9397-08002B2CF9AE}" pid="19" name="Security Classification">
    <vt:lpwstr>2;#Unclassified|7fa379f4-4aba-4692-ab80-7d39d3a23cf4</vt:lpwstr>
  </property>
  <property fmtid="{D5CDD505-2E9C-101B-9397-08002B2CF9AE}" pid="20" name="Division">
    <vt:lpwstr>8;#Biodiversity|a369ff78-9705-4b66-a29c-499bde0c7988</vt:lpwstr>
  </property>
  <property fmtid="{D5CDD505-2E9C-101B-9397-08002B2CF9AE}" pid="21" name="_dlc_DocIdItemGuid">
    <vt:lpwstr>b58dfa30-93de-49e9-8f05-f964d0fc6d32</vt:lpwstr>
  </property>
  <property fmtid="{D5CDD505-2E9C-101B-9397-08002B2CF9AE}" pid="22" name="o85941e134754762b9719660a258a6e6">
    <vt:lpwstr/>
  </property>
  <property fmtid="{D5CDD505-2E9C-101B-9397-08002B2CF9AE}" pid="23" name="Reference_x0020_Type">
    <vt:lpwstr/>
  </property>
  <property fmtid="{D5CDD505-2E9C-101B-9397-08002B2CF9AE}" pid="24" name="Location_x0020_Type">
    <vt:lpwstr/>
  </property>
  <property fmtid="{D5CDD505-2E9C-101B-9397-08002B2CF9AE}" pid="25" name="Copyright_x0020_Licence_x0020_Name">
    <vt:lpwstr/>
  </property>
  <property fmtid="{D5CDD505-2E9C-101B-9397-08002B2CF9AE}" pid="26" name="df723ab3fe1c4eb7a0b151674e7ac40d">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lcf76f155ced4ddcb4097134ff3c332f">
    <vt:lpwstr/>
  </property>
  <property fmtid="{D5CDD505-2E9C-101B-9397-08002B2CF9AE}" pid="30" name="Copyright_x0020_License_x0020_Type">
    <vt:lpwstr/>
  </property>
  <property fmtid="{D5CDD505-2E9C-101B-9397-08002B2CF9AE}" pid="31" name="Copyright Licence Name">
    <vt:lpwstr/>
  </property>
  <property fmtid="{D5CDD505-2E9C-101B-9397-08002B2CF9AE}" pid="32" name="Reference Type">
    <vt:lpwstr/>
  </property>
  <property fmtid="{D5CDD505-2E9C-101B-9397-08002B2CF9AE}" pid="33" name="Copyright License Type">
    <vt:lpwstr/>
  </property>
  <property fmtid="{D5CDD505-2E9C-101B-9397-08002B2CF9AE}" pid="34" name="Location Type">
    <vt:lpwstr/>
  </property>
  <property fmtid="{D5CDD505-2E9C-101B-9397-08002B2CF9AE}" pid="35" name="MSIP_Label_d00a4df9-c942-4b09-b23a-6c1023f6de27_Enabled">
    <vt:lpwstr>true</vt:lpwstr>
  </property>
  <property fmtid="{D5CDD505-2E9C-101B-9397-08002B2CF9AE}" pid="36" name="MSIP_Label_d00a4df9-c942-4b09-b23a-6c1023f6de27_SetDate">
    <vt:lpwstr>2024-01-02T01:45:38Z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6451036c-68c5-4abf-9a82-089b14dc8e4d</vt:lpwstr>
  </property>
  <property fmtid="{D5CDD505-2E9C-101B-9397-08002B2CF9AE}" pid="41" name="MSIP_Label_d00a4df9-c942-4b09-b23a-6c1023f6de27_ContentBits">
    <vt:lpwstr>3</vt:lpwstr>
  </property>
</Properties>
</file>