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Content>
            <w:sdt>
              <w:sdtPr>
                <w:rPr>
                  <w:rFonts w:asciiTheme="minorHAnsi" w:hAnsiTheme="minorHAnsi"/>
                  <w:b w:val="0"/>
                  <w:color w:val="000000"/>
                  <w:spacing w:val="0"/>
                  <w:sz w:val="18"/>
                </w:rPr>
                <w:id w:val="-597253296"/>
                <w:docPartObj>
                  <w:docPartGallery w:val="Cover Pages"/>
                  <w:docPartUnique/>
                </w:docPartObj>
              </w:sdtPr>
              <w:sdtEndPr>
                <w:rPr>
                  <w:b/>
                  <w:sz w:val="32"/>
                  <w:szCs w:val="32"/>
                </w:rPr>
              </w:sdtEndPr>
              <w:sdtContent>
                <w:p w14:paraId="1733376D" w14:textId="53E6668B" w:rsidR="00C92289" w:rsidRPr="00E12982" w:rsidRDefault="00000000" w:rsidP="00C92289">
                  <w:pPr>
                    <w:pStyle w:val="Title"/>
                  </w:pPr>
                  <w:sdt>
                    <w:sdtPr>
                      <w:id w:val="-1465576170"/>
                      <w:placeholder>
                        <w:docPart w:val="920DF75059644308A2CE9CEB460671B8"/>
                      </w:placeholder>
                    </w:sdtPr>
                    <w:sdtContent>
                      <w:r w:rsidR="00C92289">
                        <w:t xml:space="preserve">Professional </w:t>
                      </w:r>
                      <w:r w:rsidR="00064E8B">
                        <w:t xml:space="preserve">K1 </w:t>
                      </w:r>
                      <w:r w:rsidR="00C92289">
                        <w:t>rules</w:t>
                      </w:r>
                    </w:sdtContent>
                  </w:sdt>
                </w:p>
                <w:p w14:paraId="56891EA1" w14:textId="1DC85CE7" w:rsidR="00C92289" w:rsidRPr="008E4D60" w:rsidRDefault="00C92289" w:rsidP="00C92289">
                  <w:pPr>
                    <w:rPr>
                      <w:rFonts w:ascii="Aptos" w:hAnsi="Aptos"/>
                      <w:b/>
                      <w:noProof/>
                      <w:color w:val="FFFFFF" w:themeColor="background1"/>
                      <w:spacing w:val="-4"/>
                      <w:sz w:val="32"/>
                      <w:szCs w:val="32"/>
                      <w:lang w:val="en-GB"/>
                    </w:rPr>
                  </w:pPr>
                  <w:r w:rsidRPr="008E4D60">
                    <w:rPr>
                      <w:rFonts w:ascii="Aptos" w:hAnsi="Aptos"/>
                      <w:b/>
                      <w:noProof/>
                      <w:color w:val="FFFFFF" w:themeColor="background1"/>
                      <w:spacing w:val="-4"/>
                      <w:sz w:val="32"/>
                      <w:szCs w:val="32"/>
                      <w:lang w:val="en-GB"/>
                    </w:rPr>
                    <w:t xml:space="preserve">Rules for the conduct of professional </w:t>
                  </w:r>
                  <w:r w:rsidR="00064E8B" w:rsidRPr="008E4D60">
                    <w:rPr>
                      <w:rFonts w:ascii="Aptos" w:hAnsi="Aptos"/>
                      <w:b/>
                      <w:noProof/>
                      <w:color w:val="FFFFFF" w:themeColor="background1"/>
                      <w:spacing w:val="-4"/>
                      <w:sz w:val="32"/>
                      <w:szCs w:val="32"/>
                      <w:lang w:val="en-GB"/>
                    </w:rPr>
                    <w:t xml:space="preserve">K1 </w:t>
                  </w:r>
                  <w:r w:rsidRPr="008E4D60">
                    <w:rPr>
                      <w:rFonts w:ascii="Aptos" w:hAnsi="Aptos"/>
                      <w:b/>
                      <w:noProof/>
                      <w:color w:val="FFFFFF" w:themeColor="background1"/>
                      <w:spacing w:val="-4"/>
                      <w:sz w:val="32"/>
                      <w:szCs w:val="32"/>
                      <w:lang w:val="en-GB"/>
                    </w:rPr>
                    <w:t>contests in Victoria</w:t>
                  </w:r>
                </w:p>
              </w:sdtContent>
            </w:sdt>
            <w:p w14:paraId="3AC8920A" w14:textId="05839DCE" w:rsidR="00A976CE" w:rsidRPr="00C92289" w:rsidRDefault="00000000"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7BA2DC45" w14:textId="77777777" w:rsidR="008E2277" w:rsidRDefault="008E2277" w:rsidP="00310ECA">
      <w:pPr>
        <w:pStyle w:val="ListParagraph"/>
        <w:spacing w:line="360" w:lineRule="auto"/>
        <w:ind w:left="284"/>
        <w:rPr>
          <w:color w:val="auto"/>
          <w:sz w:val="20"/>
          <w:szCs w:val="20"/>
          <w:highlight w:val="yellow"/>
        </w:rPr>
      </w:pPr>
    </w:p>
    <w:p w14:paraId="5DB74852" w14:textId="77777777" w:rsidR="008E2277" w:rsidRDefault="008E2277" w:rsidP="00310ECA">
      <w:pPr>
        <w:pStyle w:val="ListParagraph"/>
        <w:spacing w:line="360" w:lineRule="auto"/>
        <w:ind w:left="284"/>
        <w:rPr>
          <w:color w:val="auto"/>
          <w:sz w:val="20"/>
          <w:szCs w:val="20"/>
          <w:highlight w:val="yellow"/>
        </w:rPr>
      </w:pPr>
    </w:p>
    <w:p w14:paraId="13AB207F" w14:textId="77777777" w:rsidR="008E2277" w:rsidRDefault="008E2277" w:rsidP="00310ECA">
      <w:pPr>
        <w:pStyle w:val="ListParagraph"/>
        <w:spacing w:line="360" w:lineRule="auto"/>
        <w:ind w:left="284"/>
        <w:rPr>
          <w:color w:val="auto"/>
          <w:sz w:val="20"/>
          <w:szCs w:val="20"/>
          <w:highlight w:val="yellow"/>
        </w:rPr>
      </w:pPr>
    </w:p>
    <w:p w14:paraId="62BA417D" w14:textId="77777777" w:rsidR="008E2277" w:rsidRDefault="008E2277" w:rsidP="00310ECA">
      <w:pPr>
        <w:pStyle w:val="ListParagraph"/>
        <w:spacing w:line="360" w:lineRule="auto"/>
        <w:ind w:left="284"/>
        <w:rPr>
          <w:color w:val="auto"/>
          <w:sz w:val="20"/>
          <w:szCs w:val="20"/>
          <w:highlight w:val="yellow"/>
        </w:rPr>
      </w:pPr>
    </w:p>
    <w:p w14:paraId="317CD60F" w14:textId="77777777" w:rsidR="008E2277" w:rsidRDefault="008E2277" w:rsidP="00310ECA">
      <w:pPr>
        <w:pStyle w:val="ListParagraph"/>
        <w:spacing w:line="360" w:lineRule="auto"/>
        <w:ind w:left="284"/>
        <w:rPr>
          <w:color w:val="auto"/>
          <w:sz w:val="20"/>
          <w:szCs w:val="20"/>
          <w:highlight w:val="yellow"/>
        </w:rPr>
      </w:pPr>
    </w:p>
    <w:p w14:paraId="28797A7B" w14:textId="77777777" w:rsidR="008E2277" w:rsidRDefault="008E2277" w:rsidP="00310ECA">
      <w:pPr>
        <w:pStyle w:val="ListParagraph"/>
        <w:spacing w:line="360" w:lineRule="auto"/>
        <w:ind w:left="284"/>
        <w:rPr>
          <w:color w:val="auto"/>
          <w:sz w:val="20"/>
          <w:szCs w:val="20"/>
          <w:highlight w:val="yellow"/>
        </w:rPr>
      </w:pPr>
    </w:p>
    <w:p w14:paraId="2855FE13" w14:textId="77777777" w:rsidR="008E2277" w:rsidRDefault="008E2277" w:rsidP="00310ECA">
      <w:pPr>
        <w:pStyle w:val="ListParagraph"/>
        <w:spacing w:line="360" w:lineRule="auto"/>
        <w:ind w:left="284"/>
        <w:rPr>
          <w:color w:val="auto"/>
          <w:sz w:val="20"/>
          <w:szCs w:val="20"/>
          <w:highlight w:val="yellow"/>
        </w:rPr>
      </w:pPr>
    </w:p>
    <w:p w14:paraId="76EA0EEF" w14:textId="171C00C3" w:rsidR="00310ECA" w:rsidRPr="002D77C2" w:rsidRDefault="00310ECA" w:rsidP="00310ECA">
      <w:pPr>
        <w:pStyle w:val="ListParagraph"/>
        <w:spacing w:line="360" w:lineRule="auto"/>
        <w:ind w:left="284"/>
        <w:rPr>
          <w:color w:val="auto"/>
          <w:sz w:val="20"/>
          <w:szCs w:val="20"/>
        </w:rPr>
      </w:pPr>
      <w:r w:rsidRPr="002D77C2">
        <w:rPr>
          <w:color w:val="auto"/>
          <w:sz w:val="20"/>
          <w:szCs w:val="20"/>
        </w:rPr>
        <w:t xml:space="preserve">To receive this form in an accessible format </w:t>
      </w:r>
      <w:hyperlink r:id="rId17" w:history="1">
        <w:r w:rsidRPr="002D77C2">
          <w:rPr>
            <w:rStyle w:val="Hyperlink"/>
            <w:sz w:val="20"/>
            <w:szCs w:val="20"/>
          </w:rPr>
          <w:t>email the Combat Sports Unit</w:t>
        </w:r>
      </w:hyperlink>
      <w:r w:rsidRPr="002D77C2">
        <w:rPr>
          <w:color w:val="auto"/>
          <w:sz w:val="20"/>
          <w:szCs w:val="20"/>
        </w:rPr>
        <w:t xml:space="preserve"> &lt;combat.sports@sport.vic.gov.au&gt;</w:t>
      </w:r>
    </w:p>
    <w:p w14:paraId="31E7A08C" w14:textId="44E3EC39" w:rsidR="00310ECA" w:rsidRPr="002D77C2" w:rsidRDefault="00310ECA" w:rsidP="00310ECA">
      <w:pPr>
        <w:pStyle w:val="ListParagraph"/>
        <w:spacing w:line="360" w:lineRule="auto"/>
        <w:ind w:left="284"/>
        <w:rPr>
          <w:color w:val="auto"/>
          <w:sz w:val="20"/>
          <w:szCs w:val="20"/>
        </w:rPr>
      </w:pPr>
      <w:r w:rsidRPr="002D77C2">
        <w:rPr>
          <w:color w:val="auto"/>
          <w:sz w:val="20"/>
          <w:szCs w:val="20"/>
        </w:rPr>
        <w:t xml:space="preserve">Authorised and published by the Victorian Government, 1 Treasury Place, Melbourne. </w:t>
      </w:r>
    </w:p>
    <w:p w14:paraId="1E06E39E" w14:textId="77777777" w:rsidR="00310ECA" w:rsidRPr="002D77C2" w:rsidRDefault="00310ECA" w:rsidP="00310ECA">
      <w:pPr>
        <w:pStyle w:val="ListParagraph"/>
        <w:spacing w:line="360" w:lineRule="auto"/>
        <w:ind w:left="284"/>
        <w:rPr>
          <w:color w:val="auto"/>
          <w:sz w:val="20"/>
          <w:szCs w:val="20"/>
        </w:rPr>
      </w:pPr>
      <w:r w:rsidRPr="002D77C2">
        <w:rPr>
          <w:color w:val="auto"/>
          <w:sz w:val="20"/>
          <w:szCs w:val="20"/>
        </w:rPr>
        <w:t>© State of Victoria, Department of Jobs Precincts and Regions July 2022</w:t>
      </w:r>
    </w:p>
    <w:p w14:paraId="468ADEF2" w14:textId="77777777" w:rsidR="001A3F32" w:rsidRPr="002D77C2" w:rsidRDefault="001A3F32" w:rsidP="00310ECA">
      <w:pPr>
        <w:pStyle w:val="ListParagraph"/>
        <w:spacing w:line="360" w:lineRule="auto"/>
        <w:ind w:left="284"/>
        <w:rPr>
          <w:color w:val="auto"/>
          <w:sz w:val="20"/>
          <w:szCs w:val="20"/>
        </w:rPr>
      </w:pPr>
      <w:r w:rsidRPr="002D77C2">
        <w:rPr>
          <w:color w:val="auto"/>
          <w:sz w:val="20"/>
          <w:szCs w:val="20"/>
        </w:rPr>
        <w:t>CSID0029</w:t>
      </w:r>
    </w:p>
    <w:p w14:paraId="65C98558" w14:textId="22AA5D1C" w:rsidR="00310ECA" w:rsidRPr="002D77C2" w:rsidRDefault="00310ECA" w:rsidP="00310ECA">
      <w:pPr>
        <w:pStyle w:val="ListParagraph"/>
        <w:spacing w:line="360" w:lineRule="auto"/>
        <w:ind w:left="284"/>
        <w:rPr>
          <w:color w:val="auto"/>
          <w:sz w:val="20"/>
          <w:szCs w:val="20"/>
        </w:rPr>
      </w:pPr>
      <w:r w:rsidRPr="002D77C2">
        <w:rPr>
          <w:color w:val="auto"/>
          <w:sz w:val="20"/>
          <w:szCs w:val="20"/>
        </w:rPr>
        <w:t>Scheduled for review 202</w:t>
      </w:r>
      <w:r w:rsidR="008E2277" w:rsidRPr="002D77C2">
        <w:rPr>
          <w:color w:val="auto"/>
          <w:sz w:val="20"/>
          <w:szCs w:val="20"/>
        </w:rPr>
        <w:t>5</w:t>
      </w:r>
      <w:r w:rsidRPr="002D77C2">
        <w:rPr>
          <w:color w:val="auto"/>
          <w:sz w:val="20"/>
          <w:szCs w:val="20"/>
        </w:rPr>
        <w:t xml:space="preserve"> </w:t>
      </w:r>
    </w:p>
    <w:p w14:paraId="411649B4" w14:textId="04923050" w:rsidR="00310ECA" w:rsidRPr="00310ECA" w:rsidRDefault="00310ECA" w:rsidP="00310ECA">
      <w:pPr>
        <w:pStyle w:val="ListParagraph"/>
        <w:spacing w:line="360" w:lineRule="auto"/>
        <w:ind w:left="284"/>
        <w:rPr>
          <w:color w:val="auto"/>
          <w:sz w:val="20"/>
          <w:szCs w:val="20"/>
        </w:rPr>
      </w:pPr>
      <w:r w:rsidRPr="002D77C2">
        <w:rPr>
          <w:color w:val="auto"/>
          <w:sz w:val="20"/>
          <w:szCs w:val="20"/>
        </w:rPr>
        <w:t xml:space="preserve">Available at </w:t>
      </w:r>
      <w:hyperlink r:id="rId18" w:history="1">
        <w:r w:rsidRPr="002D77C2">
          <w:rPr>
            <w:rStyle w:val="Hyperlink"/>
            <w:sz w:val="20"/>
            <w:szCs w:val="20"/>
          </w:rPr>
          <w:t>Boxing and combat sports</w:t>
        </w:r>
      </w:hyperlink>
      <w:r w:rsidRPr="002D77C2">
        <w:rPr>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3E44453A" w14:textId="386C939D" w:rsidR="008B486F" w:rsidRDefault="009778D7">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482550" w:history="1">
            <w:r w:rsidR="008B486F" w:rsidRPr="00370081">
              <w:rPr>
                <w:rStyle w:val="Hyperlink"/>
                <w:noProof/>
              </w:rPr>
              <w:t>1.</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Purpose</w:t>
            </w:r>
            <w:r w:rsidR="008B486F">
              <w:rPr>
                <w:noProof/>
                <w:webHidden/>
              </w:rPr>
              <w:tab/>
            </w:r>
            <w:r w:rsidR="008B486F">
              <w:rPr>
                <w:noProof/>
                <w:webHidden/>
              </w:rPr>
              <w:fldChar w:fldCharType="begin"/>
            </w:r>
            <w:r w:rsidR="008B486F">
              <w:rPr>
                <w:noProof/>
                <w:webHidden/>
              </w:rPr>
              <w:instrText xml:space="preserve"> PAGEREF _Toc173482550 \h </w:instrText>
            </w:r>
            <w:r w:rsidR="008B486F">
              <w:rPr>
                <w:noProof/>
                <w:webHidden/>
              </w:rPr>
            </w:r>
            <w:r w:rsidR="008B486F">
              <w:rPr>
                <w:noProof/>
                <w:webHidden/>
              </w:rPr>
              <w:fldChar w:fldCharType="separate"/>
            </w:r>
            <w:r w:rsidR="008B486F">
              <w:rPr>
                <w:noProof/>
                <w:webHidden/>
              </w:rPr>
              <w:t>4</w:t>
            </w:r>
            <w:r w:rsidR="008B486F">
              <w:rPr>
                <w:noProof/>
                <w:webHidden/>
              </w:rPr>
              <w:fldChar w:fldCharType="end"/>
            </w:r>
          </w:hyperlink>
        </w:p>
        <w:p w14:paraId="5C209AA2" w14:textId="28989A9F" w:rsidR="008B486F" w:rsidRDefault="00000000">
          <w:pPr>
            <w:pStyle w:val="TOC1"/>
            <w:rPr>
              <w:rFonts w:eastAsiaTheme="minorEastAsia" w:cstheme="minorBidi"/>
              <w:noProof/>
              <w:color w:val="auto"/>
              <w:kern w:val="2"/>
              <w:sz w:val="24"/>
              <w:szCs w:val="24"/>
              <w:lang w:eastAsia="en-AU"/>
              <w14:ligatures w14:val="standardContextual"/>
            </w:rPr>
          </w:pPr>
          <w:hyperlink w:anchor="_Toc173482551" w:history="1">
            <w:r w:rsidR="008B486F" w:rsidRPr="00370081">
              <w:rPr>
                <w:rStyle w:val="Hyperlink"/>
                <w:noProof/>
              </w:rPr>
              <w:t>2.</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General</w:t>
            </w:r>
            <w:r w:rsidR="008B486F">
              <w:rPr>
                <w:noProof/>
                <w:webHidden/>
              </w:rPr>
              <w:tab/>
            </w:r>
            <w:r w:rsidR="008B486F">
              <w:rPr>
                <w:noProof/>
                <w:webHidden/>
              </w:rPr>
              <w:fldChar w:fldCharType="begin"/>
            </w:r>
            <w:r w:rsidR="008B486F">
              <w:rPr>
                <w:noProof/>
                <w:webHidden/>
              </w:rPr>
              <w:instrText xml:space="preserve"> PAGEREF _Toc173482551 \h </w:instrText>
            </w:r>
            <w:r w:rsidR="008B486F">
              <w:rPr>
                <w:noProof/>
                <w:webHidden/>
              </w:rPr>
            </w:r>
            <w:r w:rsidR="008B486F">
              <w:rPr>
                <w:noProof/>
                <w:webHidden/>
              </w:rPr>
              <w:fldChar w:fldCharType="separate"/>
            </w:r>
            <w:r w:rsidR="008B486F">
              <w:rPr>
                <w:noProof/>
                <w:webHidden/>
              </w:rPr>
              <w:t>5</w:t>
            </w:r>
            <w:r w:rsidR="008B486F">
              <w:rPr>
                <w:noProof/>
                <w:webHidden/>
              </w:rPr>
              <w:fldChar w:fldCharType="end"/>
            </w:r>
          </w:hyperlink>
        </w:p>
        <w:p w14:paraId="69D92D83" w14:textId="7E6B5DFE" w:rsidR="008B486F" w:rsidRDefault="00000000">
          <w:pPr>
            <w:pStyle w:val="TOC1"/>
            <w:rPr>
              <w:rFonts w:eastAsiaTheme="minorEastAsia" w:cstheme="minorBidi"/>
              <w:noProof/>
              <w:color w:val="auto"/>
              <w:kern w:val="2"/>
              <w:sz w:val="24"/>
              <w:szCs w:val="24"/>
              <w:lang w:eastAsia="en-AU"/>
              <w14:ligatures w14:val="standardContextual"/>
            </w:rPr>
          </w:pPr>
          <w:hyperlink w:anchor="_Toc173482552" w:history="1">
            <w:r w:rsidR="008B486F" w:rsidRPr="00370081">
              <w:rPr>
                <w:rStyle w:val="Hyperlink"/>
                <w:noProof/>
              </w:rPr>
              <w:t>3.</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Definitions</w:t>
            </w:r>
            <w:r w:rsidR="008B486F">
              <w:rPr>
                <w:noProof/>
                <w:webHidden/>
              </w:rPr>
              <w:tab/>
            </w:r>
            <w:r w:rsidR="008B486F">
              <w:rPr>
                <w:noProof/>
                <w:webHidden/>
              </w:rPr>
              <w:fldChar w:fldCharType="begin"/>
            </w:r>
            <w:r w:rsidR="008B486F">
              <w:rPr>
                <w:noProof/>
                <w:webHidden/>
              </w:rPr>
              <w:instrText xml:space="preserve"> PAGEREF _Toc173482552 \h </w:instrText>
            </w:r>
            <w:r w:rsidR="008B486F">
              <w:rPr>
                <w:noProof/>
                <w:webHidden/>
              </w:rPr>
            </w:r>
            <w:r w:rsidR="008B486F">
              <w:rPr>
                <w:noProof/>
                <w:webHidden/>
              </w:rPr>
              <w:fldChar w:fldCharType="separate"/>
            </w:r>
            <w:r w:rsidR="008B486F">
              <w:rPr>
                <w:noProof/>
                <w:webHidden/>
              </w:rPr>
              <w:t>6</w:t>
            </w:r>
            <w:r w:rsidR="008B486F">
              <w:rPr>
                <w:noProof/>
                <w:webHidden/>
              </w:rPr>
              <w:fldChar w:fldCharType="end"/>
            </w:r>
          </w:hyperlink>
        </w:p>
        <w:p w14:paraId="4BB3F3AC" w14:textId="53F8CFEB" w:rsidR="008B486F" w:rsidRDefault="00000000">
          <w:pPr>
            <w:pStyle w:val="TOC1"/>
            <w:rPr>
              <w:rFonts w:eastAsiaTheme="minorEastAsia" w:cstheme="minorBidi"/>
              <w:noProof/>
              <w:color w:val="auto"/>
              <w:kern w:val="2"/>
              <w:sz w:val="24"/>
              <w:szCs w:val="24"/>
              <w:lang w:eastAsia="en-AU"/>
              <w14:ligatures w14:val="standardContextual"/>
            </w:rPr>
          </w:pPr>
          <w:hyperlink w:anchor="_Toc173482553" w:history="1">
            <w:r w:rsidR="008B486F" w:rsidRPr="00370081">
              <w:rPr>
                <w:rStyle w:val="Hyperlink"/>
                <w:noProof/>
              </w:rPr>
              <w:t>4.</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Weight divisions</w:t>
            </w:r>
            <w:r w:rsidR="008B486F">
              <w:rPr>
                <w:noProof/>
                <w:webHidden/>
              </w:rPr>
              <w:tab/>
            </w:r>
            <w:r w:rsidR="008B486F">
              <w:rPr>
                <w:noProof/>
                <w:webHidden/>
              </w:rPr>
              <w:fldChar w:fldCharType="begin"/>
            </w:r>
            <w:r w:rsidR="008B486F">
              <w:rPr>
                <w:noProof/>
                <w:webHidden/>
              </w:rPr>
              <w:instrText xml:space="preserve"> PAGEREF _Toc173482553 \h </w:instrText>
            </w:r>
            <w:r w:rsidR="008B486F">
              <w:rPr>
                <w:noProof/>
                <w:webHidden/>
              </w:rPr>
            </w:r>
            <w:r w:rsidR="008B486F">
              <w:rPr>
                <w:noProof/>
                <w:webHidden/>
              </w:rPr>
              <w:fldChar w:fldCharType="separate"/>
            </w:r>
            <w:r w:rsidR="008B486F">
              <w:rPr>
                <w:noProof/>
                <w:webHidden/>
              </w:rPr>
              <w:t>8</w:t>
            </w:r>
            <w:r w:rsidR="008B486F">
              <w:rPr>
                <w:noProof/>
                <w:webHidden/>
              </w:rPr>
              <w:fldChar w:fldCharType="end"/>
            </w:r>
          </w:hyperlink>
        </w:p>
        <w:p w14:paraId="5197FBB4" w14:textId="178B9787" w:rsidR="008B486F" w:rsidRDefault="00000000">
          <w:pPr>
            <w:pStyle w:val="TOC2"/>
            <w:rPr>
              <w:rFonts w:eastAsiaTheme="minorEastAsia" w:cstheme="minorBidi"/>
              <w:noProof/>
              <w:color w:val="auto"/>
              <w:kern w:val="2"/>
              <w:sz w:val="24"/>
              <w:szCs w:val="24"/>
              <w:lang w:eastAsia="en-AU"/>
              <w14:ligatures w14:val="standardContextual"/>
            </w:rPr>
          </w:pPr>
          <w:hyperlink w:anchor="_Toc173482554" w:history="1">
            <w:r w:rsidR="008B486F" w:rsidRPr="00370081">
              <w:rPr>
                <w:rStyle w:val="Hyperlink"/>
                <w:noProof/>
              </w:rPr>
              <w:t>Weight divisions – professional K1 contestants</w:t>
            </w:r>
            <w:r w:rsidR="008B486F">
              <w:rPr>
                <w:noProof/>
                <w:webHidden/>
              </w:rPr>
              <w:tab/>
            </w:r>
            <w:r w:rsidR="008B486F">
              <w:rPr>
                <w:noProof/>
                <w:webHidden/>
              </w:rPr>
              <w:fldChar w:fldCharType="begin"/>
            </w:r>
            <w:r w:rsidR="008B486F">
              <w:rPr>
                <w:noProof/>
                <w:webHidden/>
              </w:rPr>
              <w:instrText xml:space="preserve"> PAGEREF _Toc173482554 \h </w:instrText>
            </w:r>
            <w:r w:rsidR="008B486F">
              <w:rPr>
                <w:noProof/>
                <w:webHidden/>
              </w:rPr>
            </w:r>
            <w:r w:rsidR="008B486F">
              <w:rPr>
                <w:noProof/>
                <w:webHidden/>
              </w:rPr>
              <w:fldChar w:fldCharType="separate"/>
            </w:r>
            <w:r w:rsidR="008B486F">
              <w:rPr>
                <w:noProof/>
                <w:webHidden/>
              </w:rPr>
              <w:t>8</w:t>
            </w:r>
            <w:r w:rsidR="008B486F">
              <w:rPr>
                <w:noProof/>
                <w:webHidden/>
              </w:rPr>
              <w:fldChar w:fldCharType="end"/>
            </w:r>
          </w:hyperlink>
        </w:p>
        <w:p w14:paraId="4EA009A6" w14:textId="2B13F180" w:rsidR="008B486F" w:rsidRDefault="00000000">
          <w:pPr>
            <w:pStyle w:val="TOC1"/>
            <w:rPr>
              <w:rFonts w:eastAsiaTheme="minorEastAsia" w:cstheme="minorBidi"/>
              <w:noProof/>
              <w:color w:val="auto"/>
              <w:kern w:val="2"/>
              <w:sz w:val="24"/>
              <w:szCs w:val="24"/>
              <w:lang w:eastAsia="en-AU"/>
              <w14:ligatures w14:val="standardContextual"/>
            </w:rPr>
          </w:pPr>
          <w:hyperlink w:anchor="_Toc173482555" w:history="1">
            <w:r w:rsidR="008B486F" w:rsidRPr="00370081">
              <w:rPr>
                <w:rStyle w:val="Hyperlink"/>
                <w:noProof/>
              </w:rPr>
              <w:t>5.</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weigh-in</w:t>
            </w:r>
            <w:r w:rsidR="008B486F">
              <w:rPr>
                <w:noProof/>
                <w:webHidden/>
              </w:rPr>
              <w:tab/>
            </w:r>
            <w:r w:rsidR="008B486F">
              <w:rPr>
                <w:noProof/>
                <w:webHidden/>
              </w:rPr>
              <w:fldChar w:fldCharType="begin"/>
            </w:r>
            <w:r w:rsidR="008B486F">
              <w:rPr>
                <w:noProof/>
                <w:webHidden/>
              </w:rPr>
              <w:instrText xml:space="preserve"> PAGEREF _Toc173482555 \h </w:instrText>
            </w:r>
            <w:r w:rsidR="008B486F">
              <w:rPr>
                <w:noProof/>
                <w:webHidden/>
              </w:rPr>
            </w:r>
            <w:r w:rsidR="008B486F">
              <w:rPr>
                <w:noProof/>
                <w:webHidden/>
              </w:rPr>
              <w:fldChar w:fldCharType="separate"/>
            </w:r>
            <w:r w:rsidR="008B486F">
              <w:rPr>
                <w:noProof/>
                <w:webHidden/>
              </w:rPr>
              <w:t>9</w:t>
            </w:r>
            <w:r w:rsidR="008B486F">
              <w:rPr>
                <w:noProof/>
                <w:webHidden/>
              </w:rPr>
              <w:fldChar w:fldCharType="end"/>
            </w:r>
          </w:hyperlink>
        </w:p>
        <w:p w14:paraId="6C9EF64D" w14:textId="01C49728" w:rsidR="008B486F" w:rsidRDefault="00000000">
          <w:pPr>
            <w:pStyle w:val="TOC1"/>
            <w:rPr>
              <w:rFonts w:eastAsiaTheme="minorEastAsia" w:cstheme="minorBidi"/>
              <w:noProof/>
              <w:color w:val="auto"/>
              <w:kern w:val="2"/>
              <w:sz w:val="24"/>
              <w:szCs w:val="24"/>
              <w:lang w:eastAsia="en-AU"/>
              <w14:ligatures w14:val="standardContextual"/>
            </w:rPr>
          </w:pPr>
          <w:hyperlink w:anchor="_Toc173482556" w:history="1">
            <w:r w:rsidR="008B486F" w:rsidRPr="00370081">
              <w:rPr>
                <w:rStyle w:val="Hyperlink"/>
                <w:noProof/>
              </w:rPr>
              <w:t>6.</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promoter</w:t>
            </w:r>
            <w:r w:rsidR="008B486F">
              <w:rPr>
                <w:noProof/>
                <w:webHidden/>
              </w:rPr>
              <w:tab/>
            </w:r>
            <w:r w:rsidR="008B486F">
              <w:rPr>
                <w:noProof/>
                <w:webHidden/>
              </w:rPr>
              <w:fldChar w:fldCharType="begin"/>
            </w:r>
            <w:r w:rsidR="008B486F">
              <w:rPr>
                <w:noProof/>
                <w:webHidden/>
              </w:rPr>
              <w:instrText xml:space="preserve"> PAGEREF _Toc173482556 \h </w:instrText>
            </w:r>
            <w:r w:rsidR="008B486F">
              <w:rPr>
                <w:noProof/>
                <w:webHidden/>
              </w:rPr>
            </w:r>
            <w:r w:rsidR="008B486F">
              <w:rPr>
                <w:noProof/>
                <w:webHidden/>
              </w:rPr>
              <w:fldChar w:fldCharType="separate"/>
            </w:r>
            <w:r w:rsidR="008B486F">
              <w:rPr>
                <w:noProof/>
                <w:webHidden/>
              </w:rPr>
              <w:t>10</w:t>
            </w:r>
            <w:r w:rsidR="008B486F">
              <w:rPr>
                <w:noProof/>
                <w:webHidden/>
              </w:rPr>
              <w:fldChar w:fldCharType="end"/>
            </w:r>
          </w:hyperlink>
        </w:p>
        <w:p w14:paraId="295BCF60" w14:textId="48D77D3C" w:rsidR="008B486F" w:rsidRDefault="00000000">
          <w:pPr>
            <w:pStyle w:val="TOC2"/>
            <w:rPr>
              <w:rFonts w:eastAsiaTheme="minorEastAsia" w:cstheme="minorBidi"/>
              <w:noProof/>
              <w:color w:val="auto"/>
              <w:kern w:val="2"/>
              <w:sz w:val="24"/>
              <w:szCs w:val="24"/>
              <w:lang w:eastAsia="en-AU"/>
              <w14:ligatures w14:val="standardContextual"/>
            </w:rPr>
          </w:pPr>
          <w:hyperlink w:anchor="_Toc173482557" w:history="1">
            <w:r w:rsidR="008B486F" w:rsidRPr="00370081">
              <w:rPr>
                <w:rStyle w:val="Hyperlink"/>
                <w:noProof/>
              </w:rPr>
              <w:t>General requirements</w:t>
            </w:r>
            <w:r w:rsidR="008B486F">
              <w:rPr>
                <w:noProof/>
                <w:webHidden/>
              </w:rPr>
              <w:tab/>
            </w:r>
            <w:r w:rsidR="008B486F">
              <w:rPr>
                <w:noProof/>
                <w:webHidden/>
              </w:rPr>
              <w:fldChar w:fldCharType="begin"/>
            </w:r>
            <w:r w:rsidR="008B486F">
              <w:rPr>
                <w:noProof/>
                <w:webHidden/>
              </w:rPr>
              <w:instrText xml:space="preserve"> PAGEREF _Toc173482557 \h </w:instrText>
            </w:r>
            <w:r w:rsidR="008B486F">
              <w:rPr>
                <w:noProof/>
                <w:webHidden/>
              </w:rPr>
            </w:r>
            <w:r w:rsidR="008B486F">
              <w:rPr>
                <w:noProof/>
                <w:webHidden/>
              </w:rPr>
              <w:fldChar w:fldCharType="separate"/>
            </w:r>
            <w:r w:rsidR="008B486F">
              <w:rPr>
                <w:noProof/>
                <w:webHidden/>
              </w:rPr>
              <w:t>10</w:t>
            </w:r>
            <w:r w:rsidR="008B486F">
              <w:rPr>
                <w:noProof/>
                <w:webHidden/>
              </w:rPr>
              <w:fldChar w:fldCharType="end"/>
            </w:r>
          </w:hyperlink>
        </w:p>
        <w:p w14:paraId="422F62D4" w14:textId="2C491E07" w:rsidR="008B486F" w:rsidRDefault="00000000">
          <w:pPr>
            <w:pStyle w:val="TOC2"/>
            <w:rPr>
              <w:rFonts w:eastAsiaTheme="minorEastAsia" w:cstheme="minorBidi"/>
              <w:noProof/>
              <w:color w:val="auto"/>
              <w:kern w:val="2"/>
              <w:sz w:val="24"/>
              <w:szCs w:val="24"/>
              <w:lang w:eastAsia="en-AU"/>
              <w14:ligatures w14:val="standardContextual"/>
            </w:rPr>
          </w:pPr>
          <w:hyperlink w:anchor="_Toc173482558" w:history="1">
            <w:r w:rsidR="008B486F" w:rsidRPr="00370081">
              <w:rPr>
                <w:rStyle w:val="Hyperlink"/>
                <w:noProof/>
              </w:rPr>
              <w:t>The ring</w:t>
            </w:r>
            <w:r w:rsidR="008B486F">
              <w:rPr>
                <w:noProof/>
                <w:webHidden/>
              </w:rPr>
              <w:tab/>
            </w:r>
            <w:r w:rsidR="008B486F">
              <w:rPr>
                <w:noProof/>
                <w:webHidden/>
              </w:rPr>
              <w:fldChar w:fldCharType="begin"/>
            </w:r>
            <w:r w:rsidR="008B486F">
              <w:rPr>
                <w:noProof/>
                <w:webHidden/>
              </w:rPr>
              <w:instrText xml:space="preserve"> PAGEREF _Toc173482558 \h </w:instrText>
            </w:r>
            <w:r w:rsidR="008B486F">
              <w:rPr>
                <w:noProof/>
                <w:webHidden/>
              </w:rPr>
            </w:r>
            <w:r w:rsidR="008B486F">
              <w:rPr>
                <w:noProof/>
                <w:webHidden/>
              </w:rPr>
              <w:fldChar w:fldCharType="separate"/>
            </w:r>
            <w:r w:rsidR="008B486F">
              <w:rPr>
                <w:noProof/>
                <w:webHidden/>
              </w:rPr>
              <w:t>10</w:t>
            </w:r>
            <w:r w:rsidR="008B486F">
              <w:rPr>
                <w:noProof/>
                <w:webHidden/>
              </w:rPr>
              <w:fldChar w:fldCharType="end"/>
            </w:r>
          </w:hyperlink>
        </w:p>
        <w:p w14:paraId="2EEF2766" w14:textId="7850A5A1" w:rsidR="008B486F" w:rsidRDefault="00000000">
          <w:pPr>
            <w:pStyle w:val="TOC2"/>
            <w:rPr>
              <w:rFonts w:eastAsiaTheme="minorEastAsia" w:cstheme="minorBidi"/>
              <w:noProof/>
              <w:color w:val="auto"/>
              <w:kern w:val="2"/>
              <w:sz w:val="24"/>
              <w:szCs w:val="24"/>
              <w:lang w:eastAsia="en-AU"/>
              <w14:ligatures w14:val="standardContextual"/>
            </w:rPr>
          </w:pPr>
          <w:hyperlink w:anchor="_Toc173482559" w:history="1">
            <w:r w:rsidR="008B486F" w:rsidRPr="00370081">
              <w:rPr>
                <w:rStyle w:val="Hyperlink"/>
                <w:noProof/>
              </w:rPr>
              <w:t>Contestants’ gloves</w:t>
            </w:r>
            <w:r w:rsidR="008B486F">
              <w:rPr>
                <w:noProof/>
                <w:webHidden/>
              </w:rPr>
              <w:tab/>
            </w:r>
            <w:r w:rsidR="008B486F">
              <w:rPr>
                <w:noProof/>
                <w:webHidden/>
              </w:rPr>
              <w:fldChar w:fldCharType="begin"/>
            </w:r>
            <w:r w:rsidR="008B486F">
              <w:rPr>
                <w:noProof/>
                <w:webHidden/>
              </w:rPr>
              <w:instrText xml:space="preserve"> PAGEREF _Toc173482559 \h </w:instrText>
            </w:r>
            <w:r w:rsidR="008B486F">
              <w:rPr>
                <w:noProof/>
                <w:webHidden/>
              </w:rPr>
            </w:r>
            <w:r w:rsidR="008B486F">
              <w:rPr>
                <w:noProof/>
                <w:webHidden/>
              </w:rPr>
              <w:fldChar w:fldCharType="separate"/>
            </w:r>
            <w:r w:rsidR="008B486F">
              <w:rPr>
                <w:noProof/>
                <w:webHidden/>
              </w:rPr>
              <w:t>11</w:t>
            </w:r>
            <w:r w:rsidR="008B486F">
              <w:rPr>
                <w:noProof/>
                <w:webHidden/>
              </w:rPr>
              <w:fldChar w:fldCharType="end"/>
            </w:r>
          </w:hyperlink>
        </w:p>
        <w:p w14:paraId="27C7395D" w14:textId="10875DDD" w:rsidR="008B486F" w:rsidRDefault="00000000">
          <w:pPr>
            <w:pStyle w:val="TOC2"/>
            <w:rPr>
              <w:rFonts w:eastAsiaTheme="minorEastAsia" w:cstheme="minorBidi"/>
              <w:noProof/>
              <w:color w:val="auto"/>
              <w:kern w:val="2"/>
              <w:sz w:val="24"/>
              <w:szCs w:val="24"/>
              <w:lang w:eastAsia="en-AU"/>
              <w14:ligatures w14:val="standardContextual"/>
            </w:rPr>
          </w:pPr>
          <w:hyperlink w:anchor="_Toc173482560" w:history="1">
            <w:r w:rsidR="008B486F" w:rsidRPr="00370081">
              <w:rPr>
                <w:rStyle w:val="Hyperlink"/>
                <w:noProof/>
              </w:rPr>
              <w:t>Changes to the advertised main event or major supporting contest</w:t>
            </w:r>
            <w:r w:rsidR="008B486F">
              <w:rPr>
                <w:noProof/>
                <w:webHidden/>
              </w:rPr>
              <w:tab/>
            </w:r>
            <w:r w:rsidR="008B486F">
              <w:rPr>
                <w:noProof/>
                <w:webHidden/>
              </w:rPr>
              <w:fldChar w:fldCharType="begin"/>
            </w:r>
            <w:r w:rsidR="008B486F">
              <w:rPr>
                <w:noProof/>
                <w:webHidden/>
              </w:rPr>
              <w:instrText xml:space="preserve"> PAGEREF _Toc173482560 \h </w:instrText>
            </w:r>
            <w:r w:rsidR="008B486F">
              <w:rPr>
                <w:noProof/>
                <w:webHidden/>
              </w:rPr>
            </w:r>
            <w:r w:rsidR="008B486F">
              <w:rPr>
                <w:noProof/>
                <w:webHidden/>
              </w:rPr>
              <w:fldChar w:fldCharType="separate"/>
            </w:r>
            <w:r w:rsidR="008B486F">
              <w:rPr>
                <w:noProof/>
                <w:webHidden/>
              </w:rPr>
              <w:t>11</w:t>
            </w:r>
            <w:r w:rsidR="008B486F">
              <w:rPr>
                <w:noProof/>
                <w:webHidden/>
              </w:rPr>
              <w:fldChar w:fldCharType="end"/>
            </w:r>
          </w:hyperlink>
        </w:p>
        <w:p w14:paraId="20F07F4D" w14:textId="5D02F203" w:rsidR="008B486F" w:rsidRDefault="00000000">
          <w:pPr>
            <w:pStyle w:val="TOC2"/>
            <w:rPr>
              <w:rFonts w:eastAsiaTheme="minorEastAsia" w:cstheme="minorBidi"/>
              <w:noProof/>
              <w:color w:val="auto"/>
              <w:kern w:val="2"/>
              <w:sz w:val="24"/>
              <w:szCs w:val="24"/>
              <w:lang w:eastAsia="en-AU"/>
              <w14:ligatures w14:val="standardContextual"/>
            </w:rPr>
          </w:pPr>
          <w:hyperlink w:anchor="_Toc173482561" w:history="1">
            <w:r w:rsidR="008B486F" w:rsidRPr="00370081">
              <w:rPr>
                <w:rStyle w:val="Hyperlink"/>
                <w:noProof/>
              </w:rPr>
              <w:t>Four or eight contestant tournaments / eliminator contests</w:t>
            </w:r>
            <w:r w:rsidR="008B486F">
              <w:rPr>
                <w:noProof/>
                <w:webHidden/>
              </w:rPr>
              <w:tab/>
            </w:r>
            <w:r w:rsidR="008B486F">
              <w:rPr>
                <w:noProof/>
                <w:webHidden/>
              </w:rPr>
              <w:fldChar w:fldCharType="begin"/>
            </w:r>
            <w:r w:rsidR="008B486F">
              <w:rPr>
                <w:noProof/>
                <w:webHidden/>
              </w:rPr>
              <w:instrText xml:space="preserve"> PAGEREF _Toc173482561 \h </w:instrText>
            </w:r>
            <w:r w:rsidR="008B486F">
              <w:rPr>
                <w:noProof/>
                <w:webHidden/>
              </w:rPr>
            </w:r>
            <w:r w:rsidR="008B486F">
              <w:rPr>
                <w:noProof/>
                <w:webHidden/>
              </w:rPr>
              <w:fldChar w:fldCharType="separate"/>
            </w:r>
            <w:r w:rsidR="008B486F">
              <w:rPr>
                <w:noProof/>
                <w:webHidden/>
              </w:rPr>
              <w:t>11</w:t>
            </w:r>
            <w:r w:rsidR="008B486F">
              <w:rPr>
                <w:noProof/>
                <w:webHidden/>
              </w:rPr>
              <w:fldChar w:fldCharType="end"/>
            </w:r>
          </w:hyperlink>
        </w:p>
        <w:p w14:paraId="455070A2" w14:textId="5CE5DDDC" w:rsidR="008B486F" w:rsidRDefault="00000000">
          <w:pPr>
            <w:pStyle w:val="TOC1"/>
            <w:rPr>
              <w:rFonts w:eastAsiaTheme="minorEastAsia" w:cstheme="minorBidi"/>
              <w:noProof/>
              <w:color w:val="auto"/>
              <w:kern w:val="2"/>
              <w:sz w:val="24"/>
              <w:szCs w:val="24"/>
              <w:lang w:eastAsia="en-AU"/>
              <w14:ligatures w14:val="standardContextual"/>
            </w:rPr>
          </w:pPr>
          <w:hyperlink w:anchor="_Toc173482562" w:history="1">
            <w:r w:rsidR="008B486F" w:rsidRPr="00370081">
              <w:rPr>
                <w:rStyle w:val="Hyperlink"/>
                <w:noProof/>
              </w:rPr>
              <w:t>7.</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contestant</w:t>
            </w:r>
            <w:r w:rsidR="008B486F">
              <w:rPr>
                <w:noProof/>
                <w:webHidden/>
              </w:rPr>
              <w:tab/>
            </w:r>
            <w:r w:rsidR="008B486F">
              <w:rPr>
                <w:noProof/>
                <w:webHidden/>
              </w:rPr>
              <w:fldChar w:fldCharType="begin"/>
            </w:r>
            <w:r w:rsidR="008B486F">
              <w:rPr>
                <w:noProof/>
                <w:webHidden/>
              </w:rPr>
              <w:instrText xml:space="preserve"> PAGEREF _Toc173482562 \h </w:instrText>
            </w:r>
            <w:r w:rsidR="008B486F">
              <w:rPr>
                <w:noProof/>
                <w:webHidden/>
              </w:rPr>
            </w:r>
            <w:r w:rsidR="008B486F">
              <w:rPr>
                <w:noProof/>
                <w:webHidden/>
              </w:rPr>
              <w:fldChar w:fldCharType="separate"/>
            </w:r>
            <w:r w:rsidR="008B486F">
              <w:rPr>
                <w:noProof/>
                <w:webHidden/>
              </w:rPr>
              <w:t>12</w:t>
            </w:r>
            <w:r w:rsidR="008B486F">
              <w:rPr>
                <w:noProof/>
                <w:webHidden/>
              </w:rPr>
              <w:fldChar w:fldCharType="end"/>
            </w:r>
          </w:hyperlink>
        </w:p>
        <w:p w14:paraId="39FDD184" w14:textId="36B53CA2" w:rsidR="008B486F" w:rsidRDefault="00000000">
          <w:pPr>
            <w:pStyle w:val="TOC2"/>
            <w:rPr>
              <w:rFonts w:eastAsiaTheme="minorEastAsia" w:cstheme="minorBidi"/>
              <w:noProof/>
              <w:color w:val="auto"/>
              <w:kern w:val="2"/>
              <w:sz w:val="24"/>
              <w:szCs w:val="24"/>
              <w:lang w:eastAsia="en-AU"/>
              <w14:ligatures w14:val="standardContextual"/>
            </w:rPr>
          </w:pPr>
          <w:hyperlink w:anchor="_Toc173482563" w:history="1">
            <w:r w:rsidR="008B486F" w:rsidRPr="00370081">
              <w:rPr>
                <w:rStyle w:val="Hyperlink"/>
                <w:noProof/>
              </w:rPr>
              <w:t>General requirements</w:t>
            </w:r>
            <w:r w:rsidR="008B486F">
              <w:rPr>
                <w:noProof/>
                <w:webHidden/>
              </w:rPr>
              <w:tab/>
            </w:r>
            <w:r w:rsidR="008B486F">
              <w:rPr>
                <w:noProof/>
                <w:webHidden/>
              </w:rPr>
              <w:fldChar w:fldCharType="begin"/>
            </w:r>
            <w:r w:rsidR="008B486F">
              <w:rPr>
                <w:noProof/>
                <w:webHidden/>
              </w:rPr>
              <w:instrText xml:space="preserve"> PAGEREF _Toc173482563 \h </w:instrText>
            </w:r>
            <w:r w:rsidR="008B486F">
              <w:rPr>
                <w:noProof/>
                <w:webHidden/>
              </w:rPr>
            </w:r>
            <w:r w:rsidR="008B486F">
              <w:rPr>
                <w:noProof/>
                <w:webHidden/>
              </w:rPr>
              <w:fldChar w:fldCharType="separate"/>
            </w:r>
            <w:r w:rsidR="008B486F">
              <w:rPr>
                <w:noProof/>
                <w:webHidden/>
              </w:rPr>
              <w:t>12</w:t>
            </w:r>
            <w:r w:rsidR="008B486F">
              <w:rPr>
                <w:noProof/>
                <w:webHidden/>
              </w:rPr>
              <w:fldChar w:fldCharType="end"/>
            </w:r>
          </w:hyperlink>
        </w:p>
        <w:p w14:paraId="595B868C" w14:textId="1650A6F5" w:rsidR="008B486F" w:rsidRDefault="00000000">
          <w:pPr>
            <w:pStyle w:val="TOC2"/>
            <w:rPr>
              <w:rFonts w:eastAsiaTheme="minorEastAsia" w:cstheme="minorBidi"/>
              <w:noProof/>
              <w:color w:val="auto"/>
              <w:kern w:val="2"/>
              <w:sz w:val="24"/>
              <w:szCs w:val="24"/>
              <w:lang w:eastAsia="en-AU"/>
              <w14:ligatures w14:val="standardContextual"/>
            </w:rPr>
          </w:pPr>
          <w:hyperlink w:anchor="_Toc173482564" w:history="1">
            <w:r w:rsidR="008B486F" w:rsidRPr="00370081">
              <w:rPr>
                <w:rStyle w:val="Hyperlink"/>
                <w:noProof/>
              </w:rPr>
              <w:t>Contestant attire</w:t>
            </w:r>
            <w:r w:rsidR="008B486F">
              <w:rPr>
                <w:noProof/>
                <w:webHidden/>
              </w:rPr>
              <w:tab/>
            </w:r>
            <w:r w:rsidR="008B486F">
              <w:rPr>
                <w:noProof/>
                <w:webHidden/>
              </w:rPr>
              <w:fldChar w:fldCharType="begin"/>
            </w:r>
            <w:r w:rsidR="008B486F">
              <w:rPr>
                <w:noProof/>
                <w:webHidden/>
              </w:rPr>
              <w:instrText xml:space="preserve"> PAGEREF _Toc173482564 \h </w:instrText>
            </w:r>
            <w:r w:rsidR="008B486F">
              <w:rPr>
                <w:noProof/>
                <w:webHidden/>
              </w:rPr>
            </w:r>
            <w:r w:rsidR="008B486F">
              <w:rPr>
                <w:noProof/>
                <w:webHidden/>
              </w:rPr>
              <w:fldChar w:fldCharType="separate"/>
            </w:r>
            <w:r w:rsidR="008B486F">
              <w:rPr>
                <w:noProof/>
                <w:webHidden/>
              </w:rPr>
              <w:t>12</w:t>
            </w:r>
            <w:r w:rsidR="008B486F">
              <w:rPr>
                <w:noProof/>
                <w:webHidden/>
              </w:rPr>
              <w:fldChar w:fldCharType="end"/>
            </w:r>
          </w:hyperlink>
        </w:p>
        <w:p w14:paraId="2745A1A5" w14:textId="6817CDF6" w:rsidR="008B486F" w:rsidRDefault="00000000">
          <w:pPr>
            <w:pStyle w:val="TOC2"/>
            <w:rPr>
              <w:rFonts w:eastAsiaTheme="minorEastAsia" w:cstheme="minorBidi"/>
              <w:noProof/>
              <w:color w:val="auto"/>
              <w:kern w:val="2"/>
              <w:sz w:val="24"/>
              <w:szCs w:val="24"/>
              <w:lang w:eastAsia="en-AU"/>
              <w14:ligatures w14:val="standardContextual"/>
            </w:rPr>
          </w:pPr>
          <w:hyperlink w:anchor="_Toc173482565" w:history="1">
            <w:r w:rsidR="008B486F" w:rsidRPr="00370081">
              <w:rPr>
                <w:rStyle w:val="Hyperlink"/>
                <w:noProof/>
              </w:rPr>
              <w:t>Jewellery</w:t>
            </w:r>
            <w:r w:rsidR="008B486F">
              <w:rPr>
                <w:noProof/>
                <w:webHidden/>
              </w:rPr>
              <w:tab/>
            </w:r>
            <w:r w:rsidR="008B486F">
              <w:rPr>
                <w:noProof/>
                <w:webHidden/>
              </w:rPr>
              <w:fldChar w:fldCharType="begin"/>
            </w:r>
            <w:r w:rsidR="008B486F">
              <w:rPr>
                <w:noProof/>
                <w:webHidden/>
              </w:rPr>
              <w:instrText xml:space="preserve"> PAGEREF _Toc173482565 \h </w:instrText>
            </w:r>
            <w:r w:rsidR="008B486F">
              <w:rPr>
                <w:noProof/>
                <w:webHidden/>
              </w:rPr>
            </w:r>
            <w:r w:rsidR="008B486F">
              <w:rPr>
                <w:noProof/>
                <w:webHidden/>
              </w:rPr>
              <w:fldChar w:fldCharType="separate"/>
            </w:r>
            <w:r w:rsidR="008B486F">
              <w:rPr>
                <w:noProof/>
                <w:webHidden/>
              </w:rPr>
              <w:t>12</w:t>
            </w:r>
            <w:r w:rsidR="008B486F">
              <w:rPr>
                <w:noProof/>
                <w:webHidden/>
              </w:rPr>
              <w:fldChar w:fldCharType="end"/>
            </w:r>
          </w:hyperlink>
        </w:p>
        <w:p w14:paraId="3557094A" w14:textId="6E441204" w:rsidR="008B486F" w:rsidRDefault="00000000">
          <w:pPr>
            <w:pStyle w:val="TOC2"/>
            <w:rPr>
              <w:rFonts w:eastAsiaTheme="minorEastAsia" w:cstheme="minorBidi"/>
              <w:noProof/>
              <w:color w:val="auto"/>
              <w:kern w:val="2"/>
              <w:sz w:val="24"/>
              <w:szCs w:val="24"/>
              <w:lang w:eastAsia="en-AU"/>
              <w14:ligatures w14:val="standardContextual"/>
            </w:rPr>
          </w:pPr>
          <w:hyperlink w:anchor="_Toc173482566" w:history="1">
            <w:r w:rsidR="008B486F" w:rsidRPr="00370081">
              <w:rPr>
                <w:rStyle w:val="Hyperlink"/>
                <w:noProof/>
              </w:rPr>
              <w:t>Bandages</w:t>
            </w:r>
            <w:r w:rsidR="008B486F">
              <w:rPr>
                <w:noProof/>
                <w:webHidden/>
              </w:rPr>
              <w:tab/>
            </w:r>
            <w:r w:rsidR="008B486F">
              <w:rPr>
                <w:noProof/>
                <w:webHidden/>
              </w:rPr>
              <w:fldChar w:fldCharType="begin"/>
            </w:r>
            <w:r w:rsidR="008B486F">
              <w:rPr>
                <w:noProof/>
                <w:webHidden/>
              </w:rPr>
              <w:instrText xml:space="preserve"> PAGEREF _Toc173482566 \h </w:instrText>
            </w:r>
            <w:r w:rsidR="008B486F">
              <w:rPr>
                <w:noProof/>
                <w:webHidden/>
              </w:rPr>
            </w:r>
            <w:r w:rsidR="008B486F">
              <w:rPr>
                <w:noProof/>
                <w:webHidden/>
              </w:rPr>
              <w:fldChar w:fldCharType="separate"/>
            </w:r>
            <w:r w:rsidR="008B486F">
              <w:rPr>
                <w:noProof/>
                <w:webHidden/>
              </w:rPr>
              <w:t>12</w:t>
            </w:r>
            <w:r w:rsidR="008B486F">
              <w:rPr>
                <w:noProof/>
                <w:webHidden/>
              </w:rPr>
              <w:fldChar w:fldCharType="end"/>
            </w:r>
          </w:hyperlink>
        </w:p>
        <w:p w14:paraId="670C2742" w14:textId="10B89A90" w:rsidR="008B486F" w:rsidRDefault="00000000">
          <w:pPr>
            <w:pStyle w:val="TOC2"/>
            <w:rPr>
              <w:rFonts w:eastAsiaTheme="minorEastAsia" w:cstheme="minorBidi"/>
              <w:noProof/>
              <w:color w:val="auto"/>
              <w:kern w:val="2"/>
              <w:sz w:val="24"/>
              <w:szCs w:val="24"/>
              <w:lang w:eastAsia="en-AU"/>
              <w14:ligatures w14:val="standardContextual"/>
            </w:rPr>
          </w:pPr>
          <w:hyperlink w:anchor="_Toc173482567" w:history="1">
            <w:r w:rsidR="008B486F" w:rsidRPr="00370081">
              <w:rPr>
                <w:rStyle w:val="Hyperlink"/>
                <w:noProof/>
              </w:rPr>
              <w:t>Contestants’ gloves</w:t>
            </w:r>
            <w:r w:rsidR="008B486F">
              <w:rPr>
                <w:noProof/>
                <w:webHidden/>
              </w:rPr>
              <w:tab/>
            </w:r>
            <w:r w:rsidR="008B486F">
              <w:rPr>
                <w:noProof/>
                <w:webHidden/>
              </w:rPr>
              <w:fldChar w:fldCharType="begin"/>
            </w:r>
            <w:r w:rsidR="008B486F">
              <w:rPr>
                <w:noProof/>
                <w:webHidden/>
              </w:rPr>
              <w:instrText xml:space="preserve"> PAGEREF _Toc173482567 \h </w:instrText>
            </w:r>
            <w:r w:rsidR="008B486F">
              <w:rPr>
                <w:noProof/>
                <w:webHidden/>
              </w:rPr>
            </w:r>
            <w:r w:rsidR="008B486F">
              <w:rPr>
                <w:noProof/>
                <w:webHidden/>
              </w:rPr>
              <w:fldChar w:fldCharType="separate"/>
            </w:r>
            <w:r w:rsidR="008B486F">
              <w:rPr>
                <w:noProof/>
                <w:webHidden/>
              </w:rPr>
              <w:t>13</w:t>
            </w:r>
            <w:r w:rsidR="008B486F">
              <w:rPr>
                <w:noProof/>
                <w:webHidden/>
              </w:rPr>
              <w:fldChar w:fldCharType="end"/>
            </w:r>
          </w:hyperlink>
        </w:p>
        <w:p w14:paraId="584B04D6" w14:textId="35082CB3" w:rsidR="008B486F" w:rsidRDefault="00000000">
          <w:pPr>
            <w:pStyle w:val="TOC2"/>
            <w:rPr>
              <w:rFonts w:eastAsiaTheme="minorEastAsia" w:cstheme="minorBidi"/>
              <w:noProof/>
              <w:color w:val="auto"/>
              <w:kern w:val="2"/>
              <w:sz w:val="24"/>
              <w:szCs w:val="24"/>
              <w:lang w:eastAsia="en-AU"/>
              <w14:ligatures w14:val="standardContextual"/>
            </w:rPr>
          </w:pPr>
          <w:hyperlink w:anchor="_Toc173482568" w:history="1">
            <w:r w:rsidR="008B486F" w:rsidRPr="00370081">
              <w:rPr>
                <w:rStyle w:val="Hyperlink"/>
                <w:noProof/>
              </w:rPr>
              <w:t>Non-fight periods</w:t>
            </w:r>
            <w:r w:rsidR="008B486F">
              <w:rPr>
                <w:noProof/>
                <w:webHidden/>
              </w:rPr>
              <w:tab/>
            </w:r>
            <w:r w:rsidR="008B486F">
              <w:rPr>
                <w:noProof/>
                <w:webHidden/>
              </w:rPr>
              <w:fldChar w:fldCharType="begin"/>
            </w:r>
            <w:r w:rsidR="008B486F">
              <w:rPr>
                <w:noProof/>
                <w:webHidden/>
              </w:rPr>
              <w:instrText xml:space="preserve"> PAGEREF _Toc173482568 \h </w:instrText>
            </w:r>
            <w:r w:rsidR="008B486F">
              <w:rPr>
                <w:noProof/>
                <w:webHidden/>
              </w:rPr>
            </w:r>
            <w:r w:rsidR="008B486F">
              <w:rPr>
                <w:noProof/>
                <w:webHidden/>
              </w:rPr>
              <w:fldChar w:fldCharType="separate"/>
            </w:r>
            <w:r w:rsidR="008B486F">
              <w:rPr>
                <w:noProof/>
                <w:webHidden/>
              </w:rPr>
              <w:t>13</w:t>
            </w:r>
            <w:r w:rsidR="008B486F">
              <w:rPr>
                <w:noProof/>
                <w:webHidden/>
              </w:rPr>
              <w:fldChar w:fldCharType="end"/>
            </w:r>
          </w:hyperlink>
        </w:p>
        <w:p w14:paraId="51057B3B" w14:textId="0198BB3A" w:rsidR="008B486F" w:rsidRDefault="00000000">
          <w:pPr>
            <w:pStyle w:val="TOC2"/>
            <w:rPr>
              <w:rFonts w:eastAsiaTheme="minorEastAsia" w:cstheme="minorBidi"/>
              <w:noProof/>
              <w:color w:val="auto"/>
              <w:kern w:val="2"/>
              <w:sz w:val="24"/>
              <w:szCs w:val="24"/>
              <w:lang w:eastAsia="en-AU"/>
              <w14:ligatures w14:val="standardContextual"/>
            </w:rPr>
          </w:pPr>
          <w:hyperlink w:anchor="_Toc173482569" w:history="1">
            <w:r w:rsidR="008B486F" w:rsidRPr="00370081">
              <w:rPr>
                <w:rStyle w:val="Hyperlink"/>
                <w:noProof/>
              </w:rPr>
              <w:t>Concussed contestants</w:t>
            </w:r>
            <w:r w:rsidR="008B486F">
              <w:rPr>
                <w:noProof/>
                <w:webHidden/>
              </w:rPr>
              <w:tab/>
            </w:r>
            <w:r w:rsidR="008B486F">
              <w:rPr>
                <w:noProof/>
                <w:webHidden/>
              </w:rPr>
              <w:fldChar w:fldCharType="begin"/>
            </w:r>
            <w:r w:rsidR="008B486F">
              <w:rPr>
                <w:noProof/>
                <w:webHidden/>
              </w:rPr>
              <w:instrText xml:space="preserve"> PAGEREF _Toc173482569 \h </w:instrText>
            </w:r>
            <w:r w:rsidR="008B486F">
              <w:rPr>
                <w:noProof/>
                <w:webHidden/>
              </w:rPr>
            </w:r>
            <w:r w:rsidR="008B486F">
              <w:rPr>
                <w:noProof/>
                <w:webHidden/>
              </w:rPr>
              <w:fldChar w:fldCharType="separate"/>
            </w:r>
            <w:r w:rsidR="008B486F">
              <w:rPr>
                <w:noProof/>
                <w:webHidden/>
              </w:rPr>
              <w:t>14</w:t>
            </w:r>
            <w:r w:rsidR="008B486F">
              <w:rPr>
                <w:noProof/>
                <w:webHidden/>
              </w:rPr>
              <w:fldChar w:fldCharType="end"/>
            </w:r>
          </w:hyperlink>
        </w:p>
        <w:p w14:paraId="5A555914" w14:textId="37B2B274" w:rsidR="008B486F" w:rsidRDefault="00000000">
          <w:pPr>
            <w:pStyle w:val="TOC2"/>
            <w:rPr>
              <w:rFonts w:eastAsiaTheme="minorEastAsia" w:cstheme="minorBidi"/>
              <w:noProof/>
              <w:color w:val="auto"/>
              <w:kern w:val="2"/>
              <w:sz w:val="24"/>
              <w:szCs w:val="24"/>
              <w:lang w:eastAsia="en-AU"/>
              <w14:ligatures w14:val="standardContextual"/>
            </w:rPr>
          </w:pPr>
          <w:hyperlink w:anchor="_Toc173482570" w:history="1">
            <w:r w:rsidR="008B486F" w:rsidRPr="00370081">
              <w:rPr>
                <w:rStyle w:val="Hyperlink"/>
                <w:noProof/>
              </w:rPr>
              <w:t>Non-fight periods and return to contest requirements</w:t>
            </w:r>
            <w:r w:rsidR="008B486F">
              <w:rPr>
                <w:noProof/>
                <w:webHidden/>
              </w:rPr>
              <w:tab/>
            </w:r>
            <w:r w:rsidR="008B486F">
              <w:rPr>
                <w:noProof/>
                <w:webHidden/>
              </w:rPr>
              <w:fldChar w:fldCharType="begin"/>
            </w:r>
            <w:r w:rsidR="008B486F">
              <w:rPr>
                <w:noProof/>
                <w:webHidden/>
              </w:rPr>
              <w:instrText xml:space="preserve"> PAGEREF _Toc173482570 \h </w:instrText>
            </w:r>
            <w:r w:rsidR="008B486F">
              <w:rPr>
                <w:noProof/>
                <w:webHidden/>
              </w:rPr>
            </w:r>
            <w:r w:rsidR="008B486F">
              <w:rPr>
                <w:noProof/>
                <w:webHidden/>
              </w:rPr>
              <w:fldChar w:fldCharType="separate"/>
            </w:r>
            <w:r w:rsidR="008B486F">
              <w:rPr>
                <w:noProof/>
                <w:webHidden/>
              </w:rPr>
              <w:t>15</w:t>
            </w:r>
            <w:r w:rsidR="008B486F">
              <w:rPr>
                <w:noProof/>
                <w:webHidden/>
              </w:rPr>
              <w:fldChar w:fldCharType="end"/>
            </w:r>
          </w:hyperlink>
        </w:p>
        <w:p w14:paraId="17473B85" w14:textId="0D54008C" w:rsidR="008B486F" w:rsidRDefault="00000000">
          <w:pPr>
            <w:pStyle w:val="TOC1"/>
            <w:rPr>
              <w:rFonts w:eastAsiaTheme="minorEastAsia" w:cstheme="minorBidi"/>
              <w:noProof/>
              <w:color w:val="auto"/>
              <w:kern w:val="2"/>
              <w:sz w:val="24"/>
              <w:szCs w:val="24"/>
              <w:lang w:eastAsia="en-AU"/>
              <w14:ligatures w14:val="standardContextual"/>
            </w:rPr>
          </w:pPr>
          <w:hyperlink w:anchor="_Toc173482571" w:history="1">
            <w:r w:rsidR="008B486F" w:rsidRPr="00370081">
              <w:rPr>
                <w:rStyle w:val="Hyperlink"/>
                <w:noProof/>
              </w:rPr>
              <w:t>8.</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Concussion management guidelines</w:t>
            </w:r>
            <w:r w:rsidR="008B486F">
              <w:rPr>
                <w:noProof/>
                <w:webHidden/>
              </w:rPr>
              <w:tab/>
            </w:r>
            <w:r w:rsidR="008B486F">
              <w:rPr>
                <w:noProof/>
                <w:webHidden/>
              </w:rPr>
              <w:fldChar w:fldCharType="begin"/>
            </w:r>
            <w:r w:rsidR="008B486F">
              <w:rPr>
                <w:noProof/>
                <w:webHidden/>
              </w:rPr>
              <w:instrText xml:space="preserve"> PAGEREF _Toc173482571 \h </w:instrText>
            </w:r>
            <w:r w:rsidR="008B486F">
              <w:rPr>
                <w:noProof/>
                <w:webHidden/>
              </w:rPr>
            </w:r>
            <w:r w:rsidR="008B486F">
              <w:rPr>
                <w:noProof/>
                <w:webHidden/>
              </w:rPr>
              <w:fldChar w:fldCharType="separate"/>
            </w:r>
            <w:r w:rsidR="008B486F">
              <w:rPr>
                <w:noProof/>
                <w:webHidden/>
              </w:rPr>
              <w:t>17</w:t>
            </w:r>
            <w:r w:rsidR="008B486F">
              <w:rPr>
                <w:noProof/>
                <w:webHidden/>
              </w:rPr>
              <w:fldChar w:fldCharType="end"/>
            </w:r>
          </w:hyperlink>
        </w:p>
        <w:p w14:paraId="22C31C55" w14:textId="196DAC55" w:rsidR="008B486F" w:rsidRDefault="00000000">
          <w:pPr>
            <w:pStyle w:val="TOC2"/>
            <w:rPr>
              <w:rFonts w:eastAsiaTheme="minorEastAsia" w:cstheme="minorBidi"/>
              <w:noProof/>
              <w:color w:val="auto"/>
              <w:kern w:val="2"/>
              <w:sz w:val="24"/>
              <w:szCs w:val="24"/>
              <w:lang w:eastAsia="en-AU"/>
              <w14:ligatures w14:val="standardContextual"/>
            </w:rPr>
          </w:pPr>
          <w:hyperlink w:anchor="_Toc173482572" w:history="1">
            <w:r w:rsidR="008B486F" w:rsidRPr="00370081">
              <w:rPr>
                <w:rStyle w:val="Hyperlink"/>
                <w:noProof/>
              </w:rPr>
              <w:t>Return to fight strategy</w:t>
            </w:r>
            <w:r w:rsidR="008B486F">
              <w:rPr>
                <w:noProof/>
                <w:webHidden/>
              </w:rPr>
              <w:tab/>
            </w:r>
            <w:r w:rsidR="008B486F">
              <w:rPr>
                <w:noProof/>
                <w:webHidden/>
              </w:rPr>
              <w:fldChar w:fldCharType="begin"/>
            </w:r>
            <w:r w:rsidR="008B486F">
              <w:rPr>
                <w:noProof/>
                <w:webHidden/>
              </w:rPr>
              <w:instrText xml:space="preserve"> PAGEREF _Toc173482572 \h </w:instrText>
            </w:r>
            <w:r w:rsidR="008B486F">
              <w:rPr>
                <w:noProof/>
                <w:webHidden/>
              </w:rPr>
            </w:r>
            <w:r w:rsidR="008B486F">
              <w:rPr>
                <w:noProof/>
                <w:webHidden/>
              </w:rPr>
              <w:fldChar w:fldCharType="separate"/>
            </w:r>
            <w:r w:rsidR="008B486F">
              <w:rPr>
                <w:noProof/>
                <w:webHidden/>
              </w:rPr>
              <w:t>18</w:t>
            </w:r>
            <w:r w:rsidR="008B486F">
              <w:rPr>
                <w:noProof/>
                <w:webHidden/>
              </w:rPr>
              <w:fldChar w:fldCharType="end"/>
            </w:r>
          </w:hyperlink>
        </w:p>
        <w:p w14:paraId="3222B981" w14:textId="5F1361E4" w:rsidR="008B486F" w:rsidRDefault="00000000">
          <w:pPr>
            <w:pStyle w:val="TOC1"/>
            <w:rPr>
              <w:rFonts w:eastAsiaTheme="minorEastAsia" w:cstheme="minorBidi"/>
              <w:noProof/>
              <w:color w:val="auto"/>
              <w:kern w:val="2"/>
              <w:sz w:val="24"/>
              <w:szCs w:val="24"/>
              <w:lang w:eastAsia="en-AU"/>
              <w14:ligatures w14:val="standardContextual"/>
            </w:rPr>
          </w:pPr>
          <w:hyperlink w:anchor="_Toc173482573" w:history="1">
            <w:r w:rsidR="008B486F" w:rsidRPr="00370081">
              <w:rPr>
                <w:rStyle w:val="Hyperlink"/>
                <w:noProof/>
              </w:rPr>
              <w:t>9.</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trainer</w:t>
            </w:r>
            <w:r w:rsidR="008B486F">
              <w:rPr>
                <w:noProof/>
                <w:webHidden/>
              </w:rPr>
              <w:tab/>
            </w:r>
            <w:r w:rsidR="008B486F">
              <w:rPr>
                <w:noProof/>
                <w:webHidden/>
              </w:rPr>
              <w:fldChar w:fldCharType="begin"/>
            </w:r>
            <w:r w:rsidR="008B486F">
              <w:rPr>
                <w:noProof/>
                <w:webHidden/>
              </w:rPr>
              <w:instrText xml:space="preserve"> PAGEREF _Toc173482573 \h </w:instrText>
            </w:r>
            <w:r w:rsidR="008B486F">
              <w:rPr>
                <w:noProof/>
                <w:webHidden/>
              </w:rPr>
            </w:r>
            <w:r w:rsidR="008B486F">
              <w:rPr>
                <w:noProof/>
                <w:webHidden/>
              </w:rPr>
              <w:fldChar w:fldCharType="separate"/>
            </w:r>
            <w:r w:rsidR="008B486F">
              <w:rPr>
                <w:noProof/>
                <w:webHidden/>
              </w:rPr>
              <w:t>20</w:t>
            </w:r>
            <w:r w:rsidR="008B486F">
              <w:rPr>
                <w:noProof/>
                <w:webHidden/>
              </w:rPr>
              <w:fldChar w:fldCharType="end"/>
            </w:r>
          </w:hyperlink>
        </w:p>
        <w:p w14:paraId="79334E6B" w14:textId="6B4D3CCD" w:rsidR="008B486F" w:rsidRDefault="00000000">
          <w:pPr>
            <w:pStyle w:val="TOC2"/>
            <w:rPr>
              <w:rFonts w:eastAsiaTheme="minorEastAsia" w:cstheme="minorBidi"/>
              <w:noProof/>
              <w:color w:val="auto"/>
              <w:kern w:val="2"/>
              <w:sz w:val="24"/>
              <w:szCs w:val="24"/>
              <w:lang w:eastAsia="en-AU"/>
              <w14:ligatures w14:val="standardContextual"/>
            </w:rPr>
          </w:pPr>
          <w:hyperlink w:anchor="_Toc173482574" w:history="1">
            <w:r w:rsidR="008B486F" w:rsidRPr="00370081">
              <w:rPr>
                <w:rStyle w:val="Hyperlink"/>
                <w:noProof/>
              </w:rPr>
              <w:t>General requirements</w:t>
            </w:r>
            <w:r w:rsidR="008B486F">
              <w:rPr>
                <w:noProof/>
                <w:webHidden/>
              </w:rPr>
              <w:tab/>
            </w:r>
            <w:r w:rsidR="008B486F">
              <w:rPr>
                <w:noProof/>
                <w:webHidden/>
              </w:rPr>
              <w:fldChar w:fldCharType="begin"/>
            </w:r>
            <w:r w:rsidR="008B486F">
              <w:rPr>
                <w:noProof/>
                <w:webHidden/>
              </w:rPr>
              <w:instrText xml:space="preserve"> PAGEREF _Toc173482574 \h </w:instrText>
            </w:r>
            <w:r w:rsidR="008B486F">
              <w:rPr>
                <w:noProof/>
                <w:webHidden/>
              </w:rPr>
            </w:r>
            <w:r w:rsidR="008B486F">
              <w:rPr>
                <w:noProof/>
                <w:webHidden/>
              </w:rPr>
              <w:fldChar w:fldCharType="separate"/>
            </w:r>
            <w:r w:rsidR="008B486F">
              <w:rPr>
                <w:noProof/>
                <w:webHidden/>
              </w:rPr>
              <w:t>20</w:t>
            </w:r>
            <w:r w:rsidR="008B486F">
              <w:rPr>
                <w:noProof/>
                <w:webHidden/>
              </w:rPr>
              <w:fldChar w:fldCharType="end"/>
            </w:r>
          </w:hyperlink>
        </w:p>
        <w:p w14:paraId="405466CB" w14:textId="60B324AD" w:rsidR="008B486F" w:rsidRDefault="00000000">
          <w:pPr>
            <w:pStyle w:val="TOC2"/>
            <w:rPr>
              <w:rFonts w:eastAsiaTheme="minorEastAsia" w:cstheme="minorBidi"/>
              <w:noProof/>
              <w:color w:val="auto"/>
              <w:kern w:val="2"/>
              <w:sz w:val="24"/>
              <w:szCs w:val="24"/>
              <w:lang w:eastAsia="en-AU"/>
              <w14:ligatures w14:val="standardContextual"/>
            </w:rPr>
          </w:pPr>
          <w:hyperlink w:anchor="_Toc173482575" w:history="1">
            <w:r w:rsidR="008B486F" w:rsidRPr="00370081">
              <w:rPr>
                <w:rStyle w:val="Hyperlink"/>
                <w:noProof/>
              </w:rPr>
              <w:t>Bandages</w:t>
            </w:r>
            <w:r w:rsidR="008B486F">
              <w:rPr>
                <w:noProof/>
                <w:webHidden/>
              </w:rPr>
              <w:tab/>
            </w:r>
            <w:r w:rsidR="008B486F">
              <w:rPr>
                <w:noProof/>
                <w:webHidden/>
              </w:rPr>
              <w:fldChar w:fldCharType="begin"/>
            </w:r>
            <w:r w:rsidR="008B486F">
              <w:rPr>
                <w:noProof/>
                <w:webHidden/>
              </w:rPr>
              <w:instrText xml:space="preserve"> PAGEREF _Toc173482575 \h </w:instrText>
            </w:r>
            <w:r w:rsidR="008B486F">
              <w:rPr>
                <w:noProof/>
                <w:webHidden/>
              </w:rPr>
            </w:r>
            <w:r w:rsidR="008B486F">
              <w:rPr>
                <w:noProof/>
                <w:webHidden/>
              </w:rPr>
              <w:fldChar w:fldCharType="separate"/>
            </w:r>
            <w:r w:rsidR="008B486F">
              <w:rPr>
                <w:noProof/>
                <w:webHidden/>
              </w:rPr>
              <w:t>20</w:t>
            </w:r>
            <w:r w:rsidR="008B486F">
              <w:rPr>
                <w:noProof/>
                <w:webHidden/>
              </w:rPr>
              <w:fldChar w:fldCharType="end"/>
            </w:r>
          </w:hyperlink>
        </w:p>
        <w:p w14:paraId="00F84068" w14:textId="2BCEB802" w:rsidR="008B486F" w:rsidRDefault="00000000">
          <w:pPr>
            <w:pStyle w:val="TOC2"/>
            <w:rPr>
              <w:rFonts w:eastAsiaTheme="minorEastAsia" w:cstheme="minorBidi"/>
              <w:noProof/>
              <w:color w:val="auto"/>
              <w:kern w:val="2"/>
              <w:sz w:val="24"/>
              <w:szCs w:val="24"/>
              <w:lang w:eastAsia="en-AU"/>
              <w14:ligatures w14:val="standardContextual"/>
            </w:rPr>
          </w:pPr>
          <w:hyperlink w:anchor="_Toc173482576" w:history="1">
            <w:r w:rsidR="008B486F" w:rsidRPr="00370081">
              <w:rPr>
                <w:rStyle w:val="Hyperlink"/>
                <w:noProof/>
              </w:rPr>
              <w:t>Contestants’ gloves</w:t>
            </w:r>
            <w:r w:rsidR="008B486F">
              <w:rPr>
                <w:noProof/>
                <w:webHidden/>
              </w:rPr>
              <w:tab/>
            </w:r>
            <w:r w:rsidR="008B486F">
              <w:rPr>
                <w:noProof/>
                <w:webHidden/>
              </w:rPr>
              <w:fldChar w:fldCharType="begin"/>
            </w:r>
            <w:r w:rsidR="008B486F">
              <w:rPr>
                <w:noProof/>
                <w:webHidden/>
              </w:rPr>
              <w:instrText xml:space="preserve"> PAGEREF _Toc173482576 \h </w:instrText>
            </w:r>
            <w:r w:rsidR="008B486F">
              <w:rPr>
                <w:noProof/>
                <w:webHidden/>
              </w:rPr>
            </w:r>
            <w:r w:rsidR="008B486F">
              <w:rPr>
                <w:noProof/>
                <w:webHidden/>
              </w:rPr>
              <w:fldChar w:fldCharType="separate"/>
            </w:r>
            <w:r w:rsidR="008B486F">
              <w:rPr>
                <w:noProof/>
                <w:webHidden/>
              </w:rPr>
              <w:t>20</w:t>
            </w:r>
            <w:r w:rsidR="008B486F">
              <w:rPr>
                <w:noProof/>
                <w:webHidden/>
              </w:rPr>
              <w:fldChar w:fldCharType="end"/>
            </w:r>
          </w:hyperlink>
        </w:p>
        <w:p w14:paraId="4ECB9445" w14:textId="06DA6F5A" w:rsidR="008B486F" w:rsidRDefault="00000000">
          <w:pPr>
            <w:pStyle w:val="TOC1"/>
            <w:rPr>
              <w:rFonts w:eastAsiaTheme="minorEastAsia" w:cstheme="minorBidi"/>
              <w:noProof/>
              <w:color w:val="auto"/>
              <w:kern w:val="2"/>
              <w:sz w:val="24"/>
              <w:szCs w:val="24"/>
              <w:lang w:eastAsia="en-AU"/>
              <w14:ligatures w14:val="standardContextual"/>
            </w:rPr>
          </w:pPr>
          <w:hyperlink w:anchor="_Toc173482577" w:history="1">
            <w:r w:rsidR="008B486F" w:rsidRPr="00370081">
              <w:rPr>
                <w:rStyle w:val="Hyperlink"/>
                <w:noProof/>
              </w:rPr>
              <w:t>10.</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referee</w:t>
            </w:r>
            <w:r w:rsidR="008B486F">
              <w:rPr>
                <w:noProof/>
                <w:webHidden/>
              </w:rPr>
              <w:tab/>
            </w:r>
            <w:r w:rsidR="008B486F">
              <w:rPr>
                <w:noProof/>
                <w:webHidden/>
              </w:rPr>
              <w:fldChar w:fldCharType="begin"/>
            </w:r>
            <w:r w:rsidR="008B486F">
              <w:rPr>
                <w:noProof/>
                <w:webHidden/>
              </w:rPr>
              <w:instrText xml:space="preserve"> PAGEREF _Toc173482577 \h </w:instrText>
            </w:r>
            <w:r w:rsidR="008B486F">
              <w:rPr>
                <w:noProof/>
                <w:webHidden/>
              </w:rPr>
            </w:r>
            <w:r w:rsidR="008B486F">
              <w:rPr>
                <w:noProof/>
                <w:webHidden/>
              </w:rPr>
              <w:fldChar w:fldCharType="separate"/>
            </w:r>
            <w:r w:rsidR="008B486F">
              <w:rPr>
                <w:noProof/>
                <w:webHidden/>
              </w:rPr>
              <w:t>22</w:t>
            </w:r>
            <w:r w:rsidR="008B486F">
              <w:rPr>
                <w:noProof/>
                <w:webHidden/>
              </w:rPr>
              <w:fldChar w:fldCharType="end"/>
            </w:r>
          </w:hyperlink>
        </w:p>
        <w:p w14:paraId="730407A3" w14:textId="15B6D593" w:rsidR="008B486F" w:rsidRDefault="00000000">
          <w:pPr>
            <w:pStyle w:val="TOC2"/>
            <w:rPr>
              <w:rFonts w:eastAsiaTheme="minorEastAsia" w:cstheme="minorBidi"/>
              <w:noProof/>
              <w:color w:val="auto"/>
              <w:kern w:val="2"/>
              <w:sz w:val="24"/>
              <w:szCs w:val="24"/>
              <w:lang w:eastAsia="en-AU"/>
              <w14:ligatures w14:val="standardContextual"/>
            </w:rPr>
          </w:pPr>
          <w:hyperlink w:anchor="_Toc173482578" w:history="1">
            <w:r w:rsidR="008B486F" w:rsidRPr="00370081">
              <w:rPr>
                <w:rStyle w:val="Hyperlink"/>
                <w:noProof/>
              </w:rPr>
              <w:t>General requirements</w:t>
            </w:r>
            <w:r w:rsidR="008B486F">
              <w:rPr>
                <w:noProof/>
                <w:webHidden/>
              </w:rPr>
              <w:tab/>
            </w:r>
            <w:r w:rsidR="008B486F">
              <w:rPr>
                <w:noProof/>
                <w:webHidden/>
              </w:rPr>
              <w:fldChar w:fldCharType="begin"/>
            </w:r>
            <w:r w:rsidR="008B486F">
              <w:rPr>
                <w:noProof/>
                <w:webHidden/>
              </w:rPr>
              <w:instrText xml:space="preserve"> PAGEREF _Toc173482578 \h </w:instrText>
            </w:r>
            <w:r w:rsidR="008B486F">
              <w:rPr>
                <w:noProof/>
                <w:webHidden/>
              </w:rPr>
            </w:r>
            <w:r w:rsidR="008B486F">
              <w:rPr>
                <w:noProof/>
                <w:webHidden/>
              </w:rPr>
              <w:fldChar w:fldCharType="separate"/>
            </w:r>
            <w:r w:rsidR="008B486F">
              <w:rPr>
                <w:noProof/>
                <w:webHidden/>
              </w:rPr>
              <w:t>22</w:t>
            </w:r>
            <w:r w:rsidR="008B486F">
              <w:rPr>
                <w:noProof/>
                <w:webHidden/>
              </w:rPr>
              <w:fldChar w:fldCharType="end"/>
            </w:r>
          </w:hyperlink>
        </w:p>
        <w:p w14:paraId="7CA5E515" w14:textId="11A90C49" w:rsidR="008B486F" w:rsidRDefault="00000000">
          <w:pPr>
            <w:pStyle w:val="TOC2"/>
            <w:rPr>
              <w:rFonts w:eastAsiaTheme="minorEastAsia" w:cstheme="minorBidi"/>
              <w:noProof/>
              <w:color w:val="auto"/>
              <w:kern w:val="2"/>
              <w:sz w:val="24"/>
              <w:szCs w:val="24"/>
              <w:lang w:eastAsia="en-AU"/>
              <w14:ligatures w14:val="standardContextual"/>
            </w:rPr>
          </w:pPr>
          <w:hyperlink w:anchor="_Toc173482579" w:history="1">
            <w:r w:rsidR="008B486F" w:rsidRPr="00370081">
              <w:rPr>
                <w:rStyle w:val="Hyperlink"/>
                <w:noProof/>
              </w:rPr>
              <w:t>The referee’s attire</w:t>
            </w:r>
            <w:r w:rsidR="008B486F">
              <w:rPr>
                <w:noProof/>
                <w:webHidden/>
              </w:rPr>
              <w:tab/>
            </w:r>
            <w:r w:rsidR="008B486F">
              <w:rPr>
                <w:noProof/>
                <w:webHidden/>
              </w:rPr>
              <w:fldChar w:fldCharType="begin"/>
            </w:r>
            <w:r w:rsidR="008B486F">
              <w:rPr>
                <w:noProof/>
                <w:webHidden/>
              </w:rPr>
              <w:instrText xml:space="preserve"> PAGEREF _Toc173482579 \h </w:instrText>
            </w:r>
            <w:r w:rsidR="008B486F">
              <w:rPr>
                <w:noProof/>
                <w:webHidden/>
              </w:rPr>
            </w:r>
            <w:r w:rsidR="008B486F">
              <w:rPr>
                <w:noProof/>
                <w:webHidden/>
              </w:rPr>
              <w:fldChar w:fldCharType="separate"/>
            </w:r>
            <w:r w:rsidR="008B486F">
              <w:rPr>
                <w:noProof/>
                <w:webHidden/>
              </w:rPr>
              <w:t>22</w:t>
            </w:r>
            <w:r w:rsidR="008B486F">
              <w:rPr>
                <w:noProof/>
                <w:webHidden/>
              </w:rPr>
              <w:fldChar w:fldCharType="end"/>
            </w:r>
          </w:hyperlink>
        </w:p>
        <w:p w14:paraId="035253FD" w14:textId="0000D3B9" w:rsidR="008B486F" w:rsidRDefault="00000000">
          <w:pPr>
            <w:pStyle w:val="TOC2"/>
            <w:rPr>
              <w:rFonts w:eastAsiaTheme="minorEastAsia" w:cstheme="minorBidi"/>
              <w:noProof/>
              <w:color w:val="auto"/>
              <w:kern w:val="2"/>
              <w:sz w:val="24"/>
              <w:szCs w:val="24"/>
              <w:lang w:eastAsia="en-AU"/>
              <w14:ligatures w14:val="standardContextual"/>
            </w:rPr>
          </w:pPr>
          <w:hyperlink w:anchor="_Toc173482580" w:history="1">
            <w:r w:rsidR="008B486F" w:rsidRPr="00370081">
              <w:rPr>
                <w:rStyle w:val="Hyperlink"/>
                <w:noProof/>
              </w:rPr>
              <w:t>Duties of the referee before a contest commences</w:t>
            </w:r>
            <w:r w:rsidR="008B486F">
              <w:rPr>
                <w:noProof/>
                <w:webHidden/>
              </w:rPr>
              <w:tab/>
            </w:r>
            <w:r w:rsidR="008B486F">
              <w:rPr>
                <w:noProof/>
                <w:webHidden/>
              </w:rPr>
              <w:fldChar w:fldCharType="begin"/>
            </w:r>
            <w:r w:rsidR="008B486F">
              <w:rPr>
                <w:noProof/>
                <w:webHidden/>
              </w:rPr>
              <w:instrText xml:space="preserve"> PAGEREF _Toc173482580 \h </w:instrText>
            </w:r>
            <w:r w:rsidR="008B486F">
              <w:rPr>
                <w:noProof/>
                <w:webHidden/>
              </w:rPr>
            </w:r>
            <w:r w:rsidR="008B486F">
              <w:rPr>
                <w:noProof/>
                <w:webHidden/>
              </w:rPr>
              <w:fldChar w:fldCharType="separate"/>
            </w:r>
            <w:r w:rsidR="008B486F">
              <w:rPr>
                <w:noProof/>
                <w:webHidden/>
              </w:rPr>
              <w:t>22</w:t>
            </w:r>
            <w:r w:rsidR="008B486F">
              <w:rPr>
                <w:noProof/>
                <w:webHidden/>
              </w:rPr>
              <w:fldChar w:fldCharType="end"/>
            </w:r>
          </w:hyperlink>
        </w:p>
        <w:p w14:paraId="086CC00B" w14:textId="3DCD7423" w:rsidR="008B486F" w:rsidRDefault="00000000">
          <w:pPr>
            <w:pStyle w:val="TOC2"/>
            <w:rPr>
              <w:rFonts w:eastAsiaTheme="minorEastAsia" w:cstheme="minorBidi"/>
              <w:noProof/>
              <w:color w:val="auto"/>
              <w:kern w:val="2"/>
              <w:sz w:val="24"/>
              <w:szCs w:val="24"/>
              <w:lang w:eastAsia="en-AU"/>
              <w14:ligatures w14:val="standardContextual"/>
            </w:rPr>
          </w:pPr>
          <w:hyperlink w:anchor="_Toc173482581" w:history="1">
            <w:r w:rsidR="008B486F" w:rsidRPr="00370081">
              <w:rPr>
                <w:rStyle w:val="Hyperlink"/>
                <w:noProof/>
              </w:rPr>
              <w:t>Duties of a referee during a contest</w:t>
            </w:r>
            <w:r w:rsidR="008B486F">
              <w:rPr>
                <w:noProof/>
                <w:webHidden/>
              </w:rPr>
              <w:tab/>
            </w:r>
            <w:r w:rsidR="008B486F">
              <w:rPr>
                <w:noProof/>
                <w:webHidden/>
              </w:rPr>
              <w:fldChar w:fldCharType="begin"/>
            </w:r>
            <w:r w:rsidR="008B486F">
              <w:rPr>
                <w:noProof/>
                <w:webHidden/>
              </w:rPr>
              <w:instrText xml:space="preserve"> PAGEREF _Toc173482581 \h </w:instrText>
            </w:r>
            <w:r w:rsidR="008B486F">
              <w:rPr>
                <w:noProof/>
                <w:webHidden/>
              </w:rPr>
            </w:r>
            <w:r w:rsidR="008B486F">
              <w:rPr>
                <w:noProof/>
                <w:webHidden/>
              </w:rPr>
              <w:fldChar w:fldCharType="separate"/>
            </w:r>
            <w:r w:rsidR="008B486F">
              <w:rPr>
                <w:noProof/>
                <w:webHidden/>
              </w:rPr>
              <w:t>23</w:t>
            </w:r>
            <w:r w:rsidR="008B486F">
              <w:rPr>
                <w:noProof/>
                <w:webHidden/>
              </w:rPr>
              <w:fldChar w:fldCharType="end"/>
            </w:r>
          </w:hyperlink>
        </w:p>
        <w:p w14:paraId="4F102324" w14:textId="17E8B84B" w:rsidR="008B486F" w:rsidRDefault="00000000">
          <w:pPr>
            <w:pStyle w:val="TOC2"/>
            <w:rPr>
              <w:rFonts w:eastAsiaTheme="minorEastAsia" w:cstheme="minorBidi"/>
              <w:noProof/>
              <w:color w:val="auto"/>
              <w:kern w:val="2"/>
              <w:sz w:val="24"/>
              <w:szCs w:val="24"/>
              <w:lang w:eastAsia="en-AU"/>
              <w14:ligatures w14:val="standardContextual"/>
            </w:rPr>
          </w:pPr>
          <w:hyperlink w:anchor="_Toc173482582" w:history="1">
            <w:r w:rsidR="008B486F" w:rsidRPr="00370081">
              <w:rPr>
                <w:rStyle w:val="Hyperlink"/>
                <w:noProof/>
              </w:rPr>
              <w:t>Powers of a referee</w:t>
            </w:r>
            <w:r w:rsidR="008B486F">
              <w:rPr>
                <w:noProof/>
                <w:webHidden/>
              </w:rPr>
              <w:tab/>
            </w:r>
            <w:r w:rsidR="008B486F">
              <w:rPr>
                <w:noProof/>
                <w:webHidden/>
              </w:rPr>
              <w:fldChar w:fldCharType="begin"/>
            </w:r>
            <w:r w:rsidR="008B486F">
              <w:rPr>
                <w:noProof/>
                <w:webHidden/>
              </w:rPr>
              <w:instrText xml:space="preserve"> PAGEREF _Toc173482582 \h </w:instrText>
            </w:r>
            <w:r w:rsidR="008B486F">
              <w:rPr>
                <w:noProof/>
                <w:webHidden/>
              </w:rPr>
            </w:r>
            <w:r w:rsidR="008B486F">
              <w:rPr>
                <w:noProof/>
                <w:webHidden/>
              </w:rPr>
              <w:fldChar w:fldCharType="separate"/>
            </w:r>
            <w:r w:rsidR="008B486F">
              <w:rPr>
                <w:noProof/>
                <w:webHidden/>
              </w:rPr>
              <w:t>23</w:t>
            </w:r>
            <w:r w:rsidR="008B486F">
              <w:rPr>
                <w:noProof/>
                <w:webHidden/>
              </w:rPr>
              <w:fldChar w:fldCharType="end"/>
            </w:r>
          </w:hyperlink>
        </w:p>
        <w:p w14:paraId="3920EEF1" w14:textId="5663AD14" w:rsidR="008B486F" w:rsidRDefault="00000000">
          <w:pPr>
            <w:pStyle w:val="TOC2"/>
            <w:rPr>
              <w:rFonts w:eastAsiaTheme="minorEastAsia" w:cstheme="minorBidi"/>
              <w:noProof/>
              <w:color w:val="auto"/>
              <w:kern w:val="2"/>
              <w:sz w:val="24"/>
              <w:szCs w:val="24"/>
              <w:lang w:eastAsia="en-AU"/>
              <w14:ligatures w14:val="standardContextual"/>
            </w:rPr>
          </w:pPr>
          <w:hyperlink w:anchor="_Toc173482583" w:history="1">
            <w:r w:rsidR="008B486F" w:rsidRPr="00370081">
              <w:rPr>
                <w:rStyle w:val="Hyperlink"/>
                <w:noProof/>
              </w:rPr>
              <w:t>Accidental low blow</w:t>
            </w:r>
            <w:r w:rsidR="008B486F">
              <w:rPr>
                <w:noProof/>
                <w:webHidden/>
              </w:rPr>
              <w:tab/>
            </w:r>
            <w:r w:rsidR="008B486F">
              <w:rPr>
                <w:noProof/>
                <w:webHidden/>
              </w:rPr>
              <w:fldChar w:fldCharType="begin"/>
            </w:r>
            <w:r w:rsidR="008B486F">
              <w:rPr>
                <w:noProof/>
                <w:webHidden/>
              </w:rPr>
              <w:instrText xml:space="preserve"> PAGEREF _Toc173482583 \h </w:instrText>
            </w:r>
            <w:r w:rsidR="008B486F">
              <w:rPr>
                <w:noProof/>
                <w:webHidden/>
              </w:rPr>
            </w:r>
            <w:r w:rsidR="008B486F">
              <w:rPr>
                <w:noProof/>
                <w:webHidden/>
              </w:rPr>
              <w:fldChar w:fldCharType="separate"/>
            </w:r>
            <w:r w:rsidR="008B486F">
              <w:rPr>
                <w:noProof/>
                <w:webHidden/>
              </w:rPr>
              <w:t>24</w:t>
            </w:r>
            <w:r w:rsidR="008B486F">
              <w:rPr>
                <w:noProof/>
                <w:webHidden/>
              </w:rPr>
              <w:fldChar w:fldCharType="end"/>
            </w:r>
          </w:hyperlink>
        </w:p>
        <w:p w14:paraId="3F7B5A0F" w14:textId="0C4897B8" w:rsidR="008B486F" w:rsidRDefault="00000000">
          <w:pPr>
            <w:pStyle w:val="TOC2"/>
            <w:rPr>
              <w:rFonts w:eastAsiaTheme="minorEastAsia" w:cstheme="minorBidi"/>
              <w:noProof/>
              <w:color w:val="auto"/>
              <w:kern w:val="2"/>
              <w:sz w:val="24"/>
              <w:szCs w:val="24"/>
              <w:lang w:eastAsia="en-AU"/>
              <w14:ligatures w14:val="standardContextual"/>
            </w:rPr>
          </w:pPr>
          <w:hyperlink w:anchor="_Toc173482584" w:history="1">
            <w:r w:rsidR="008B486F" w:rsidRPr="00370081">
              <w:rPr>
                <w:rStyle w:val="Hyperlink"/>
                <w:noProof/>
              </w:rPr>
              <w:t>Mandatory eight count</w:t>
            </w:r>
            <w:r w:rsidR="008B486F">
              <w:rPr>
                <w:noProof/>
                <w:webHidden/>
              </w:rPr>
              <w:tab/>
            </w:r>
            <w:r w:rsidR="008B486F">
              <w:rPr>
                <w:noProof/>
                <w:webHidden/>
              </w:rPr>
              <w:fldChar w:fldCharType="begin"/>
            </w:r>
            <w:r w:rsidR="008B486F">
              <w:rPr>
                <w:noProof/>
                <w:webHidden/>
              </w:rPr>
              <w:instrText xml:space="preserve"> PAGEREF _Toc173482584 \h </w:instrText>
            </w:r>
            <w:r w:rsidR="008B486F">
              <w:rPr>
                <w:noProof/>
                <w:webHidden/>
              </w:rPr>
            </w:r>
            <w:r w:rsidR="008B486F">
              <w:rPr>
                <w:noProof/>
                <w:webHidden/>
              </w:rPr>
              <w:fldChar w:fldCharType="separate"/>
            </w:r>
            <w:r w:rsidR="008B486F">
              <w:rPr>
                <w:noProof/>
                <w:webHidden/>
              </w:rPr>
              <w:t>24</w:t>
            </w:r>
            <w:r w:rsidR="008B486F">
              <w:rPr>
                <w:noProof/>
                <w:webHidden/>
              </w:rPr>
              <w:fldChar w:fldCharType="end"/>
            </w:r>
          </w:hyperlink>
        </w:p>
        <w:p w14:paraId="7A3AC85D" w14:textId="22B07A6B" w:rsidR="008B486F" w:rsidRDefault="00000000">
          <w:pPr>
            <w:pStyle w:val="TOC2"/>
            <w:rPr>
              <w:rFonts w:eastAsiaTheme="minorEastAsia" w:cstheme="minorBidi"/>
              <w:noProof/>
              <w:color w:val="auto"/>
              <w:kern w:val="2"/>
              <w:sz w:val="24"/>
              <w:szCs w:val="24"/>
              <w:lang w:eastAsia="en-AU"/>
              <w14:ligatures w14:val="standardContextual"/>
            </w:rPr>
          </w:pPr>
          <w:hyperlink w:anchor="_Toc173482585" w:history="1">
            <w:r w:rsidR="008B486F" w:rsidRPr="00370081">
              <w:rPr>
                <w:rStyle w:val="Hyperlink"/>
                <w:noProof/>
              </w:rPr>
              <w:t>Standing eight count</w:t>
            </w:r>
            <w:r w:rsidR="008B486F">
              <w:rPr>
                <w:noProof/>
                <w:webHidden/>
              </w:rPr>
              <w:tab/>
            </w:r>
            <w:r w:rsidR="008B486F">
              <w:rPr>
                <w:noProof/>
                <w:webHidden/>
              </w:rPr>
              <w:fldChar w:fldCharType="begin"/>
            </w:r>
            <w:r w:rsidR="008B486F">
              <w:rPr>
                <w:noProof/>
                <w:webHidden/>
              </w:rPr>
              <w:instrText xml:space="preserve"> PAGEREF _Toc173482585 \h </w:instrText>
            </w:r>
            <w:r w:rsidR="008B486F">
              <w:rPr>
                <w:noProof/>
                <w:webHidden/>
              </w:rPr>
            </w:r>
            <w:r w:rsidR="008B486F">
              <w:rPr>
                <w:noProof/>
                <w:webHidden/>
              </w:rPr>
              <w:fldChar w:fldCharType="separate"/>
            </w:r>
            <w:r w:rsidR="008B486F">
              <w:rPr>
                <w:noProof/>
                <w:webHidden/>
              </w:rPr>
              <w:t>25</w:t>
            </w:r>
            <w:r w:rsidR="008B486F">
              <w:rPr>
                <w:noProof/>
                <w:webHidden/>
              </w:rPr>
              <w:fldChar w:fldCharType="end"/>
            </w:r>
          </w:hyperlink>
        </w:p>
        <w:p w14:paraId="3C258C99" w14:textId="47BF8B80" w:rsidR="008B486F" w:rsidRDefault="00000000">
          <w:pPr>
            <w:pStyle w:val="TOC2"/>
            <w:rPr>
              <w:rFonts w:eastAsiaTheme="minorEastAsia" w:cstheme="minorBidi"/>
              <w:noProof/>
              <w:color w:val="auto"/>
              <w:kern w:val="2"/>
              <w:sz w:val="24"/>
              <w:szCs w:val="24"/>
              <w:lang w:eastAsia="en-AU"/>
              <w14:ligatures w14:val="standardContextual"/>
            </w:rPr>
          </w:pPr>
          <w:hyperlink w:anchor="_Toc173482586" w:history="1">
            <w:r w:rsidR="008B486F" w:rsidRPr="00370081">
              <w:rPr>
                <w:rStyle w:val="Hyperlink"/>
                <w:noProof/>
              </w:rPr>
              <w:t>Calling time for medical examination</w:t>
            </w:r>
            <w:r w:rsidR="008B486F">
              <w:rPr>
                <w:noProof/>
                <w:webHidden/>
              </w:rPr>
              <w:tab/>
            </w:r>
            <w:r w:rsidR="008B486F">
              <w:rPr>
                <w:noProof/>
                <w:webHidden/>
              </w:rPr>
              <w:fldChar w:fldCharType="begin"/>
            </w:r>
            <w:r w:rsidR="008B486F">
              <w:rPr>
                <w:noProof/>
                <w:webHidden/>
              </w:rPr>
              <w:instrText xml:space="preserve"> PAGEREF _Toc173482586 \h </w:instrText>
            </w:r>
            <w:r w:rsidR="008B486F">
              <w:rPr>
                <w:noProof/>
                <w:webHidden/>
              </w:rPr>
            </w:r>
            <w:r w:rsidR="008B486F">
              <w:rPr>
                <w:noProof/>
                <w:webHidden/>
              </w:rPr>
              <w:fldChar w:fldCharType="separate"/>
            </w:r>
            <w:r w:rsidR="008B486F">
              <w:rPr>
                <w:noProof/>
                <w:webHidden/>
              </w:rPr>
              <w:t>25</w:t>
            </w:r>
            <w:r w:rsidR="008B486F">
              <w:rPr>
                <w:noProof/>
                <w:webHidden/>
              </w:rPr>
              <w:fldChar w:fldCharType="end"/>
            </w:r>
          </w:hyperlink>
        </w:p>
        <w:p w14:paraId="078FAA51" w14:textId="44F8B2CD" w:rsidR="008B486F" w:rsidRDefault="00000000">
          <w:pPr>
            <w:pStyle w:val="TOC2"/>
            <w:rPr>
              <w:rFonts w:eastAsiaTheme="minorEastAsia" w:cstheme="minorBidi"/>
              <w:noProof/>
              <w:color w:val="auto"/>
              <w:kern w:val="2"/>
              <w:sz w:val="24"/>
              <w:szCs w:val="24"/>
              <w:lang w:eastAsia="en-AU"/>
              <w14:ligatures w14:val="standardContextual"/>
            </w:rPr>
          </w:pPr>
          <w:hyperlink w:anchor="_Toc173482587" w:history="1">
            <w:r w:rsidR="008B486F" w:rsidRPr="00370081">
              <w:rPr>
                <w:rStyle w:val="Hyperlink"/>
                <w:noProof/>
              </w:rPr>
              <w:t>Stopping the contest</w:t>
            </w:r>
            <w:r w:rsidR="008B486F">
              <w:rPr>
                <w:noProof/>
                <w:webHidden/>
              </w:rPr>
              <w:tab/>
            </w:r>
            <w:r w:rsidR="008B486F">
              <w:rPr>
                <w:noProof/>
                <w:webHidden/>
              </w:rPr>
              <w:fldChar w:fldCharType="begin"/>
            </w:r>
            <w:r w:rsidR="008B486F">
              <w:rPr>
                <w:noProof/>
                <w:webHidden/>
              </w:rPr>
              <w:instrText xml:space="preserve"> PAGEREF _Toc173482587 \h </w:instrText>
            </w:r>
            <w:r w:rsidR="008B486F">
              <w:rPr>
                <w:noProof/>
                <w:webHidden/>
              </w:rPr>
            </w:r>
            <w:r w:rsidR="008B486F">
              <w:rPr>
                <w:noProof/>
                <w:webHidden/>
              </w:rPr>
              <w:fldChar w:fldCharType="separate"/>
            </w:r>
            <w:r w:rsidR="008B486F">
              <w:rPr>
                <w:noProof/>
                <w:webHidden/>
              </w:rPr>
              <w:t>25</w:t>
            </w:r>
            <w:r w:rsidR="008B486F">
              <w:rPr>
                <w:noProof/>
                <w:webHidden/>
              </w:rPr>
              <w:fldChar w:fldCharType="end"/>
            </w:r>
          </w:hyperlink>
        </w:p>
        <w:p w14:paraId="2D85AC02" w14:textId="05A1B0C3" w:rsidR="008B486F" w:rsidRDefault="00000000">
          <w:pPr>
            <w:pStyle w:val="TOC2"/>
            <w:rPr>
              <w:rFonts w:eastAsiaTheme="minorEastAsia" w:cstheme="minorBidi"/>
              <w:noProof/>
              <w:color w:val="auto"/>
              <w:kern w:val="2"/>
              <w:sz w:val="24"/>
              <w:szCs w:val="24"/>
              <w:lang w:eastAsia="en-AU"/>
              <w14:ligatures w14:val="standardContextual"/>
            </w:rPr>
          </w:pPr>
          <w:hyperlink w:anchor="_Toc173482588" w:history="1">
            <w:r w:rsidR="008B486F" w:rsidRPr="00370081">
              <w:rPr>
                <w:rStyle w:val="Hyperlink"/>
                <w:noProof/>
              </w:rPr>
              <w:t>Contestant not competing honestly</w:t>
            </w:r>
            <w:r w:rsidR="008B486F">
              <w:rPr>
                <w:noProof/>
                <w:webHidden/>
              </w:rPr>
              <w:tab/>
            </w:r>
            <w:r w:rsidR="008B486F">
              <w:rPr>
                <w:noProof/>
                <w:webHidden/>
              </w:rPr>
              <w:fldChar w:fldCharType="begin"/>
            </w:r>
            <w:r w:rsidR="008B486F">
              <w:rPr>
                <w:noProof/>
                <w:webHidden/>
              </w:rPr>
              <w:instrText xml:space="preserve"> PAGEREF _Toc173482588 \h </w:instrText>
            </w:r>
            <w:r w:rsidR="008B486F">
              <w:rPr>
                <w:noProof/>
                <w:webHidden/>
              </w:rPr>
            </w:r>
            <w:r w:rsidR="008B486F">
              <w:rPr>
                <w:noProof/>
                <w:webHidden/>
              </w:rPr>
              <w:fldChar w:fldCharType="separate"/>
            </w:r>
            <w:r w:rsidR="008B486F">
              <w:rPr>
                <w:noProof/>
                <w:webHidden/>
              </w:rPr>
              <w:t>27</w:t>
            </w:r>
            <w:r w:rsidR="008B486F">
              <w:rPr>
                <w:noProof/>
                <w:webHidden/>
              </w:rPr>
              <w:fldChar w:fldCharType="end"/>
            </w:r>
          </w:hyperlink>
        </w:p>
        <w:p w14:paraId="7C24A69C" w14:textId="3DB23997" w:rsidR="008B486F" w:rsidRDefault="00000000">
          <w:pPr>
            <w:pStyle w:val="TOC1"/>
            <w:rPr>
              <w:rFonts w:eastAsiaTheme="minorEastAsia" w:cstheme="minorBidi"/>
              <w:noProof/>
              <w:color w:val="auto"/>
              <w:kern w:val="2"/>
              <w:sz w:val="24"/>
              <w:szCs w:val="24"/>
              <w:lang w:eastAsia="en-AU"/>
              <w14:ligatures w14:val="standardContextual"/>
            </w:rPr>
          </w:pPr>
          <w:hyperlink w:anchor="_Toc173482589" w:history="1">
            <w:r w:rsidR="008B486F" w:rsidRPr="00370081">
              <w:rPr>
                <w:rStyle w:val="Hyperlink"/>
                <w:noProof/>
              </w:rPr>
              <w:t>11.</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medical practitioner</w:t>
            </w:r>
            <w:r w:rsidR="008B486F">
              <w:rPr>
                <w:noProof/>
                <w:webHidden/>
              </w:rPr>
              <w:tab/>
            </w:r>
            <w:r w:rsidR="008B486F">
              <w:rPr>
                <w:noProof/>
                <w:webHidden/>
              </w:rPr>
              <w:fldChar w:fldCharType="begin"/>
            </w:r>
            <w:r w:rsidR="008B486F">
              <w:rPr>
                <w:noProof/>
                <w:webHidden/>
              </w:rPr>
              <w:instrText xml:space="preserve"> PAGEREF _Toc173482589 \h </w:instrText>
            </w:r>
            <w:r w:rsidR="008B486F">
              <w:rPr>
                <w:noProof/>
                <w:webHidden/>
              </w:rPr>
            </w:r>
            <w:r w:rsidR="008B486F">
              <w:rPr>
                <w:noProof/>
                <w:webHidden/>
              </w:rPr>
              <w:fldChar w:fldCharType="separate"/>
            </w:r>
            <w:r w:rsidR="008B486F">
              <w:rPr>
                <w:noProof/>
                <w:webHidden/>
              </w:rPr>
              <w:t>28</w:t>
            </w:r>
            <w:r w:rsidR="008B486F">
              <w:rPr>
                <w:noProof/>
                <w:webHidden/>
              </w:rPr>
              <w:fldChar w:fldCharType="end"/>
            </w:r>
          </w:hyperlink>
        </w:p>
        <w:p w14:paraId="25189F5E" w14:textId="4F0F5148" w:rsidR="008B486F" w:rsidRDefault="00000000">
          <w:pPr>
            <w:pStyle w:val="TOC2"/>
            <w:rPr>
              <w:rFonts w:eastAsiaTheme="minorEastAsia" w:cstheme="minorBidi"/>
              <w:noProof/>
              <w:color w:val="auto"/>
              <w:kern w:val="2"/>
              <w:sz w:val="24"/>
              <w:szCs w:val="24"/>
              <w:lang w:eastAsia="en-AU"/>
              <w14:ligatures w14:val="standardContextual"/>
            </w:rPr>
          </w:pPr>
          <w:hyperlink w:anchor="_Toc173482590" w:history="1">
            <w:r w:rsidR="008B486F" w:rsidRPr="00370081">
              <w:rPr>
                <w:rStyle w:val="Hyperlink"/>
                <w:noProof/>
              </w:rPr>
              <w:t>General requirements</w:t>
            </w:r>
            <w:r w:rsidR="008B486F">
              <w:rPr>
                <w:noProof/>
                <w:webHidden/>
              </w:rPr>
              <w:tab/>
            </w:r>
            <w:r w:rsidR="008B486F">
              <w:rPr>
                <w:noProof/>
                <w:webHidden/>
              </w:rPr>
              <w:fldChar w:fldCharType="begin"/>
            </w:r>
            <w:r w:rsidR="008B486F">
              <w:rPr>
                <w:noProof/>
                <w:webHidden/>
              </w:rPr>
              <w:instrText xml:space="preserve"> PAGEREF _Toc173482590 \h </w:instrText>
            </w:r>
            <w:r w:rsidR="008B486F">
              <w:rPr>
                <w:noProof/>
                <w:webHidden/>
              </w:rPr>
            </w:r>
            <w:r w:rsidR="008B486F">
              <w:rPr>
                <w:noProof/>
                <w:webHidden/>
              </w:rPr>
              <w:fldChar w:fldCharType="separate"/>
            </w:r>
            <w:r w:rsidR="008B486F">
              <w:rPr>
                <w:noProof/>
                <w:webHidden/>
              </w:rPr>
              <w:t>28</w:t>
            </w:r>
            <w:r w:rsidR="008B486F">
              <w:rPr>
                <w:noProof/>
                <w:webHidden/>
              </w:rPr>
              <w:fldChar w:fldCharType="end"/>
            </w:r>
          </w:hyperlink>
        </w:p>
        <w:p w14:paraId="3CA693D1" w14:textId="2AEFD0C5" w:rsidR="008B486F" w:rsidRDefault="00000000">
          <w:pPr>
            <w:pStyle w:val="TOC2"/>
            <w:rPr>
              <w:rFonts w:eastAsiaTheme="minorEastAsia" w:cstheme="minorBidi"/>
              <w:noProof/>
              <w:color w:val="auto"/>
              <w:kern w:val="2"/>
              <w:sz w:val="24"/>
              <w:szCs w:val="24"/>
              <w:lang w:eastAsia="en-AU"/>
              <w14:ligatures w14:val="standardContextual"/>
            </w:rPr>
          </w:pPr>
          <w:hyperlink w:anchor="_Toc173482591" w:history="1">
            <w:r w:rsidR="008B486F" w:rsidRPr="00370081">
              <w:rPr>
                <w:rStyle w:val="Hyperlink"/>
                <w:noProof/>
              </w:rPr>
              <w:t>Medical equipment for use by the Medical Practitioner</w:t>
            </w:r>
            <w:r w:rsidR="008B486F">
              <w:rPr>
                <w:noProof/>
                <w:webHidden/>
              </w:rPr>
              <w:tab/>
            </w:r>
            <w:r w:rsidR="008B486F">
              <w:rPr>
                <w:noProof/>
                <w:webHidden/>
              </w:rPr>
              <w:fldChar w:fldCharType="begin"/>
            </w:r>
            <w:r w:rsidR="008B486F">
              <w:rPr>
                <w:noProof/>
                <w:webHidden/>
              </w:rPr>
              <w:instrText xml:space="preserve"> PAGEREF _Toc173482591 \h </w:instrText>
            </w:r>
            <w:r w:rsidR="008B486F">
              <w:rPr>
                <w:noProof/>
                <w:webHidden/>
              </w:rPr>
            </w:r>
            <w:r w:rsidR="008B486F">
              <w:rPr>
                <w:noProof/>
                <w:webHidden/>
              </w:rPr>
              <w:fldChar w:fldCharType="separate"/>
            </w:r>
            <w:r w:rsidR="008B486F">
              <w:rPr>
                <w:noProof/>
                <w:webHidden/>
              </w:rPr>
              <w:t>28</w:t>
            </w:r>
            <w:r w:rsidR="008B486F">
              <w:rPr>
                <w:noProof/>
                <w:webHidden/>
              </w:rPr>
              <w:fldChar w:fldCharType="end"/>
            </w:r>
          </w:hyperlink>
        </w:p>
        <w:p w14:paraId="5D819B61" w14:textId="6A33EBD5" w:rsidR="008B486F" w:rsidRDefault="00000000">
          <w:pPr>
            <w:pStyle w:val="TOC2"/>
            <w:rPr>
              <w:rFonts w:eastAsiaTheme="minorEastAsia" w:cstheme="minorBidi"/>
              <w:noProof/>
              <w:color w:val="auto"/>
              <w:kern w:val="2"/>
              <w:sz w:val="24"/>
              <w:szCs w:val="24"/>
              <w:lang w:eastAsia="en-AU"/>
              <w14:ligatures w14:val="standardContextual"/>
            </w:rPr>
          </w:pPr>
          <w:hyperlink w:anchor="_Toc173482592" w:history="1">
            <w:r w:rsidR="008B486F" w:rsidRPr="00370081">
              <w:rPr>
                <w:rStyle w:val="Hyperlink"/>
                <w:noProof/>
              </w:rPr>
              <w:t>Before the commencement of a contest</w:t>
            </w:r>
            <w:r w:rsidR="008B486F">
              <w:rPr>
                <w:noProof/>
                <w:webHidden/>
              </w:rPr>
              <w:tab/>
            </w:r>
            <w:r w:rsidR="008B486F">
              <w:rPr>
                <w:noProof/>
                <w:webHidden/>
              </w:rPr>
              <w:fldChar w:fldCharType="begin"/>
            </w:r>
            <w:r w:rsidR="008B486F">
              <w:rPr>
                <w:noProof/>
                <w:webHidden/>
              </w:rPr>
              <w:instrText xml:space="preserve"> PAGEREF _Toc173482592 \h </w:instrText>
            </w:r>
            <w:r w:rsidR="008B486F">
              <w:rPr>
                <w:noProof/>
                <w:webHidden/>
              </w:rPr>
            </w:r>
            <w:r w:rsidR="008B486F">
              <w:rPr>
                <w:noProof/>
                <w:webHidden/>
              </w:rPr>
              <w:fldChar w:fldCharType="separate"/>
            </w:r>
            <w:r w:rsidR="008B486F">
              <w:rPr>
                <w:noProof/>
                <w:webHidden/>
              </w:rPr>
              <w:t>28</w:t>
            </w:r>
            <w:r w:rsidR="008B486F">
              <w:rPr>
                <w:noProof/>
                <w:webHidden/>
              </w:rPr>
              <w:fldChar w:fldCharType="end"/>
            </w:r>
          </w:hyperlink>
        </w:p>
        <w:p w14:paraId="5032CC00" w14:textId="4B44A75F" w:rsidR="008B486F" w:rsidRDefault="00000000">
          <w:pPr>
            <w:pStyle w:val="TOC2"/>
            <w:rPr>
              <w:rFonts w:eastAsiaTheme="minorEastAsia" w:cstheme="minorBidi"/>
              <w:noProof/>
              <w:color w:val="auto"/>
              <w:kern w:val="2"/>
              <w:sz w:val="24"/>
              <w:szCs w:val="24"/>
              <w:lang w:eastAsia="en-AU"/>
              <w14:ligatures w14:val="standardContextual"/>
            </w:rPr>
          </w:pPr>
          <w:hyperlink w:anchor="_Toc173482593" w:history="1">
            <w:r w:rsidR="008B486F" w:rsidRPr="00370081">
              <w:rPr>
                <w:rStyle w:val="Hyperlink"/>
                <w:noProof/>
              </w:rPr>
              <w:t>Pre-contest examination</w:t>
            </w:r>
            <w:r w:rsidR="008B486F">
              <w:rPr>
                <w:noProof/>
                <w:webHidden/>
              </w:rPr>
              <w:tab/>
            </w:r>
            <w:r w:rsidR="008B486F">
              <w:rPr>
                <w:noProof/>
                <w:webHidden/>
              </w:rPr>
              <w:fldChar w:fldCharType="begin"/>
            </w:r>
            <w:r w:rsidR="008B486F">
              <w:rPr>
                <w:noProof/>
                <w:webHidden/>
              </w:rPr>
              <w:instrText xml:space="preserve"> PAGEREF _Toc173482593 \h </w:instrText>
            </w:r>
            <w:r w:rsidR="008B486F">
              <w:rPr>
                <w:noProof/>
                <w:webHidden/>
              </w:rPr>
            </w:r>
            <w:r w:rsidR="008B486F">
              <w:rPr>
                <w:noProof/>
                <w:webHidden/>
              </w:rPr>
              <w:fldChar w:fldCharType="separate"/>
            </w:r>
            <w:r w:rsidR="008B486F">
              <w:rPr>
                <w:noProof/>
                <w:webHidden/>
              </w:rPr>
              <w:t>28</w:t>
            </w:r>
            <w:r w:rsidR="008B486F">
              <w:rPr>
                <w:noProof/>
                <w:webHidden/>
              </w:rPr>
              <w:fldChar w:fldCharType="end"/>
            </w:r>
          </w:hyperlink>
        </w:p>
        <w:p w14:paraId="47C90E31" w14:textId="67E9F612" w:rsidR="008B486F" w:rsidRDefault="00000000">
          <w:pPr>
            <w:pStyle w:val="TOC2"/>
            <w:rPr>
              <w:rFonts w:eastAsiaTheme="minorEastAsia" w:cstheme="minorBidi"/>
              <w:noProof/>
              <w:color w:val="auto"/>
              <w:kern w:val="2"/>
              <w:sz w:val="24"/>
              <w:szCs w:val="24"/>
              <w:lang w:eastAsia="en-AU"/>
              <w14:ligatures w14:val="standardContextual"/>
            </w:rPr>
          </w:pPr>
          <w:hyperlink w:anchor="_Toc173482594" w:history="1">
            <w:r w:rsidR="008B486F" w:rsidRPr="00370081">
              <w:rPr>
                <w:rStyle w:val="Hyperlink"/>
                <w:noProof/>
              </w:rPr>
              <w:t>During the contest</w:t>
            </w:r>
            <w:r w:rsidR="008B486F">
              <w:rPr>
                <w:noProof/>
                <w:webHidden/>
              </w:rPr>
              <w:tab/>
            </w:r>
            <w:r w:rsidR="008B486F">
              <w:rPr>
                <w:noProof/>
                <w:webHidden/>
              </w:rPr>
              <w:fldChar w:fldCharType="begin"/>
            </w:r>
            <w:r w:rsidR="008B486F">
              <w:rPr>
                <w:noProof/>
                <w:webHidden/>
              </w:rPr>
              <w:instrText xml:space="preserve"> PAGEREF _Toc173482594 \h </w:instrText>
            </w:r>
            <w:r w:rsidR="008B486F">
              <w:rPr>
                <w:noProof/>
                <w:webHidden/>
              </w:rPr>
            </w:r>
            <w:r w:rsidR="008B486F">
              <w:rPr>
                <w:noProof/>
                <w:webHidden/>
              </w:rPr>
              <w:fldChar w:fldCharType="separate"/>
            </w:r>
            <w:r w:rsidR="008B486F">
              <w:rPr>
                <w:noProof/>
                <w:webHidden/>
              </w:rPr>
              <w:t>29</w:t>
            </w:r>
            <w:r w:rsidR="008B486F">
              <w:rPr>
                <w:noProof/>
                <w:webHidden/>
              </w:rPr>
              <w:fldChar w:fldCharType="end"/>
            </w:r>
          </w:hyperlink>
        </w:p>
        <w:p w14:paraId="073240C0" w14:textId="06F3D8AA" w:rsidR="008B486F" w:rsidRDefault="00000000">
          <w:pPr>
            <w:pStyle w:val="TOC2"/>
            <w:rPr>
              <w:rFonts w:eastAsiaTheme="minorEastAsia" w:cstheme="minorBidi"/>
              <w:noProof/>
              <w:color w:val="auto"/>
              <w:kern w:val="2"/>
              <w:sz w:val="24"/>
              <w:szCs w:val="24"/>
              <w:lang w:eastAsia="en-AU"/>
              <w14:ligatures w14:val="standardContextual"/>
            </w:rPr>
          </w:pPr>
          <w:hyperlink w:anchor="_Toc173482595" w:history="1">
            <w:r w:rsidR="008B486F" w:rsidRPr="00370081">
              <w:rPr>
                <w:rStyle w:val="Hyperlink"/>
                <w:noProof/>
              </w:rPr>
              <w:t>Authority to stop a contest</w:t>
            </w:r>
            <w:r w:rsidR="008B486F">
              <w:rPr>
                <w:noProof/>
                <w:webHidden/>
              </w:rPr>
              <w:tab/>
            </w:r>
            <w:r w:rsidR="008B486F">
              <w:rPr>
                <w:noProof/>
                <w:webHidden/>
              </w:rPr>
              <w:fldChar w:fldCharType="begin"/>
            </w:r>
            <w:r w:rsidR="008B486F">
              <w:rPr>
                <w:noProof/>
                <w:webHidden/>
              </w:rPr>
              <w:instrText xml:space="preserve"> PAGEREF _Toc173482595 \h </w:instrText>
            </w:r>
            <w:r w:rsidR="008B486F">
              <w:rPr>
                <w:noProof/>
                <w:webHidden/>
              </w:rPr>
            </w:r>
            <w:r w:rsidR="008B486F">
              <w:rPr>
                <w:noProof/>
                <w:webHidden/>
              </w:rPr>
              <w:fldChar w:fldCharType="separate"/>
            </w:r>
            <w:r w:rsidR="008B486F">
              <w:rPr>
                <w:noProof/>
                <w:webHidden/>
              </w:rPr>
              <w:t>29</w:t>
            </w:r>
            <w:r w:rsidR="008B486F">
              <w:rPr>
                <w:noProof/>
                <w:webHidden/>
              </w:rPr>
              <w:fldChar w:fldCharType="end"/>
            </w:r>
          </w:hyperlink>
        </w:p>
        <w:p w14:paraId="2DEABC26" w14:textId="4A45A2FA" w:rsidR="008B486F" w:rsidRDefault="00000000">
          <w:pPr>
            <w:pStyle w:val="TOC2"/>
            <w:rPr>
              <w:rFonts w:eastAsiaTheme="minorEastAsia" w:cstheme="minorBidi"/>
              <w:noProof/>
              <w:color w:val="auto"/>
              <w:kern w:val="2"/>
              <w:sz w:val="24"/>
              <w:szCs w:val="24"/>
              <w:lang w:eastAsia="en-AU"/>
              <w14:ligatures w14:val="standardContextual"/>
            </w:rPr>
          </w:pPr>
          <w:hyperlink w:anchor="_Toc173482596" w:history="1">
            <w:r w:rsidR="008B486F" w:rsidRPr="00370081">
              <w:rPr>
                <w:rStyle w:val="Hyperlink"/>
                <w:noProof/>
              </w:rPr>
              <w:t>Post-contest examination</w:t>
            </w:r>
            <w:r w:rsidR="008B486F">
              <w:rPr>
                <w:noProof/>
                <w:webHidden/>
              </w:rPr>
              <w:tab/>
            </w:r>
            <w:r w:rsidR="008B486F">
              <w:rPr>
                <w:noProof/>
                <w:webHidden/>
              </w:rPr>
              <w:fldChar w:fldCharType="begin"/>
            </w:r>
            <w:r w:rsidR="008B486F">
              <w:rPr>
                <w:noProof/>
                <w:webHidden/>
              </w:rPr>
              <w:instrText xml:space="preserve"> PAGEREF _Toc173482596 \h </w:instrText>
            </w:r>
            <w:r w:rsidR="008B486F">
              <w:rPr>
                <w:noProof/>
                <w:webHidden/>
              </w:rPr>
            </w:r>
            <w:r w:rsidR="008B486F">
              <w:rPr>
                <w:noProof/>
                <w:webHidden/>
              </w:rPr>
              <w:fldChar w:fldCharType="separate"/>
            </w:r>
            <w:r w:rsidR="008B486F">
              <w:rPr>
                <w:noProof/>
                <w:webHidden/>
              </w:rPr>
              <w:t>30</w:t>
            </w:r>
            <w:r w:rsidR="008B486F">
              <w:rPr>
                <w:noProof/>
                <w:webHidden/>
              </w:rPr>
              <w:fldChar w:fldCharType="end"/>
            </w:r>
          </w:hyperlink>
        </w:p>
        <w:p w14:paraId="2140D2B3" w14:textId="55E2899A" w:rsidR="008B486F" w:rsidRDefault="00000000">
          <w:pPr>
            <w:pStyle w:val="TOC1"/>
            <w:rPr>
              <w:rFonts w:eastAsiaTheme="minorEastAsia" w:cstheme="minorBidi"/>
              <w:noProof/>
              <w:color w:val="auto"/>
              <w:kern w:val="2"/>
              <w:sz w:val="24"/>
              <w:szCs w:val="24"/>
              <w:lang w:eastAsia="en-AU"/>
              <w14:ligatures w14:val="standardContextual"/>
            </w:rPr>
          </w:pPr>
          <w:hyperlink w:anchor="_Toc173482597" w:history="1">
            <w:r w:rsidR="008B486F" w:rsidRPr="00370081">
              <w:rPr>
                <w:rStyle w:val="Hyperlink"/>
                <w:noProof/>
              </w:rPr>
              <w:t>12.</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judges</w:t>
            </w:r>
            <w:r w:rsidR="008B486F">
              <w:rPr>
                <w:noProof/>
                <w:webHidden/>
              </w:rPr>
              <w:tab/>
            </w:r>
            <w:r w:rsidR="008B486F">
              <w:rPr>
                <w:noProof/>
                <w:webHidden/>
              </w:rPr>
              <w:fldChar w:fldCharType="begin"/>
            </w:r>
            <w:r w:rsidR="008B486F">
              <w:rPr>
                <w:noProof/>
                <w:webHidden/>
              </w:rPr>
              <w:instrText xml:space="preserve"> PAGEREF _Toc173482597 \h </w:instrText>
            </w:r>
            <w:r w:rsidR="008B486F">
              <w:rPr>
                <w:noProof/>
                <w:webHidden/>
              </w:rPr>
            </w:r>
            <w:r w:rsidR="008B486F">
              <w:rPr>
                <w:noProof/>
                <w:webHidden/>
              </w:rPr>
              <w:fldChar w:fldCharType="separate"/>
            </w:r>
            <w:r w:rsidR="008B486F">
              <w:rPr>
                <w:noProof/>
                <w:webHidden/>
              </w:rPr>
              <w:t>31</w:t>
            </w:r>
            <w:r w:rsidR="008B486F">
              <w:rPr>
                <w:noProof/>
                <w:webHidden/>
              </w:rPr>
              <w:fldChar w:fldCharType="end"/>
            </w:r>
          </w:hyperlink>
        </w:p>
        <w:p w14:paraId="4EDFEF26" w14:textId="7F3DB950" w:rsidR="008B486F" w:rsidRDefault="00000000">
          <w:pPr>
            <w:pStyle w:val="TOC2"/>
            <w:rPr>
              <w:rFonts w:eastAsiaTheme="minorEastAsia" w:cstheme="minorBidi"/>
              <w:noProof/>
              <w:color w:val="auto"/>
              <w:kern w:val="2"/>
              <w:sz w:val="24"/>
              <w:szCs w:val="24"/>
              <w:lang w:eastAsia="en-AU"/>
              <w14:ligatures w14:val="standardContextual"/>
            </w:rPr>
          </w:pPr>
          <w:hyperlink w:anchor="_Toc173482598" w:history="1">
            <w:r w:rsidR="008B486F" w:rsidRPr="00370081">
              <w:rPr>
                <w:rStyle w:val="Hyperlink"/>
                <w:noProof/>
              </w:rPr>
              <w:t>General requirements</w:t>
            </w:r>
            <w:r w:rsidR="008B486F">
              <w:rPr>
                <w:noProof/>
                <w:webHidden/>
              </w:rPr>
              <w:tab/>
            </w:r>
            <w:r w:rsidR="008B486F">
              <w:rPr>
                <w:noProof/>
                <w:webHidden/>
              </w:rPr>
              <w:fldChar w:fldCharType="begin"/>
            </w:r>
            <w:r w:rsidR="008B486F">
              <w:rPr>
                <w:noProof/>
                <w:webHidden/>
              </w:rPr>
              <w:instrText xml:space="preserve"> PAGEREF _Toc173482598 \h </w:instrText>
            </w:r>
            <w:r w:rsidR="008B486F">
              <w:rPr>
                <w:noProof/>
                <w:webHidden/>
              </w:rPr>
            </w:r>
            <w:r w:rsidR="008B486F">
              <w:rPr>
                <w:noProof/>
                <w:webHidden/>
              </w:rPr>
              <w:fldChar w:fldCharType="separate"/>
            </w:r>
            <w:r w:rsidR="008B486F">
              <w:rPr>
                <w:noProof/>
                <w:webHidden/>
              </w:rPr>
              <w:t>31</w:t>
            </w:r>
            <w:r w:rsidR="008B486F">
              <w:rPr>
                <w:noProof/>
                <w:webHidden/>
              </w:rPr>
              <w:fldChar w:fldCharType="end"/>
            </w:r>
          </w:hyperlink>
        </w:p>
        <w:p w14:paraId="7FE661A3" w14:textId="5A29D0D8" w:rsidR="008B486F" w:rsidRDefault="00000000">
          <w:pPr>
            <w:pStyle w:val="TOC2"/>
            <w:rPr>
              <w:rFonts w:eastAsiaTheme="minorEastAsia" w:cstheme="minorBidi"/>
              <w:noProof/>
              <w:color w:val="auto"/>
              <w:kern w:val="2"/>
              <w:sz w:val="24"/>
              <w:szCs w:val="24"/>
              <w:lang w:eastAsia="en-AU"/>
              <w14:ligatures w14:val="standardContextual"/>
            </w:rPr>
          </w:pPr>
          <w:hyperlink w:anchor="_Toc173482599" w:history="1">
            <w:r w:rsidR="008B486F" w:rsidRPr="00370081">
              <w:rPr>
                <w:rStyle w:val="Hyperlink"/>
                <w:noProof/>
              </w:rPr>
              <w:t>The judge’s attire</w:t>
            </w:r>
            <w:r w:rsidR="008B486F">
              <w:rPr>
                <w:noProof/>
                <w:webHidden/>
              </w:rPr>
              <w:tab/>
            </w:r>
            <w:r w:rsidR="008B486F">
              <w:rPr>
                <w:noProof/>
                <w:webHidden/>
              </w:rPr>
              <w:fldChar w:fldCharType="begin"/>
            </w:r>
            <w:r w:rsidR="008B486F">
              <w:rPr>
                <w:noProof/>
                <w:webHidden/>
              </w:rPr>
              <w:instrText xml:space="preserve"> PAGEREF _Toc173482599 \h </w:instrText>
            </w:r>
            <w:r w:rsidR="008B486F">
              <w:rPr>
                <w:noProof/>
                <w:webHidden/>
              </w:rPr>
            </w:r>
            <w:r w:rsidR="008B486F">
              <w:rPr>
                <w:noProof/>
                <w:webHidden/>
              </w:rPr>
              <w:fldChar w:fldCharType="separate"/>
            </w:r>
            <w:r w:rsidR="008B486F">
              <w:rPr>
                <w:noProof/>
                <w:webHidden/>
              </w:rPr>
              <w:t>31</w:t>
            </w:r>
            <w:r w:rsidR="008B486F">
              <w:rPr>
                <w:noProof/>
                <w:webHidden/>
              </w:rPr>
              <w:fldChar w:fldCharType="end"/>
            </w:r>
          </w:hyperlink>
        </w:p>
        <w:p w14:paraId="443CAC71" w14:textId="01E4D345" w:rsidR="008B486F" w:rsidRDefault="00000000">
          <w:pPr>
            <w:pStyle w:val="TOC2"/>
            <w:rPr>
              <w:rFonts w:eastAsiaTheme="minorEastAsia" w:cstheme="minorBidi"/>
              <w:noProof/>
              <w:color w:val="auto"/>
              <w:kern w:val="2"/>
              <w:sz w:val="24"/>
              <w:szCs w:val="24"/>
              <w:lang w:eastAsia="en-AU"/>
              <w14:ligatures w14:val="standardContextual"/>
            </w:rPr>
          </w:pPr>
          <w:hyperlink w:anchor="_Toc173482600" w:history="1">
            <w:r w:rsidR="008B486F" w:rsidRPr="00370081">
              <w:rPr>
                <w:rStyle w:val="Hyperlink"/>
                <w:noProof/>
              </w:rPr>
              <w:t>The role of a judge</w:t>
            </w:r>
            <w:r w:rsidR="008B486F">
              <w:rPr>
                <w:noProof/>
                <w:webHidden/>
              </w:rPr>
              <w:tab/>
            </w:r>
            <w:r w:rsidR="008B486F">
              <w:rPr>
                <w:noProof/>
                <w:webHidden/>
              </w:rPr>
              <w:fldChar w:fldCharType="begin"/>
            </w:r>
            <w:r w:rsidR="008B486F">
              <w:rPr>
                <w:noProof/>
                <w:webHidden/>
              </w:rPr>
              <w:instrText xml:space="preserve"> PAGEREF _Toc173482600 \h </w:instrText>
            </w:r>
            <w:r w:rsidR="008B486F">
              <w:rPr>
                <w:noProof/>
                <w:webHidden/>
              </w:rPr>
            </w:r>
            <w:r w:rsidR="008B486F">
              <w:rPr>
                <w:noProof/>
                <w:webHidden/>
              </w:rPr>
              <w:fldChar w:fldCharType="separate"/>
            </w:r>
            <w:r w:rsidR="008B486F">
              <w:rPr>
                <w:noProof/>
                <w:webHidden/>
              </w:rPr>
              <w:t>31</w:t>
            </w:r>
            <w:r w:rsidR="008B486F">
              <w:rPr>
                <w:noProof/>
                <w:webHidden/>
              </w:rPr>
              <w:fldChar w:fldCharType="end"/>
            </w:r>
          </w:hyperlink>
        </w:p>
        <w:p w14:paraId="66B03933" w14:textId="3EE926C1" w:rsidR="008B486F" w:rsidRDefault="00000000">
          <w:pPr>
            <w:pStyle w:val="TOC2"/>
            <w:rPr>
              <w:rFonts w:eastAsiaTheme="minorEastAsia" w:cstheme="minorBidi"/>
              <w:noProof/>
              <w:color w:val="auto"/>
              <w:kern w:val="2"/>
              <w:sz w:val="24"/>
              <w:szCs w:val="24"/>
              <w:lang w:eastAsia="en-AU"/>
              <w14:ligatures w14:val="standardContextual"/>
            </w:rPr>
          </w:pPr>
          <w:hyperlink w:anchor="_Toc173482601" w:history="1">
            <w:r w:rsidR="008B486F" w:rsidRPr="00370081">
              <w:rPr>
                <w:rStyle w:val="Hyperlink"/>
                <w:noProof/>
              </w:rPr>
              <w:t>Scoring</w:t>
            </w:r>
            <w:r w:rsidR="008B486F">
              <w:rPr>
                <w:noProof/>
                <w:webHidden/>
              </w:rPr>
              <w:tab/>
            </w:r>
            <w:r w:rsidR="008B486F">
              <w:rPr>
                <w:noProof/>
                <w:webHidden/>
              </w:rPr>
              <w:fldChar w:fldCharType="begin"/>
            </w:r>
            <w:r w:rsidR="008B486F">
              <w:rPr>
                <w:noProof/>
                <w:webHidden/>
              </w:rPr>
              <w:instrText xml:space="preserve"> PAGEREF _Toc173482601 \h </w:instrText>
            </w:r>
            <w:r w:rsidR="008B486F">
              <w:rPr>
                <w:noProof/>
                <w:webHidden/>
              </w:rPr>
            </w:r>
            <w:r w:rsidR="008B486F">
              <w:rPr>
                <w:noProof/>
                <w:webHidden/>
              </w:rPr>
              <w:fldChar w:fldCharType="separate"/>
            </w:r>
            <w:r w:rsidR="008B486F">
              <w:rPr>
                <w:noProof/>
                <w:webHidden/>
              </w:rPr>
              <w:t>31</w:t>
            </w:r>
            <w:r w:rsidR="008B486F">
              <w:rPr>
                <w:noProof/>
                <w:webHidden/>
              </w:rPr>
              <w:fldChar w:fldCharType="end"/>
            </w:r>
          </w:hyperlink>
        </w:p>
        <w:p w14:paraId="118F44AE" w14:textId="148E7E63" w:rsidR="008B486F" w:rsidRDefault="00000000">
          <w:pPr>
            <w:pStyle w:val="TOC1"/>
            <w:rPr>
              <w:rFonts w:eastAsiaTheme="minorEastAsia" w:cstheme="minorBidi"/>
              <w:noProof/>
              <w:color w:val="auto"/>
              <w:kern w:val="2"/>
              <w:sz w:val="24"/>
              <w:szCs w:val="24"/>
              <w:lang w:eastAsia="en-AU"/>
              <w14:ligatures w14:val="standardContextual"/>
            </w:rPr>
          </w:pPr>
          <w:hyperlink w:anchor="_Toc173482602" w:history="1">
            <w:r w:rsidR="008B486F" w:rsidRPr="00370081">
              <w:rPr>
                <w:rStyle w:val="Hyperlink"/>
                <w:noProof/>
              </w:rPr>
              <w:t>13.</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The timekeeper</w:t>
            </w:r>
            <w:r w:rsidR="008B486F">
              <w:rPr>
                <w:noProof/>
                <w:webHidden/>
              </w:rPr>
              <w:tab/>
            </w:r>
            <w:r w:rsidR="008B486F">
              <w:rPr>
                <w:noProof/>
                <w:webHidden/>
              </w:rPr>
              <w:fldChar w:fldCharType="begin"/>
            </w:r>
            <w:r w:rsidR="008B486F">
              <w:rPr>
                <w:noProof/>
                <w:webHidden/>
              </w:rPr>
              <w:instrText xml:space="preserve"> PAGEREF _Toc173482602 \h </w:instrText>
            </w:r>
            <w:r w:rsidR="008B486F">
              <w:rPr>
                <w:noProof/>
                <w:webHidden/>
              </w:rPr>
            </w:r>
            <w:r w:rsidR="008B486F">
              <w:rPr>
                <w:noProof/>
                <w:webHidden/>
              </w:rPr>
              <w:fldChar w:fldCharType="separate"/>
            </w:r>
            <w:r w:rsidR="008B486F">
              <w:rPr>
                <w:noProof/>
                <w:webHidden/>
              </w:rPr>
              <w:t>35</w:t>
            </w:r>
            <w:r w:rsidR="008B486F">
              <w:rPr>
                <w:noProof/>
                <w:webHidden/>
              </w:rPr>
              <w:fldChar w:fldCharType="end"/>
            </w:r>
          </w:hyperlink>
        </w:p>
        <w:p w14:paraId="404A70F2" w14:textId="39F1FB40" w:rsidR="008B486F" w:rsidRDefault="00000000">
          <w:pPr>
            <w:pStyle w:val="TOC2"/>
            <w:rPr>
              <w:rFonts w:eastAsiaTheme="minorEastAsia" w:cstheme="minorBidi"/>
              <w:noProof/>
              <w:color w:val="auto"/>
              <w:kern w:val="2"/>
              <w:sz w:val="24"/>
              <w:szCs w:val="24"/>
              <w:lang w:eastAsia="en-AU"/>
              <w14:ligatures w14:val="standardContextual"/>
            </w:rPr>
          </w:pPr>
          <w:hyperlink w:anchor="_Toc173482603" w:history="1">
            <w:r w:rsidR="008B486F" w:rsidRPr="00370081">
              <w:rPr>
                <w:rStyle w:val="Hyperlink"/>
                <w:noProof/>
              </w:rPr>
              <w:t>General requirements</w:t>
            </w:r>
            <w:r w:rsidR="008B486F">
              <w:rPr>
                <w:noProof/>
                <w:webHidden/>
              </w:rPr>
              <w:tab/>
            </w:r>
            <w:r w:rsidR="008B486F">
              <w:rPr>
                <w:noProof/>
                <w:webHidden/>
              </w:rPr>
              <w:fldChar w:fldCharType="begin"/>
            </w:r>
            <w:r w:rsidR="008B486F">
              <w:rPr>
                <w:noProof/>
                <w:webHidden/>
              </w:rPr>
              <w:instrText xml:space="preserve"> PAGEREF _Toc173482603 \h </w:instrText>
            </w:r>
            <w:r w:rsidR="008B486F">
              <w:rPr>
                <w:noProof/>
                <w:webHidden/>
              </w:rPr>
            </w:r>
            <w:r w:rsidR="008B486F">
              <w:rPr>
                <w:noProof/>
                <w:webHidden/>
              </w:rPr>
              <w:fldChar w:fldCharType="separate"/>
            </w:r>
            <w:r w:rsidR="008B486F">
              <w:rPr>
                <w:noProof/>
                <w:webHidden/>
              </w:rPr>
              <w:t>35</w:t>
            </w:r>
            <w:r w:rsidR="008B486F">
              <w:rPr>
                <w:noProof/>
                <w:webHidden/>
              </w:rPr>
              <w:fldChar w:fldCharType="end"/>
            </w:r>
          </w:hyperlink>
        </w:p>
        <w:p w14:paraId="02DBD46D" w14:textId="6447ED18" w:rsidR="008B486F" w:rsidRDefault="00000000">
          <w:pPr>
            <w:pStyle w:val="TOC2"/>
            <w:rPr>
              <w:rFonts w:eastAsiaTheme="minorEastAsia" w:cstheme="minorBidi"/>
              <w:noProof/>
              <w:color w:val="auto"/>
              <w:kern w:val="2"/>
              <w:sz w:val="24"/>
              <w:szCs w:val="24"/>
              <w:lang w:eastAsia="en-AU"/>
              <w14:ligatures w14:val="standardContextual"/>
            </w:rPr>
          </w:pPr>
          <w:hyperlink w:anchor="_Toc173482604" w:history="1">
            <w:r w:rsidR="008B486F" w:rsidRPr="00370081">
              <w:rPr>
                <w:rStyle w:val="Hyperlink"/>
                <w:noProof/>
              </w:rPr>
              <w:t>A timekeeper’s attire</w:t>
            </w:r>
            <w:r w:rsidR="008B486F">
              <w:rPr>
                <w:noProof/>
                <w:webHidden/>
              </w:rPr>
              <w:tab/>
            </w:r>
            <w:r w:rsidR="008B486F">
              <w:rPr>
                <w:noProof/>
                <w:webHidden/>
              </w:rPr>
              <w:fldChar w:fldCharType="begin"/>
            </w:r>
            <w:r w:rsidR="008B486F">
              <w:rPr>
                <w:noProof/>
                <w:webHidden/>
              </w:rPr>
              <w:instrText xml:space="preserve"> PAGEREF _Toc173482604 \h </w:instrText>
            </w:r>
            <w:r w:rsidR="008B486F">
              <w:rPr>
                <w:noProof/>
                <w:webHidden/>
              </w:rPr>
            </w:r>
            <w:r w:rsidR="008B486F">
              <w:rPr>
                <w:noProof/>
                <w:webHidden/>
              </w:rPr>
              <w:fldChar w:fldCharType="separate"/>
            </w:r>
            <w:r w:rsidR="008B486F">
              <w:rPr>
                <w:noProof/>
                <w:webHidden/>
              </w:rPr>
              <w:t>35</w:t>
            </w:r>
            <w:r w:rsidR="008B486F">
              <w:rPr>
                <w:noProof/>
                <w:webHidden/>
              </w:rPr>
              <w:fldChar w:fldCharType="end"/>
            </w:r>
          </w:hyperlink>
        </w:p>
        <w:p w14:paraId="46710B46" w14:textId="59E74DE3" w:rsidR="008B486F" w:rsidRDefault="00000000">
          <w:pPr>
            <w:pStyle w:val="TOC2"/>
            <w:rPr>
              <w:rFonts w:eastAsiaTheme="minorEastAsia" w:cstheme="minorBidi"/>
              <w:noProof/>
              <w:color w:val="auto"/>
              <w:kern w:val="2"/>
              <w:sz w:val="24"/>
              <w:szCs w:val="24"/>
              <w:lang w:eastAsia="en-AU"/>
              <w14:ligatures w14:val="standardContextual"/>
            </w:rPr>
          </w:pPr>
          <w:hyperlink w:anchor="_Toc173482605" w:history="1">
            <w:r w:rsidR="008B486F" w:rsidRPr="00370081">
              <w:rPr>
                <w:rStyle w:val="Hyperlink"/>
                <w:noProof/>
              </w:rPr>
              <w:t>A timekeeper’s equipment</w:t>
            </w:r>
            <w:r w:rsidR="008B486F">
              <w:rPr>
                <w:noProof/>
                <w:webHidden/>
              </w:rPr>
              <w:tab/>
            </w:r>
            <w:r w:rsidR="008B486F">
              <w:rPr>
                <w:noProof/>
                <w:webHidden/>
              </w:rPr>
              <w:fldChar w:fldCharType="begin"/>
            </w:r>
            <w:r w:rsidR="008B486F">
              <w:rPr>
                <w:noProof/>
                <w:webHidden/>
              </w:rPr>
              <w:instrText xml:space="preserve"> PAGEREF _Toc173482605 \h </w:instrText>
            </w:r>
            <w:r w:rsidR="008B486F">
              <w:rPr>
                <w:noProof/>
                <w:webHidden/>
              </w:rPr>
            </w:r>
            <w:r w:rsidR="008B486F">
              <w:rPr>
                <w:noProof/>
                <w:webHidden/>
              </w:rPr>
              <w:fldChar w:fldCharType="separate"/>
            </w:r>
            <w:r w:rsidR="008B486F">
              <w:rPr>
                <w:noProof/>
                <w:webHidden/>
              </w:rPr>
              <w:t>35</w:t>
            </w:r>
            <w:r w:rsidR="008B486F">
              <w:rPr>
                <w:noProof/>
                <w:webHidden/>
              </w:rPr>
              <w:fldChar w:fldCharType="end"/>
            </w:r>
          </w:hyperlink>
        </w:p>
        <w:p w14:paraId="79CA66AD" w14:textId="29A417C2" w:rsidR="008B486F" w:rsidRDefault="00000000">
          <w:pPr>
            <w:pStyle w:val="TOC2"/>
            <w:rPr>
              <w:rFonts w:eastAsiaTheme="minorEastAsia" w:cstheme="minorBidi"/>
              <w:noProof/>
              <w:color w:val="auto"/>
              <w:kern w:val="2"/>
              <w:sz w:val="24"/>
              <w:szCs w:val="24"/>
              <w:lang w:eastAsia="en-AU"/>
              <w14:ligatures w14:val="standardContextual"/>
            </w:rPr>
          </w:pPr>
          <w:hyperlink w:anchor="_Toc173482606" w:history="1">
            <w:r w:rsidR="008B486F" w:rsidRPr="00370081">
              <w:rPr>
                <w:rStyle w:val="Hyperlink"/>
                <w:noProof/>
              </w:rPr>
              <w:t>The role of the timekeeper</w:t>
            </w:r>
            <w:r w:rsidR="008B486F">
              <w:rPr>
                <w:noProof/>
                <w:webHidden/>
              </w:rPr>
              <w:tab/>
            </w:r>
            <w:r w:rsidR="008B486F">
              <w:rPr>
                <w:noProof/>
                <w:webHidden/>
              </w:rPr>
              <w:fldChar w:fldCharType="begin"/>
            </w:r>
            <w:r w:rsidR="008B486F">
              <w:rPr>
                <w:noProof/>
                <w:webHidden/>
              </w:rPr>
              <w:instrText xml:space="preserve"> PAGEREF _Toc173482606 \h </w:instrText>
            </w:r>
            <w:r w:rsidR="008B486F">
              <w:rPr>
                <w:noProof/>
                <w:webHidden/>
              </w:rPr>
            </w:r>
            <w:r w:rsidR="008B486F">
              <w:rPr>
                <w:noProof/>
                <w:webHidden/>
              </w:rPr>
              <w:fldChar w:fldCharType="separate"/>
            </w:r>
            <w:r w:rsidR="008B486F">
              <w:rPr>
                <w:noProof/>
                <w:webHidden/>
              </w:rPr>
              <w:t>35</w:t>
            </w:r>
            <w:r w:rsidR="008B486F">
              <w:rPr>
                <w:noProof/>
                <w:webHidden/>
              </w:rPr>
              <w:fldChar w:fldCharType="end"/>
            </w:r>
          </w:hyperlink>
        </w:p>
        <w:p w14:paraId="64D2016B" w14:textId="60F9A688" w:rsidR="008B486F" w:rsidRDefault="00000000">
          <w:pPr>
            <w:pStyle w:val="TOC2"/>
            <w:rPr>
              <w:rFonts w:eastAsiaTheme="minorEastAsia" w:cstheme="minorBidi"/>
              <w:noProof/>
              <w:color w:val="auto"/>
              <w:kern w:val="2"/>
              <w:sz w:val="24"/>
              <w:szCs w:val="24"/>
              <w:lang w:eastAsia="en-AU"/>
              <w14:ligatures w14:val="standardContextual"/>
            </w:rPr>
          </w:pPr>
          <w:hyperlink w:anchor="_Toc173482607" w:history="1">
            <w:r w:rsidR="008B486F" w:rsidRPr="00370081">
              <w:rPr>
                <w:rStyle w:val="Hyperlink"/>
                <w:noProof/>
              </w:rPr>
              <w:t>Cessation of a count</w:t>
            </w:r>
            <w:r w:rsidR="008B486F">
              <w:rPr>
                <w:noProof/>
                <w:webHidden/>
              </w:rPr>
              <w:tab/>
            </w:r>
            <w:r w:rsidR="008B486F">
              <w:rPr>
                <w:noProof/>
                <w:webHidden/>
              </w:rPr>
              <w:fldChar w:fldCharType="begin"/>
            </w:r>
            <w:r w:rsidR="008B486F">
              <w:rPr>
                <w:noProof/>
                <w:webHidden/>
              </w:rPr>
              <w:instrText xml:space="preserve"> PAGEREF _Toc173482607 \h </w:instrText>
            </w:r>
            <w:r w:rsidR="008B486F">
              <w:rPr>
                <w:noProof/>
                <w:webHidden/>
              </w:rPr>
            </w:r>
            <w:r w:rsidR="008B486F">
              <w:rPr>
                <w:noProof/>
                <w:webHidden/>
              </w:rPr>
              <w:fldChar w:fldCharType="separate"/>
            </w:r>
            <w:r w:rsidR="008B486F">
              <w:rPr>
                <w:noProof/>
                <w:webHidden/>
              </w:rPr>
              <w:t>35</w:t>
            </w:r>
            <w:r w:rsidR="008B486F">
              <w:rPr>
                <w:noProof/>
                <w:webHidden/>
              </w:rPr>
              <w:fldChar w:fldCharType="end"/>
            </w:r>
          </w:hyperlink>
        </w:p>
        <w:p w14:paraId="678D4866" w14:textId="5A8023B2" w:rsidR="008B486F" w:rsidRDefault="00000000">
          <w:pPr>
            <w:pStyle w:val="TOC1"/>
            <w:rPr>
              <w:rFonts w:eastAsiaTheme="minorEastAsia" w:cstheme="minorBidi"/>
              <w:noProof/>
              <w:color w:val="auto"/>
              <w:kern w:val="2"/>
              <w:sz w:val="24"/>
              <w:szCs w:val="24"/>
              <w:lang w:eastAsia="en-AU"/>
              <w14:ligatures w14:val="standardContextual"/>
            </w:rPr>
          </w:pPr>
          <w:hyperlink w:anchor="_Toc173482608" w:history="1">
            <w:r w:rsidR="008B486F" w:rsidRPr="00370081">
              <w:rPr>
                <w:rStyle w:val="Hyperlink"/>
                <w:noProof/>
              </w:rPr>
              <w:t>14.</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Code of conduct</w:t>
            </w:r>
            <w:r w:rsidR="008B486F">
              <w:rPr>
                <w:noProof/>
                <w:webHidden/>
              </w:rPr>
              <w:tab/>
            </w:r>
            <w:r w:rsidR="008B486F">
              <w:rPr>
                <w:noProof/>
                <w:webHidden/>
              </w:rPr>
              <w:fldChar w:fldCharType="begin"/>
            </w:r>
            <w:r w:rsidR="008B486F">
              <w:rPr>
                <w:noProof/>
                <w:webHidden/>
              </w:rPr>
              <w:instrText xml:space="preserve"> PAGEREF _Toc173482608 \h </w:instrText>
            </w:r>
            <w:r w:rsidR="008B486F">
              <w:rPr>
                <w:noProof/>
                <w:webHidden/>
              </w:rPr>
            </w:r>
            <w:r w:rsidR="008B486F">
              <w:rPr>
                <w:noProof/>
                <w:webHidden/>
              </w:rPr>
              <w:fldChar w:fldCharType="separate"/>
            </w:r>
            <w:r w:rsidR="008B486F">
              <w:rPr>
                <w:noProof/>
                <w:webHidden/>
              </w:rPr>
              <w:t>36</w:t>
            </w:r>
            <w:r w:rsidR="008B486F">
              <w:rPr>
                <w:noProof/>
                <w:webHidden/>
              </w:rPr>
              <w:fldChar w:fldCharType="end"/>
            </w:r>
          </w:hyperlink>
        </w:p>
        <w:p w14:paraId="321F6BCA" w14:textId="7F7F35D7" w:rsidR="008B486F" w:rsidRDefault="00000000">
          <w:pPr>
            <w:pStyle w:val="TOC1"/>
            <w:rPr>
              <w:rFonts w:eastAsiaTheme="minorEastAsia" w:cstheme="minorBidi"/>
              <w:noProof/>
              <w:color w:val="auto"/>
              <w:kern w:val="2"/>
              <w:sz w:val="24"/>
              <w:szCs w:val="24"/>
              <w:lang w:eastAsia="en-AU"/>
              <w14:ligatures w14:val="standardContextual"/>
            </w:rPr>
          </w:pPr>
          <w:hyperlink w:anchor="_Toc173482609" w:history="1">
            <w:r w:rsidR="008B486F" w:rsidRPr="00370081">
              <w:rPr>
                <w:rStyle w:val="Hyperlink"/>
                <w:noProof/>
              </w:rPr>
              <w:t>15.</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Contact information</w:t>
            </w:r>
            <w:r w:rsidR="008B486F">
              <w:rPr>
                <w:noProof/>
                <w:webHidden/>
              </w:rPr>
              <w:tab/>
            </w:r>
            <w:r w:rsidR="008B486F">
              <w:rPr>
                <w:noProof/>
                <w:webHidden/>
              </w:rPr>
              <w:fldChar w:fldCharType="begin"/>
            </w:r>
            <w:r w:rsidR="008B486F">
              <w:rPr>
                <w:noProof/>
                <w:webHidden/>
              </w:rPr>
              <w:instrText xml:space="preserve"> PAGEREF _Toc173482609 \h </w:instrText>
            </w:r>
            <w:r w:rsidR="008B486F">
              <w:rPr>
                <w:noProof/>
                <w:webHidden/>
              </w:rPr>
            </w:r>
            <w:r w:rsidR="008B486F">
              <w:rPr>
                <w:noProof/>
                <w:webHidden/>
              </w:rPr>
              <w:fldChar w:fldCharType="separate"/>
            </w:r>
            <w:r w:rsidR="008B486F">
              <w:rPr>
                <w:noProof/>
                <w:webHidden/>
              </w:rPr>
              <w:t>37</w:t>
            </w:r>
            <w:r w:rsidR="008B486F">
              <w:rPr>
                <w:noProof/>
                <w:webHidden/>
              </w:rPr>
              <w:fldChar w:fldCharType="end"/>
            </w:r>
          </w:hyperlink>
        </w:p>
        <w:p w14:paraId="76A17CE4" w14:textId="7A76EC16" w:rsidR="009778D7" w:rsidRDefault="009778D7">
          <w:r>
            <w:rPr>
              <w:b/>
              <w:bCs/>
              <w:noProof/>
            </w:rPr>
            <w:fldChar w:fldCharType="end"/>
          </w:r>
        </w:p>
      </w:sdtContent>
    </w:sdt>
    <w:p w14:paraId="61B49FCF" w14:textId="77777777" w:rsidR="00967D74" w:rsidRDefault="00967D74" w:rsidP="00967D74">
      <w:pPr>
        <w:rPr>
          <w:color w:val="auto"/>
        </w:rPr>
      </w:pPr>
    </w:p>
    <w:p w14:paraId="45A15A84" w14:textId="123151B7" w:rsidR="00967D74" w:rsidRPr="00967D74" w:rsidRDefault="0071175D" w:rsidP="00967D74">
      <w:pPr>
        <w:rPr>
          <w:color w:val="auto"/>
        </w:rPr>
      </w:pPr>
      <w:r>
        <w:rPr>
          <w:color w:val="auto"/>
        </w:rPr>
        <w:br w:type="page"/>
      </w:r>
    </w:p>
    <w:p w14:paraId="3723C969" w14:textId="4A7100E2" w:rsidR="0000440C" w:rsidRPr="00E12982" w:rsidRDefault="00C92289" w:rsidP="00151934">
      <w:pPr>
        <w:pStyle w:val="Heading1"/>
        <w:numPr>
          <w:ilvl w:val="0"/>
          <w:numId w:val="11"/>
        </w:numPr>
      </w:pPr>
      <w:bookmarkStart w:id="0" w:name="_Toc173482550"/>
      <w:r>
        <w:lastRenderedPageBreak/>
        <w:t>Purpose</w:t>
      </w:r>
      <w:bookmarkEnd w:id="0"/>
    </w:p>
    <w:p w14:paraId="2A6FB947" w14:textId="51534852" w:rsidR="0071175D" w:rsidRPr="008E4D60" w:rsidRDefault="00E31502" w:rsidP="007053BD">
      <w:pPr>
        <w:pStyle w:val="ListParagraph"/>
        <w:numPr>
          <w:ilvl w:val="1"/>
          <w:numId w:val="11"/>
        </w:numPr>
        <w:rPr>
          <w:rFonts w:ascii="Aptos" w:hAnsi="Aptos"/>
        </w:rPr>
      </w:pPr>
      <w:bookmarkStart w:id="1" w:name="_Toc160459886"/>
      <w:r w:rsidRPr="008E4D60">
        <w:rPr>
          <w:rFonts w:ascii="Aptos" w:hAnsi="Aptos"/>
        </w:rPr>
        <w:t xml:space="preserve">K1 </w:t>
      </w:r>
      <w:r w:rsidR="007053BD" w:rsidRPr="008E4D60">
        <w:rPr>
          <w:rFonts w:ascii="Aptos" w:hAnsi="Aptos"/>
        </w:rPr>
        <w:t xml:space="preserve">is a full contact sport involving kicking, punching and knee strikes. </w:t>
      </w:r>
    </w:p>
    <w:p w14:paraId="292FE9B5" w14:textId="4CDB5277" w:rsidR="004A50E9" w:rsidRPr="008E4D60" w:rsidRDefault="004A50E9" w:rsidP="00151934">
      <w:pPr>
        <w:pStyle w:val="bullet1"/>
        <w:numPr>
          <w:ilvl w:val="1"/>
          <w:numId w:val="11"/>
        </w:numPr>
        <w:spacing w:line="360" w:lineRule="auto"/>
        <w:ind w:left="788" w:hanging="431"/>
        <w:rPr>
          <w:rFonts w:ascii="Aptos" w:hAnsi="Aptos"/>
        </w:rPr>
      </w:pPr>
      <w:r w:rsidRPr="008E4D60">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0499564D" w:rsidR="004A50E9" w:rsidRPr="008E4D60" w:rsidRDefault="004A50E9" w:rsidP="007B3C60">
      <w:pPr>
        <w:pStyle w:val="bullet1"/>
        <w:numPr>
          <w:ilvl w:val="1"/>
          <w:numId w:val="11"/>
        </w:numPr>
        <w:spacing w:line="360" w:lineRule="auto"/>
        <w:ind w:left="788" w:hanging="431"/>
        <w:rPr>
          <w:rFonts w:ascii="Aptos" w:hAnsi="Aptos"/>
        </w:rPr>
      </w:pPr>
      <w:r w:rsidRPr="008E4D60">
        <w:rPr>
          <w:rFonts w:ascii="Aptos" w:hAnsi="Aptos"/>
        </w:rPr>
        <w:t xml:space="preserve">These rules are issued by the Professional Boxing and Combat Sports Board of Victoria (‘the Board’) in the interests of safety and integrity of professional </w:t>
      </w:r>
      <w:r w:rsidR="00CA3C10" w:rsidRPr="008E4D60">
        <w:rPr>
          <w:rFonts w:ascii="Aptos" w:hAnsi="Aptos"/>
        </w:rPr>
        <w:t>K1</w:t>
      </w:r>
      <w:r w:rsidRPr="008E4D60">
        <w:rPr>
          <w:rFonts w:ascii="Aptos" w:hAnsi="Aptos"/>
        </w:rPr>
        <w:t xml:space="preserve"> in Victoria.</w:t>
      </w:r>
    </w:p>
    <w:p w14:paraId="6EFA21C8" w14:textId="3B31471A" w:rsidR="00563EC4" w:rsidRDefault="00563EC4" w:rsidP="00563EC4">
      <w:pPr>
        <w:pStyle w:val="bullet1"/>
        <w:numPr>
          <w:ilvl w:val="0"/>
          <w:numId w:val="0"/>
        </w:numPr>
        <w:spacing w:line="360" w:lineRule="auto"/>
        <w:ind w:left="357"/>
      </w:pPr>
      <w:r>
        <w:br w:type="page"/>
      </w:r>
    </w:p>
    <w:p w14:paraId="1B027FE1" w14:textId="55D9D306" w:rsidR="004A50E9" w:rsidRPr="00E12982" w:rsidRDefault="004A50E9" w:rsidP="00151934">
      <w:pPr>
        <w:pStyle w:val="Heading1"/>
        <w:numPr>
          <w:ilvl w:val="0"/>
          <w:numId w:val="11"/>
        </w:numPr>
      </w:pPr>
      <w:bookmarkStart w:id="2" w:name="_Toc173482551"/>
      <w:r>
        <w:lastRenderedPageBreak/>
        <w:t>General</w:t>
      </w:r>
      <w:bookmarkEnd w:id="2"/>
      <w:r w:rsidR="00E84C14">
        <w:t xml:space="preserve"> </w:t>
      </w:r>
    </w:p>
    <w:p w14:paraId="2CC847B2" w14:textId="5F12FE03" w:rsidR="00271CB7"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 xml:space="preserve">It is a condition of any </w:t>
      </w:r>
      <w:r w:rsidR="005B7D8C" w:rsidRPr="008E4D60">
        <w:rPr>
          <w:rFonts w:ascii="Aptos" w:hAnsi="Aptos"/>
        </w:rPr>
        <w:t>licence</w:t>
      </w:r>
      <w:r w:rsidRPr="008E4D60">
        <w:rPr>
          <w:rFonts w:ascii="Aptos" w:hAnsi="Aptos"/>
        </w:rPr>
        <w:t xml:space="preserve">, registration or permit issued by the Professional Boxing and Combat Sports Board that all </w:t>
      </w:r>
      <w:r w:rsidR="005B7D8C" w:rsidRPr="008E4D60">
        <w:rPr>
          <w:rFonts w:ascii="Aptos" w:hAnsi="Aptos"/>
        </w:rPr>
        <w:t>licence</w:t>
      </w:r>
      <w:r w:rsidRPr="008E4D60">
        <w:rPr>
          <w:rFonts w:ascii="Aptos" w:hAnsi="Aptos"/>
        </w:rPr>
        <w:t>, registration or permit holders comply with these rules.</w:t>
      </w:r>
    </w:p>
    <w:p w14:paraId="6EF264D0" w14:textId="272A65A4" w:rsidR="00271CB7"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 xml:space="preserve">A breach of any such condition may result in a </w:t>
      </w:r>
      <w:r w:rsidR="005B7D8C" w:rsidRPr="008E4D60">
        <w:rPr>
          <w:rFonts w:ascii="Aptos" w:hAnsi="Aptos"/>
        </w:rPr>
        <w:t>licence</w:t>
      </w:r>
      <w:r w:rsidRPr="008E4D60">
        <w:rPr>
          <w:rFonts w:ascii="Aptos" w:hAnsi="Aptos"/>
        </w:rPr>
        <w:t xml:space="preserve">, registration or permit being cancelled or suspended or any </w:t>
      </w:r>
      <w:r w:rsidR="005B7D8C" w:rsidRPr="008E4D60">
        <w:rPr>
          <w:rFonts w:ascii="Aptos" w:hAnsi="Aptos"/>
        </w:rPr>
        <w:t>licence</w:t>
      </w:r>
      <w:r w:rsidRPr="008E4D60">
        <w:rPr>
          <w:rFonts w:ascii="Aptos" w:hAnsi="Aptos"/>
        </w:rPr>
        <w:t>, registration or permit conditions being varied.</w:t>
      </w:r>
    </w:p>
    <w:p w14:paraId="6A158632" w14:textId="017F1B93" w:rsidR="00967D74"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The Board may vary, revoke or waive these rules at any time.</w:t>
      </w:r>
    </w:p>
    <w:p w14:paraId="5F40C74C" w14:textId="0906F772" w:rsidR="00563EC4" w:rsidRDefault="00563EC4" w:rsidP="00563EC4">
      <w:pPr>
        <w:pStyle w:val="bullet1"/>
        <w:numPr>
          <w:ilvl w:val="0"/>
          <w:numId w:val="0"/>
        </w:numPr>
        <w:spacing w:line="360" w:lineRule="auto"/>
        <w:ind w:left="284" w:hanging="284"/>
      </w:pPr>
      <w:r>
        <w:br w:type="page"/>
      </w:r>
    </w:p>
    <w:p w14:paraId="504FAB86" w14:textId="4BBD40CE" w:rsidR="00967D74" w:rsidRPr="00E12982" w:rsidRDefault="00967D74" w:rsidP="00151934">
      <w:pPr>
        <w:pStyle w:val="Heading1"/>
        <w:numPr>
          <w:ilvl w:val="0"/>
          <w:numId w:val="11"/>
        </w:numPr>
      </w:pPr>
      <w:bookmarkStart w:id="3" w:name="_Toc173482552"/>
      <w:r>
        <w:lastRenderedPageBreak/>
        <w:t>Definitions</w:t>
      </w:r>
      <w:bookmarkEnd w:id="3"/>
    </w:p>
    <w:p w14:paraId="111B4D63" w14:textId="0747785A"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the Act</w:t>
      </w:r>
      <w:r w:rsidRPr="008E4D60">
        <w:rPr>
          <w:rFonts w:ascii="Aptos" w:hAnsi="Aptos"/>
        </w:rPr>
        <w:t xml:space="preserve"> means the Professional Boxing and Combat Sports Act 1985 (Vic). </w:t>
      </w:r>
    </w:p>
    <w:p w14:paraId="5F74800B" w14:textId="0BA9E64F"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approved shorts</w:t>
      </w:r>
      <w:r w:rsidRPr="008E4D60">
        <w:rPr>
          <w:rFonts w:ascii="Aptos" w:hAnsi="Aptos"/>
        </w:rPr>
        <w:t xml:space="preserve"> means shorts approved by the Board.</w:t>
      </w:r>
    </w:p>
    <w:p w14:paraId="1360FEDD" w14:textId="59B354CE"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the Board</w:t>
      </w:r>
      <w:r w:rsidRPr="008E4D60">
        <w:rPr>
          <w:rFonts w:ascii="Aptos" w:hAnsi="Aptos"/>
        </w:rPr>
        <w:t xml:space="preserve"> means the Professional Boxing and Combat Sports Board as defined in section 14 of the Act. </w:t>
      </w:r>
    </w:p>
    <w:p w14:paraId="24DBAC75" w14:textId="3C88C07A" w:rsidR="00967D74" w:rsidRPr="008E4D60" w:rsidRDefault="00967D74" w:rsidP="002465F6">
      <w:pPr>
        <w:pStyle w:val="bullet1"/>
        <w:numPr>
          <w:ilvl w:val="0"/>
          <w:numId w:val="0"/>
        </w:numPr>
        <w:tabs>
          <w:tab w:val="left" w:pos="283"/>
        </w:tabs>
        <w:spacing w:line="360" w:lineRule="auto"/>
        <w:rPr>
          <w:rFonts w:ascii="Aptos" w:hAnsi="Aptos"/>
        </w:rPr>
      </w:pPr>
      <w:r w:rsidRPr="008E4D60">
        <w:rPr>
          <w:rFonts w:ascii="Aptos" w:hAnsi="Aptos"/>
          <w:b/>
          <w:bCs/>
        </w:rPr>
        <w:t>a foul</w:t>
      </w:r>
      <w:r w:rsidRPr="008E4D60">
        <w:rPr>
          <w:rFonts w:ascii="Aptos" w:hAnsi="Aptos"/>
        </w:rPr>
        <w:t xml:space="preserve"> means any of the following:</w:t>
      </w:r>
    </w:p>
    <w:p w14:paraId="220342B3"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using the head or elbow to deliver a blow;</w:t>
      </w:r>
    </w:p>
    <w:p w14:paraId="72227EC7"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attacking more than once or walking while holding the opponent’s kicking leg;</w:t>
      </w:r>
    </w:p>
    <w:p w14:paraId="30668983"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striking while holding or clinching the opponent’s neck with both hands;</w:t>
      </w:r>
    </w:p>
    <w:p w14:paraId="68B62BBF"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striking the opponent:</w:t>
      </w:r>
    </w:p>
    <w:p w14:paraId="2FB93154" w14:textId="12672051" w:rsidR="00C91DFB" w:rsidRPr="008E4D60" w:rsidRDefault="00BA08D1" w:rsidP="000755E1">
      <w:pPr>
        <w:pStyle w:val="bullet1"/>
        <w:numPr>
          <w:ilvl w:val="0"/>
          <w:numId w:val="51"/>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in the back of the head;</w:t>
      </w:r>
    </w:p>
    <w:p w14:paraId="7C797BD5" w14:textId="7AF6CDEC" w:rsidR="004F3A0F" w:rsidRPr="008E4D60" w:rsidRDefault="00BA08D1" w:rsidP="000755E1">
      <w:pPr>
        <w:pStyle w:val="bullet1"/>
        <w:numPr>
          <w:ilvl w:val="0"/>
          <w:numId w:val="51"/>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neck;</w:t>
      </w:r>
    </w:p>
    <w:p w14:paraId="7875F5C8" w14:textId="41A32092" w:rsidR="00C91DFB" w:rsidRPr="008E4D60" w:rsidRDefault="00BA08D1" w:rsidP="000755E1">
      <w:pPr>
        <w:pStyle w:val="bullet1"/>
        <w:numPr>
          <w:ilvl w:val="0"/>
          <w:numId w:val="51"/>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groin are</w:t>
      </w:r>
      <w:r w:rsidR="00612DF2" w:rsidRPr="008E4D60">
        <w:rPr>
          <w:rFonts w:ascii="Aptos" w:hAnsi="Aptos"/>
        </w:rPr>
        <w:t>a</w:t>
      </w:r>
    </w:p>
    <w:p w14:paraId="6062F8A8" w14:textId="77777777" w:rsidR="00C91DFB" w:rsidRPr="008E4D60" w:rsidRDefault="00C91DFB" w:rsidP="001D0D1D">
      <w:pPr>
        <w:pStyle w:val="bullet1"/>
        <w:numPr>
          <w:ilvl w:val="0"/>
          <w:numId w:val="0"/>
        </w:numPr>
        <w:spacing w:line="360" w:lineRule="auto"/>
        <w:ind w:left="1123"/>
        <w:rPr>
          <w:rFonts w:ascii="Aptos" w:hAnsi="Aptos"/>
        </w:rPr>
      </w:pPr>
      <w:r w:rsidRPr="008E4D60">
        <w:rPr>
          <w:rFonts w:ascii="Aptos" w:hAnsi="Aptos"/>
        </w:rPr>
        <w:t>(collectively, “unauthorised areas”);</w:t>
      </w:r>
    </w:p>
    <w:p w14:paraId="4FEA40BD"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delivering wrestling, judo throwing, or submissions techniques;</w:t>
      </w:r>
    </w:p>
    <w:p w14:paraId="68C2683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thumbing, choking or biting the opponent;</w:t>
      </w:r>
    </w:p>
    <w:p w14:paraId="01837F6D" w14:textId="77777777" w:rsidR="00AF56F4"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holding the ropes;</w:t>
      </w:r>
    </w:p>
    <w:p w14:paraId="0668A99C" w14:textId="49815415"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attacking the back of the head with a punch;</w:t>
      </w:r>
    </w:p>
    <w:p w14:paraId="783F7E8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voluntarily exiting the ring during the course of a bout;</w:t>
      </w:r>
    </w:p>
    <w:p w14:paraId="36E66F2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delivering a backspin blow in an unauthorised area;</w:t>
      </w:r>
    </w:p>
    <w:p w14:paraId="31E3065D"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striking the opponent while they are down or in the process of getting up;</w:t>
      </w:r>
    </w:p>
    <w:p w14:paraId="6D77DA7A"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hitting with an open glove, butt of the hand, or wrist;</w:t>
      </w:r>
    </w:p>
    <w:p w14:paraId="2A05591B" w14:textId="77777777" w:rsidR="009D4A25" w:rsidRPr="008E4D60" w:rsidRDefault="009D4A25" w:rsidP="000755E1">
      <w:pPr>
        <w:pStyle w:val="bullet1"/>
        <w:numPr>
          <w:ilvl w:val="1"/>
          <w:numId w:val="13"/>
        </w:numPr>
        <w:spacing w:line="360" w:lineRule="auto"/>
        <w:ind w:left="1418" w:hanging="284"/>
        <w:rPr>
          <w:rFonts w:ascii="Aptos" w:hAnsi="Aptos"/>
        </w:rPr>
      </w:pPr>
      <w:r w:rsidRPr="008E4D60">
        <w:rPr>
          <w:rFonts w:ascii="Aptos" w:hAnsi="Aptos"/>
        </w:rPr>
        <w:t>hitting or kicking an opponent who is partly out of the ring and prevented by the ropes from assuming a position of defence;</w:t>
      </w:r>
    </w:p>
    <w:p w14:paraId="2A38321C"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intentionally going down without being hit;</w:t>
      </w:r>
    </w:p>
    <w:p w14:paraId="48E712B8"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jabbing at an opponent’s eyes with the thumb of the glove;</w:t>
      </w:r>
    </w:p>
    <w:p w14:paraId="63C5FFAC"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hitting or kicking after the bell ending the round has sounded;</w:t>
      </w:r>
    </w:p>
    <w:p w14:paraId="3DEE59BA" w14:textId="1535B5C0"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pushing an opponent about the ring or onto the ropes;</w:t>
      </w:r>
    </w:p>
    <w:p w14:paraId="7BF51227"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persistently ducking below the waistline;</w:t>
      </w:r>
    </w:p>
    <w:p w14:paraId="03C65D5B"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any dangerous or unsportsmanlike conduct; </w:t>
      </w:r>
    </w:p>
    <w:p w14:paraId="6BF810D9"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intentionally spitting out the mouthguard;</w:t>
      </w:r>
    </w:p>
    <w:p w14:paraId="26AB35CB"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strikes to the knees;</w:t>
      </w:r>
    </w:p>
    <w:p w14:paraId="113B6206"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takedowns, throwing or grabbing;</w:t>
      </w:r>
    </w:p>
    <w:p w14:paraId="2E2C3947"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clubbing; </w:t>
      </w:r>
    </w:p>
    <w:p w14:paraId="719E1C00"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karate chopping style strikes; </w:t>
      </w:r>
    </w:p>
    <w:p w14:paraId="59A52994"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attacking when the referee is breaking the contestants apart; and</w:t>
      </w:r>
    </w:p>
    <w:p w14:paraId="1BB86F92" w14:textId="5E6CBE8C"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using substances forbidden by the World Anti-Doping Association.</w:t>
      </w:r>
    </w:p>
    <w:p w14:paraId="072DE457" w14:textId="77777777" w:rsidR="00967D74" w:rsidRPr="008E4D60" w:rsidRDefault="00967D74" w:rsidP="00711887">
      <w:pPr>
        <w:pStyle w:val="bullet1"/>
        <w:numPr>
          <w:ilvl w:val="0"/>
          <w:numId w:val="0"/>
        </w:numPr>
        <w:tabs>
          <w:tab w:val="left" w:pos="283"/>
        </w:tabs>
        <w:rPr>
          <w:rFonts w:ascii="Aptos" w:hAnsi="Aptos"/>
        </w:rPr>
      </w:pPr>
    </w:p>
    <w:p w14:paraId="79341577"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690B3F88"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22803CBC"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2C44869C" w14:textId="452E7661" w:rsidR="004665F2" w:rsidRPr="008E4D60" w:rsidRDefault="004665F2" w:rsidP="004665F2">
      <w:pPr>
        <w:pStyle w:val="bullet1"/>
        <w:numPr>
          <w:ilvl w:val="0"/>
          <w:numId w:val="0"/>
        </w:numPr>
        <w:tabs>
          <w:tab w:val="left" w:pos="283"/>
        </w:tabs>
        <w:spacing w:line="360" w:lineRule="auto"/>
        <w:ind w:left="284" w:hanging="284"/>
        <w:rPr>
          <w:rFonts w:ascii="Aptos" w:hAnsi="Aptos"/>
        </w:rPr>
      </w:pPr>
      <w:r w:rsidRPr="008E4D60">
        <w:rPr>
          <w:rFonts w:ascii="Aptos" w:hAnsi="Aptos"/>
          <w:b/>
          <w:bCs/>
        </w:rPr>
        <w:lastRenderedPageBreak/>
        <w:t xml:space="preserve">A legal action </w:t>
      </w:r>
      <w:r w:rsidRPr="008E4D60">
        <w:rPr>
          <w:rFonts w:ascii="Aptos" w:hAnsi="Aptos"/>
        </w:rPr>
        <w:t xml:space="preserve">means </w:t>
      </w:r>
      <w:r w:rsidR="00C95E50" w:rsidRPr="008E4D60">
        <w:rPr>
          <w:rFonts w:ascii="Aptos" w:hAnsi="Aptos"/>
        </w:rPr>
        <w:t>the allowed techniques for modified K1 and K1 contests listed below:</w:t>
      </w:r>
    </w:p>
    <w:p w14:paraId="4B876735" w14:textId="6D1450AF" w:rsidR="007D5ED1" w:rsidRPr="008E4D60" w:rsidRDefault="007D5ED1" w:rsidP="000755E1">
      <w:pPr>
        <w:pStyle w:val="bullet1"/>
        <w:numPr>
          <w:ilvl w:val="1"/>
          <w:numId w:val="52"/>
        </w:numPr>
        <w:spacing w:line="360" w:lineRule="auto"/>
        <w:ind w:firstLine="414"/>
        <w:rPr>
          <w:rFonts w:ascii="Aptos" w:hAnsi="Aptos"/>
        </w:rPr>
      </w:pPr>
      <w:r w:rsidRPr="008E4D60">
        <w:rPr>
          <w:rFonts w:ascii="Aptos" w:hAnsi="Aptos"/>
        </w:rPr>
        <w:t>punches;</w:t>
      </w:r>
    </w:p>
    <w:p w14:paraId="248F30A0" w14:textId="7182AB77" w:rsidR="007D5ED1" w:rsidRPr="008E4D60" w:rsidRDefault="007D5ED1" w:rsidP="000755E1">
      <w:pPr>
        <w:pStyle w:val="bullet1"/>
        <w:numPr>
          <w:ilvl w:val="1"/>
          <w:numId w:val="52"/>
        </w:numPr>
        <w:spacing w:line="360" w:lineRule="auto"/>
        <w:ind w:left="709" w:firstLine="414"/>
        <w:rPr>
          <w:rFonts w:ascii="Aptos" w:hAnsi="Aptos"/>
        </w:rPr>
      </w:pPr>
      <w:r w:rsidRPr="008E4D60">
        <w:rPr>
          <w:rFonts w:ascii="Aptos" w:hAnsi="Aptos"/>
        </w:rPr>
        <w:t>kicks;</w:t>
      </w:r>
    </w:p>
    <w:p w14:paraId="244931D5" w14:textId="1FB5BA6D" w:rsidR="007D5ED1" w:rsidRPr="008E4D60" w:rsidRDefault="007D5ED1" w:rsidP="000755E1">
      <w:pPr>
        <w:pStyle w:val="bullet1"/>
        <w:numPr>
          <w:ilvl w:val="1"/>
          <w:numId w:val="52"/>
        </w:numPr>
        <w:spacing w:line="360" w:lineRule="auto"/>
        <w:ind w:left="1418" w:hanging="284"/>
        <w:rPr>
          <w:rFonts w:ascii="Aptos" w:hAnsi="Aptos"/>
        </w:rPr>
      </w:pPr>
      <w:r w:rsidRPr="008E4D60">
        <w:rPr>
          <w:rFonts w:ascii="Aptos" w:hAnsi="Aptos"/>
        </w:rPr>
        <w:t>catch and release of the kick – if a contestant catches the kick, the contestant is allowed one strike and then they must release the opponent;</w:t>
      </w:r>
    </w:p>
    <w:p w14:paraId="27098BB3" w14:textId="037211D2" w:rsidR="007D5ED1" w:rsidRPr="008E4D60" w:rsidRDefault="007D5ED1" w:rsidP="000755E1">
      <w:pPr>
        <w:pStyle w:val="bullet1"/>
        <w:numPr>
          <w:ilvl w:val="1"/>
          <w:numId w:val="52"/>
        </w:numPr>
        <w:spacing w:line="360" w:lineRule="auto"/>
        <w:ind w:left="709" w:firstLine="414"/>
        <w:rPr>
          <w:rFonts w:ascii="Aptos" w:hAnsi="Aptos"/>
        </w:rPr>
      </w:pPr>
      <w:r w:rsidRPr="008E4D60">
        <w:rPr>
          <w:rFonts w:ascii="Aptos" w:hAnsi="Aptos"/>
        </w:rPr>
        <w:t>repeated or multiple kneeing without a clinch around the neck;</w:t>
      </w:r>
    </w:p>
    <w:p w14:paraId="34412B45" w14:textId="08B50DAA" w:rsidR="007D5ED1" w:rsidRPr="008E4D60" w:rsidRDefault="007D5ED1" w:rsidP="007A1115">
      <w:pPr>
        <w:pStyle w:val="bullet1"/>
        <w:numPr>
          <w:ilvl w:val="1"/>
          <w:numId w:val="52"/>
        </w:numPr>
        <w:spacing w:line="360" w:lineRule="auto"/>
        <w:ind w:left="1418" w:hanging="284"/>
        <w:rPr>
          <w:rFonts w:ascii="Aptos" w:hAnsi="Aptos"/>
        </w:rPr>
      </w:pPr>
      <w:r w:rsidRPr="008E4D60">
        <w:rPr>
          <w:rFonts w:ascii="Aptos" w:hAnsi="Aptos"/>
        </w:rPr>
        <w:t xml:space="preserve">single knee with a one handed clinch around the neck (must release the opponent after the single knee); and </w:t>
      </w:r>
    </w:p>
    <w:p w14:paraId="23B1536D" w14:textId="2DE41AF2" w:rsidR="004665F2" w:rsidRPr="008E4D60" w:rsidRDefault="007D5ED1" w:rsidP="000755E1">
      <w:pPr>
        <w:pStyle w:val="bullet1"/>
        <w:numPr>
          <w:ilvl w:val="1"/>
          <w:numId w:val="52"/>
        </w:numPr>
        <w:spacing w:line="360" w:lineRule="auto"/>
        <w:ind w:left="709" w:firstLine="414"/>
        <w:rPr>
          <w:rFonts w:ascii="Aptos" w:hAnsi="Aptos"/>
        </w:rPr>
      </w:pPr>
      <w:r w:rsidRPr="008E4D60">
        <w:rPr>
          <w:rFonts w:ascii="Aptos" w:hAnsi="Aptos"/>
        </w:rPr>
        <w:t>spinning back fist.</w:t>
      </w:r>
    </w:p>
    <w:p w14:paraId="08638820" w14:textId="50C1539B"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promoter </w:t>
      </w:r>
      <w:r w:rsidRPr="008E4D60">
        <w:rPr>
          <w:rFonts w:ascii="Aptos" w:hAnsi="Aptos"/>
        </w:rPr>
        <w:t xml:space="preserve">means any person who is </w:t>
      </w:r>
      <w:r w:rsidR="005B7D8C" w:rsidRPr="008E4D60">
        <w:rPr>
          <w:rFonts w:ascii="Aptos" w:hAnsi="Aptos"/>
        </w:rPr>
        <w:t>licence</w:t>
      </w:r>
      <w:r w:rsidRPr="008E4D60">
        <w:rPr>
          <w:rFonts w:ascii="Aptos" w:hAnsi="Aptos"/>
        </w:rPr>
        <w:t>d by the Board to promote a professional contest.</w:t>
      </w:r>
    </w:p>
    <w:p w14:paraId="7F949A74" w14:textId="62D1CFF0" w:rsidR="00711887" w:rsidRPr="008E4D60" w:rsidRDefault="00711887" w:rsidP="000920ED">
      <w:pPr>
        <w:pStyle w:val="bullet1"/>
        <w:numPr>
          <w:ilvl w:val="0"/>
          <w:numId w:val="0"/>
        </w:numPr>
        <w:spacing w:line="360" w:lineRule="auto"/>
        <w:ind w:left="284" w:hanging="284"/>
        <w:rPr>
          <w:rFonts w:ascii="Aptos" w:hAnsi="Aptos"/>
          <w:b/>
          <w:bCs/>
        </w:rPr>
      </w:pPr>
      <w:r w:rsidRPr="008E4D60">
        <w:rPr>
          <w:rFonts w:ascii="Aptos" w:hAnsi="Aptos"/>
          <w:b/>
          <w:bCs/>
        </w:rPr>
        <w:t xml:space="preserve">promotion </w:t>
      </w:r>
      <w:r w:rsidRPr="008E4D60">
        <w:rPr>
          <w:rFonts w:ascii="Aptos" w:hAnsi="Aptos"/>
        </w:rPr>
        <w:t>means an event consisting of one or more professional contests and includes any preliminary arrangements in</w:t>
      </w:r>
      <w:r w:rsidR="000920ED" w:rsidRPr="008E4D60">
        <w:rPr>
          <w:rFonts w:ascii="Aptos" w:hAnsi="Aptos"/>
        </w:rPr>
        <w:t xml:space="preserve"> </w:t>
      </w:r>
      <w:r w:rsidRPr="008E4D60">
        <w:rPr>
          <w:rFonts w:ascii="Aptos" w:hAnsi="Aptos"/>
        </w:rPr>
        <w:t>connection with such an event.</w:t>
      </w:r>
    </w:p>
    <w:p w14:paraId="02F64955" w14:textId="548E61EB"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recorder </w:t>
      </w:r>
      <w:r w:rsidRPr="008E4D60">
        <w:rPr>
          <w:rFonts w:ascii="Aptos" w:hAnsi="Aptos"/>
        </w:rPr>
        <w:t>means a member of the Combat Sports Unit or a delegate appointed by the unit who records the judges’ scores and provides final results to the announcer.</w:t>
      </w:r>
    </w:p>
    <w:p w14:paraId="3D67F8A7" w14:textId="3D3F8F9C"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judge </w:t>
      </w:r>
      <w:r w:rsidRPr="008E4D60">
        <w:rPr>
          <w:rFonts w:ascii="Aptos" w:hAnsi="Aptos"/>
        </w:rPr>
        <w:t>means a person appointed by the Board who determines the points scored by each contestant in a professional contest.</w:t>
      </w:r>
    </w:p>
    <w:p w14:paraId="58BAF00B" w14:textId="784553DD"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referee </w:t>
      </w:r>
      <w:r w:rsidRPr="008E4D60">
        <w:rPr>
          <w:rFonts w:ascii="Aptos" w:hAnsi="Aptos"/>
        </w:rPr>
        <w:t>means a person appointed by the Board who controls, or exercises any form of control, over the conduct of professional contestants during a professional contest.</w:t>
      </w:r>
    </w:p>
    <w:p w14:paraId="1697AA85" w14:textId="1114C8BD"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match-maker </w:t>
      </w:r>
      <w:r w:rsidRPr="008E4D60">
        <w:rPr>
          <w:rFonts w:ascii="Aptos" w:hAnsi="Aptos"/>
        </w:rPr>
        <w:t>means a person who acts on behalf of a promoter to arrange professional contests between professional contestants.</w:t>
      </w:r>
    </w:p>
    <w:p w14:paraId="0262A698" w14:textId="53755F98"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a knockdown </w:t>
      </w:r>
      <w:r w:rsidRPr="008E4D60">
        <w:rPr>
          <w:rFonts w:ascii="Aptos" w:hAnsi="Aptos"/>
        </w:rPr>
        <w:t>occurs when a contestant is punched and:</w:t>
      </w:r>
    </w:p>
    <w:p w14:paraId="7557DC51" w14:textId="5CB102C5" w:rsidR="00711887" w:rsidRPr="008E4D60" w:rsidRDefault="002D660C" w:rsidP="000755E1">
      <w:pPr>
        <w:pStyle w:val="bullet1"/>
        <w:numPr>
          <w:ilvl w:val="1"/>
          <w:numId w:val="53"/>
        </w:numPr>
        <w:spacing w:line="360" w:lineRule="auto"/>
        <w:ind w:firstLine="414"/>
        <w:rPr>
          <w:rFonts w:ascii="Aptos" w:hAnsi="Aptos"/>
        </w:rPr>
      </w:pPr>
      <w:r w:rsidRPr="008E4D60">
        <w:rPr>
          <w:rFonts w:ascii="Aptos" w:hAnsi="Aptos"/>
        </w:rPr>
        <w:t xml:space="preserve">   a </w:t>
      </w:r>
      <w:r w:rsidR="00711887" w:rsidRPr="008E4D60">
        <w:rPr>
          <w:rFonts w:ascii="Aptos" w:hAnsi="Aptos"/>
        </w:rPr>
        <w:t>part of his or her body other than the feet touch the canvas; or</w:t>
      </w:r>
    </w:p>
    <w:p w14:paraId="5E367569" w14:textId="68FE340A" w:rsidR="00711887" w:rsidRPr="008E4D60" w:rsidRDefault="00711887" w:rsidP="000755E1">
      <w:pPr>
        <w:pStyle w:val="bullet1"/>
        <w:numPr>
          <w:ilvl w:val="1"/>
          <w:numId w:val="53"/>
        </w:numPr>
        <w:spacing w:line="360" w:lineRule="auto"/>
        <w:ind w:left="1560" w:hanging="426"/>
        <w:rPr>
          <w:rFonts w:ascii="Aptos" w:hAnsi="Aptos"/>
        </w:rPr>
      </w:pPr>
      <w:r w:rsidRPr="008E4D60">
        <w:rPr>
          <w:rFonts w:ascii="Aptos" w:hAnsi="Aptos"/>
        </w:rPr>
        <w:t xml:space="preserve">he or she cannot protect him or herself and, for whatever reason, is in a position where he or she cannot fall. </w:t>
      </w:r>
    </w:p>
    <w:p w14:paraId="148361FB" w14:textId="7980840E"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seconds </w:t>
      </w:r>
      <w:r w:rsidRPr="008E4D60">
        <w:rPr>
          <w:rFonts w:ascii="Aptos" w:hAnsi="Aptos"/>
        </w:rPr>
        <w:t xml:space="preserve">means a </w:t>
      </w:r>
      <w:r w:rsidR="005B7D8C" w:rsidRPr="008E4D60">
        <w:rPr>
          <w:rFonts w:ascii="Aptos" w:hAnsi="Aptos"/>
        </w:rPr>
        <w:t>licence</w:t>
      </w:r>
      <w:r w:rsidRPr="008E4D60">
        <w:rPr>
          <w:rFonts w:ascii="Aptos" w:hAnsi="Aptos"/>
        </w:rPr>
        <w:t>d trainer or the corner of the contestant.</w:t>
      </w:r>
    </w:p>
    <w:p w14:paraId="1101CC77" w14:textId="43B0DE50"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timekeeper </w:t>
      </w:r>
      <w:r w:rsidRPr="008E4D60">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trainer </w:t>
      </w:r>
      <w:r w:rsidRPr="008E4D60">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8E4D60"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8E4D60" w:rsidRDefault="009615C2" w:rsidP="00CA503C">
      <w:pPr>
        <w:pStyle w:val="bullet1"/>
        <w:numPr>
          <w:ilvl w:val="0"/>
          <w:numId w:val="0"/>
        </w:numPr>
        <w:tabs>
          <w:tab w:val="left" w:pos="283"/>
        </w:tabs>
        <w:rPr>
          <w:rFonts w:ascii="Aptos" w:hAnsi="Aptos"/>
          <w:b/>
          <w:bCs/>
        </w:rPr>
      </w:pPr>
    </w:p>
    <w:p w14:paraId="7704AFDA" w14:textId="1063DFE6" w:rsidR="00CA503C" w:rsidRPr="008E4D60" w:rsidRDefault="00563EC4" w:rsidP="00CA503C">
      <w:pPr>
        <w:pStyle w:val="bullet1"/>
        <w:numPr>
          <w:ilvl w:val="0"/>
          <w:numId w:val="0"/>
        </w:numPr>
        <w:tabs>
          <w:tab w:val="left" w:pos="283"/>
        </w:tabs>
        <w:rPr>
          <w:rFonts w:ascii="Aptos" w:hAnsi="Aptos"/>
          <w:b/>
          <w:bCs/>
        </w:rPr>
      </w:pPr>
      <w:r w:rsidRPr="008E4D60">
        <w:rPr>
          <w:rFonts w:ascii="Aptos" w:hAnsi="Aptos"/>
          <w:b/>
          <w:bCs/>
        </w:rPr>
        <w:br w:type="page"/>
      </w:r>
    </w:p>
    <w:p w14:paraId="5D170585" w14:textId="0C59AE7A" w:rsidR="00711887" w:rsidRDefault="00711887" w:rsidP="00151934">
      <w:pPr>
        <w:pStyle w:val="Heading1"/>
        <w:numPr>
          <w:ilvl w:val="0"/>
          <w:numId w:val="11"/>
        </w:numPr>
      </w:pPr>
      <w:bookmarkStart w:id="4" w:name="_Toc173482553"/>
      <w:r>
        <w:lastRenderedPageBreak/>
        <w:t>Weight divisions</w:t>
      </w:r>
      <w:bookmarkEnd w:id="4"/>
    </w:p>
    <w:p w14:paraId="09475F5F" w14:textId="4BFBFA4D"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 xml:space="preserve">Weight divisions are the currently recognised weight divisions for professional </w:t>
      </w:r>
      <w:r w:rsidR="00386244" w:rsidRPr="008E4D60">
        <w:rPr>
          <w:rFonts w:ascii="Aptos" w:hAnsi="Aptos"/>
        </w:rPr>
        <w:t xml:space="preserve">K1 </w:t>
      </w:r>
      <w:r w:rsidRPr="008E4D60">
        <w:rPr>
          <w:rFonts w:ascii="Aptos" w:hAnsi="Aptos"/>
        </w:rPr>
        <w:t>contestants in Victoria as set by the Board.</w:t>
      </w:r>
    </w:p>
    <w:p w14:paraId="2097DC96" w14:textId="4BEF8A79"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Weight classes are defined in maximum allowable kilograms.</w:t>
      </w:r>
    </w:p>
    <w:p w14:paraId="1236EDFB" w14:textId="3BF86887"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 xml:space="preserve">The current weight divisions for professional </w:t>
      </w:r>
      <w:r w:rsidR="00386244" w:rsidRPr="008E4D60">
        <w:rPr>
          <w:rFonts w:ascii="Aptos" w:hAnsi="Aptos"/>
        </w:rPr>
        <w:t xml:space="preserve">K1 </w:t>
      </w:r>
      <w:r w:rsidRPr="008E4D60">
        <w:rPr>
          <w:rFonts w:ascii="Aptos" w:hAnsi="Aptos"/>
        </w:rPr>
        <w:t>contestants in Victoria are as follows:</w:t>
      </w:r>
    </w:p>
    <w:p w14:paraId="2511B151" w14:textId="01296F4B" w:rsidR="00595D30" w:rsidRDefault="00595D30" w:rsidP="00595D30">
      <w:pPr>
        <w:pStyle w:val="Heading2"/>
      </w:pPr>
      <w:bookmarkStart w:id="5" w:name="_Hlk172645882"/>
      <w:bookmarkStart w:id="6" w:name="_Toc173482554"/>
      <w:r>
        <w:t xml:space="preserve">Weight divisions </w:t>
      </w:r>
      <w:bookmarkEnd w:id="5"/>
      <w:r>
        <w:t xml:space="preserve">– professional </w:t>
      </w:r>
      <w:r w:rsidR="00E32025">
        <w:t xml:space="preserve">K1 </w:t>
      </w:r>
      <w:r>
        <w:t>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E12982"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E12982" w:rsidRDefault="00595D30" w:rsidP="00652D5B">
            <w:pPr>
              <w:pStyle w:val="Tablecolumnheadings"/>
              <w:ind w:right="-371"/>
              <w:rPr>
                <w:lang w:val="en-AU"/>
              </w:rPr>
            </w:pPr>
            <w:bookmarkStart w:id="7" w:name="_Hlk172895041"/>
            <w:bookmarkStart w:id="8" w:name="_Hlk172894980"/>
            <w:r>
              <w:rPr>
                <w:lang w:val="en-AU"/>
              </w:rPr>
              <w:t>Weight class</w:t>
            </w:r>
          </w:p>
        </w:tc>
        <w:tc>
          <w:tcPr>
            <w:tcW w:w="1843" w:type="dxa"/>
          </w:tcPr>
          <w:p w14:paraId="2ABE5125" w14:textId="1827F387" w:rsidR="00652D5B" w:rsidRPr="00E12982" w:rsidRDefault="00595D30" w:rsidP="009615C2">
            <w:pPr>
              <w:pStyle w:val="Tablecolumnheadings"/>
              <w:ind w:left="88"/>
              <w:rPr>
                <w:lang w:val="en-AU"/>
              </w:rPr>
            </w:pPr>
            <w:r>
              <w:rPr>
                <w:lang w:val="en-AU"/>
              </w:rPr>
              <w:t>Minimum (kgs)</w:t>
            </w:r>
          </w:p>
        </w:tc>
        <w:tc>
          <w:tcPr>
            <w:tcW w:w="2552" w:type="dxa"/>
          </w:tcPr>
          <w:p w14:paraId="1CB859F9" w14:textId="5C0E898D" w:rsidR="00652D5B" w:rsidRPr="00E12982" w:rsidRDefault="00595D30" w:rsidP="009615C2">
            <w:pPr>
              <w:pStyle w:val="Tablecolumnheadings"/>
              <w:ind w:left="791"/>
              <w:rPr>
                <w:lang w:val="en-AU"/>
              </w:rPr>
            </w:pPr>
            <w:r>
              <w:rPr>
                <w:lang w:val="en-AU"/>
              </w:rPr>
              <w:t>Maximum (kgs)</w:t>
            </w:r>
          </w:p>
        </w:tc>
      </w:tr>
      <w:tr w:rsidR="00595D30" w:rsidRPr="008E4D60" w14:paraId="79BDBC74" w14:textId="77777777" w:rsidTr="009615C2">
        <w:trPr>
          <w:trHeight w:hRule="exact" w:val="453"/>
        </w:trPr>
        <w:tc>
          <w:tcPr>
            <w:tcW w:w="2268" w:type="dxa"/>
          </w:tcPr>
          <w:p w14:paraId="76ADD594" w14:textId="5A54576A" w:rsidR="00595D30" w:rsidRPr="008E4D60" w:rsidRDefault="00595D30" w:rsidP="00595D30">
            <w:pPr>
              <w:pStyle w:val="Tabletext"/>
              <w:rPr>
                <w:rFonts w:ascii="Aptos" w:hAnsi="Aptos"/>
                <w:lang w:val="en-AU"/>
              </w:rPr>
            </w:pPr>
            <w:r w:rsidRPr="008E4D60">
              <w:rPr>
                <w:rFonts w:ascii="Aptos" w:hAnsi="Aptos"/>
                <w:lang w:val="en-AU"/>
              </w:rPr>
              <w:t>Straw weight</w:t>
            </w:r>
          </w:p>
        </w:tc>
        <w:tc>
          <w:tcPr>
            <w:tcW w:w="1985" w:type="dxa"/>
            <w:gridSpan w:val="2"/>
          </w:tcPr>
          <w:p w14:paraId="1EDA980D" w14:textId="625A571B" w:rsidR="00595D30" w:rsidRPr="008E4D60" w:rsidRDefault="00595D30" w:rsidP="00595D30">
            <w:pPr>
              <w:pStyle w:val="Tabletext"/>
              <w:ind w:left="228"/>
              <w:rPr>
                <w:rFonts w:ascii="Aptos" w:hAnsi="Aptos"/>
                <w:lang w:val="en-AU"/>
              </w:rPr>
            </w:pPr>
          </w:p>
        </w:tc>
        <w:tc>
          <w:tcPr>
            <w:tcW w:w="2552" w:type="dxa"/>
          </w:tcPr>
          <w:p w14:paraId="7D09BDA7" w14:textId="5928878D" w:rsidR="00595D30" w:rsidRPr="008E4D60" w:rsidRDefault="00595D30" w:rsidP="00595D30">
            <w:pPr>
              <w:pStyle w:val="Tabletext"/>
              <w:ind w:left="819"/>
              <w:rPr>
                <w:rFonts w:ascii="Aptos" w:hAnsi="Aptos"/>
                <w:lang w:val="en-AU"/>
              </w:rPr>
            </w:pPr>
            <w:r w:rsidRPr="008E4D60">
              <w:rPr>
                <w:rFonts w:ascii="Aptos" w:hAnsi="Aptos"/>
              </w:rPr>
              <w:t>up to 47.62</w:t>
            </w:r>
          </w:p>
        </w:tc>
      </w:tr>
      <w:tr w:rsidR="00595D30" w:rsidRPr="008E4D60" w14:paraId="12ADA116" w14:textId="77777777" w:rsidTr="009615C2">
        <w:trPr>
          <w:trHeight w:hRule="exact" w:val="453"/>
        </w:trPr>
        <w:tc>
          <w:tcPr>
            <w:tcW w:w="2268" w:type="dxa"/>
          </w:tcPr>
          <w:p w14:paraId="7EF3BA07" w14:textId="0D5AFA8C" w:rsidR="00595D30" w:rsidRPr="008E4D60" w:rsidRDefault="00595D30" w:rsidP="00595D30">
            <w:pPr>
              <w:pStyle w:val="Tabletext"/>
              <w:rPr>
                <w:rFonts w:ascii="Aptos" w:hAnsi="Aptos"/>
                <w:lang w:val="en-AU"/>
              </w:rPr>
            </w:pPr>
            <w:r w:rsidRPr="008E4D60">
              <w:rPr>
                <w:rFonts w:ascii="Aptos" w:hAnsi="Aptos"/>
              </w:rPr>
              <w:t>Light Flyweight</w:t>
            </w:r>
          </w:p>
        </w:tc>
        <w:tc>
          <w:tcPr>
            <w:tcW w:w="1985" w:type="dxa"/>
            <w:gridSpan w:val="2"/>
          </w:tcPr>
          <w:p w14:paraId="6972CEDB" w14:textId="485E9BBB" w:rsidR="00595D30" w:rsidRPr="008E4D60" w:rsidRDefault="00595D30" w:rsidP="00595D30">
            <w:pPr>
              <w:pStyle w:val="Tabletext"/>
              <w:ind w:left="228"/>
              <w:rPr>
                <w:rFonts w:ascii="Aptos" w:hAnsi="Aptos"/>
                <w:lang w:val="en-AU"/>
              </w:rPr>
            </w:pPr>
            <w:r w:rsidRPr="008E4D60">
              <w:rPr>
                <w:rFonts w:ascii="Aptos" w:hAnsi="Aptos"/>
              </w:rPr>
              <w:t>over 47.62</w:t>
            </w:r>
          </w:p>
        </w:tc>
        <w:tc>
          <w:tcPr>
            <w:tcW w:w="2552" w:type="dxa"/>
          </w:tcPr>
          <w:p w14:paraId="590AE986" w14:textId="26D5E91B" w:rsidR="00595D30" w:rsidRPr="008E4D60" w:rsidRDefault="00595D30" w:rsidP="00595D30">
            <w:pPr>
              <w:pStyle w:val="Tabletext"/>
              <w:ind w:left="819"/>
              <w:rPr>
                <w:rFonts w:ascii="Aptos" w:hAnsi="Aptos"/>
                <w:lang w:val="en-AU"/>
              </w:rPr>
            </w:pPr>
            <w:r w:rsidRPr="008E4D60">
              <w:rPr>
                <w:rFonts w:ascii="Aptos" w:hAnsi="Aptos"/>
              </w:rPr>
              <w:t>up to 48.98</w:t>
            </w:r>
          </w:p>
        </w:tc>
      </w:tr>
      <w:tr w:rsidR="00595D30" w:rsidRPr="008E4D60" w14:paraId="2E2B04D1" w14:textId="77777777" w:rsidTr="009615C2">
        <w:trPr>
          <w:trHeight w:hRule="exact" w:val="453"/>
        </w:trPr>
        <w:tc>
          <w:tcPr>
            <w:tcW w:w="2268" w:type="dxa"/>
          </w:tcPr>
          <w:p w14:paraId="2A098696" w14:textId="250FFF0F" w:rsidR="00595D30" w:rsidRPr="008E4D60" w:rsidRDefault="00595D30" w:rsidP="00595D30">
            <w:pPr>
              <w:pStyle w:val="Tabletext"/>
              <w:rPr>
                <w:rFonts w:ascii="Aptos" w:hAnsi="Aptos"/>
                <w:lang w:val="en-AU"/>
              </w:rPr>
            </w:pPr>
            <w:r w:rsidRPr="008E4D60">
              <w:rPr>
                <w:rFonts w:ascii="Aptos" w:hAnsi="Aptos"/>
              </w:rPr>
              <w:t>Flyweight</w:t>
            </w:r>
          </w:p>
        </w:tc>
        <w:tc>
          <w:tcPr>
            <w:tcW w:w="1985" w:type="dxa"/>
            <w:gridSpan w:val="2"/>
          </w:tcPr>
          <w:p w14:paraId="34D5B655" w14:textId="5CC551B7" w:rsidR="00595D30" w:rsidRPr="008E4D60" w:rsidRDefault="00595D30" w:rsidP="00595D30">
            <w:pPr>
              <w:pStyle w:val="Tabletext"/>
              <w:ind w:left="228"/>
              <w:rPr>
                <w:rFonts w:ascii="Aptos" w:hAnsi="Aptos"/>
                <w:lang w:val="en-AU"/>
              </w:rPr>
            </w:pPr>
            <w:r w:rsidRPr="008E4D60">
              <w:rPr>
                <w:rFonts w:ascii="Aptos" w:hAnsi="Aptos"/>
              </w:rPr>
              <w:t>over 48.98</w:t>
            </w:r>
          </w:p>
        </w:tc>
        <w:tc>
          <w:tcPr>
            <w:tcW w:w="2552" w:type="dxa"/>
          </w:tcPr>
          <w:p w14:paraId="7F099877" w14:textId="343A2B3D" w:rsidR="00595D30" w:rsidRPr="008E4D60" w:rsidRDefault="00595D30" w:rsidP="00595D30">
            <w:pPr>
              <w:pStyle w:val="Tabletext"/>
              <w:ind w:left="819"/>
              <w:rPr>
                <w:rFonts w:ascii="Aptos" w:hAnsi="Aptos"/>
                <w:lang w:val="en-AU"/>
              </w:rPr>
            </w:pPr>
            <w:r w:rsidRPr="008E4D60">
              <w:rPr>
                <w:rFonts w:ascii="Aptos" w:hAnsi="Aptos"/>
              </w:rPr>
              <w:t>up to 50.80</w:t>
            </w:r>
          </w:p>
        </w:tc>
      </w:tr>
      <w:tr w:rsidR="00595D30" w:rsidRPr="008E4D60" w14:paraId="54C10D1B" w14:textId="77777777" w:rsidTr="009615C2">
        <w:trPr>
          <w:trHeight w:hRule="exact" w:val="453"/>
        </w:trPr>
        <w:tc>
          <w:tcPr>
            <w:tcW w:w="2268" w:type="dxa"/>
          </w:tcPr>
          <w:p w14:paraId="75DC27C0" w14:textId="0D20A7A4" w:rsidR="00595D30" w:rsidRPr="008E4D60" w:rsidRDefault="00595D30" w:rsidP="00595D30">
            <w:pPr>
              <w:pStyle w:val="Tabletext"/>
              <w:rPr>
                <w:rFonts w:ascii="Aptos" w:hAnsi="Aptos"/>
              </w:rPr>
            </w:pPr>
            <w:r w:rsidRPr="008E4D60">
              <w:rPr>
                <w:rFonts w:ascii="Aptos" w:hAnsi="Aptos"/>
              </w:rPr>
              <w:t>Super Flyweight</w:t>
            </w:r>
          </w:p>
        </w:tc>
        <w:tc>
          <w:tcPr>
            <w:tcW w:w="1985" w:type="dxa"/>
            <w:gridSpan w:val="2"/>
          </w:tcPr>
          <w:p w14:paraId="19EDF5E6" w14:textId="18DCD3B1" w:rsidR="00595D30" w:rsidRPr="008E4D60" w:rsidRDefault="00595D30" w:rsidP="00595D30">
            <w:pPr>
              <w:pStyle w:val="Tabletext"/>
              <w:ind w:left="228"/>
              <w:rPr>
                <w:rFonts w:ascii="Aptos" w:hAnsi="Aptos"/>
                <w:lang w:val="en-AU"/>
              </w:rPr>
            </w:pPr>
            <w:r w:rsidRPr="008E4D60">
              <w:rPr>
                <w:rFonts w:ascii="Aptos" w:hAnsi="Aptos"/>
              </w:rPr>
              <w:t>over 50.80</w:t>
            </w:r>
          </w:p>
        </w:tc>
        <w:tc>
          <w:tcPr>
            <w:tcW w:w="2552" w:type="dxa"/>
          </w:tcPr>
          <w:p w14:paraId="58FF49DA" w14:textId="36999BCD" w:rsidR="00595D30" w:rsidRPr="008E4D60" w:rsidRDefault="00595D30" w:rsidP="00595D30">
            <w:pPr>
              <w:pStyle w:val="Tabletext"/>
              <w:ind w:left="819"/>
              <w:rPr>
                <w:rFonts w:ascii="Aptos" w:hAnsi="Aptos"/>
                <w:lang w:val="en-AU"/>
              </w:rPr>
            </w:pPr>
            <w:r w:rsidRPr="008E4D60">
              <w:rPr>
                <w:rFonts w:ascii="Aptos" w:hAnsi="Aptos"/>
              </w:rPr>
              <w:t>up to 52.16</w:t>
            </w:r>
          </w:p>
        </w:tc>
      </w:tr>
      <w:tr w:rsidR="00595D30" w:rsidRPr="008E4D60" w14:paraId="16EB79CC" w14:textId="77777777" w:rsidTr="009615C2">
        <w:trPr>
          <w:trHeight w:hRule="exact" w:val="453"/>
        </w:trPr>
        <w:tc>
          <w:tcPr>
            <w:tcW w:w="2268" w:type="dxa"/>
          </w:tcPr>
          <w:p w14:paraId="4AEF9280" w14:textId="62AC528F" w:rsidR="00595D30" w:rsidRPr="008E4D60" w:rsidRDefault="00595D30" w:rsidP="00595D30">
            <w:pPr>
              <w:pStyle w:val="Tabletext"/>
              <w:rPr>
                <w:rFonts w:ascii="Aptos" w:hAnsi="Aptos"/>
              </w:rPr>
            </w:pPr>
            <w:r w:rsidRPr="008E4D60">
              <w:rPr>
                <w:rFonts w:ascii="Aptos" w:hAnsi="Aptos"/>
              </w:rPr>
              <w:t>Bantamweight</w:t>
            </w:r>
          </w:p>
        </w:tc>
        <w:tc>
          <w:tcPr>
            <w:tcW w:w="1985" w:type="dxa"/>
            <w:gridSpan w:val="2"/>
          </w:tcPr>
          <w:p w14:paraId="63D41975" w14:textId="6AB1EA97" w:rsidR="00595D30" w:rsidRPr="008E4D60" w:rsidRDefault="00595D30" w:rsidP="00595D30">
            <w:pPr>
              <w:pStyle w:val="Tabletext"/>
              <w:ind w:left="228"/>
              <w:rPr>
                <w:rFonts w:ascii="Aptos" w:hAnsi="Aptos"/>
                <w:lang w:val="en-AU"/>
              </w:rPr>
            </w:pPr>
            <w:r w:rsidRPr="008E4D60">
              <w:rPr>
                <w:rFonts w:ascii="Aptos" w:hAnsi="Aptos"/>
              </w:rPr>
              <w:t>over 52.16</w:t>
            </w:r>
          </w:p>
        </w:tc>
        <w:tc>
          <w:tcPr>
            <w:tcW w:w="2552" w:type="dxa"/>
          </w:tcPr>
          <w:p w14:paraId="5AE178FD" w14:textId="3DFADCBE" w:rsidR="00595D30" w:rsidRPr="008E4D60" w:rsidRDefault="00595D30" w:rsidP="00595D30">
            <w:pPr>
              <w:pStyle w:val="Tabletext"/>
              <w:ind w:left="819"/>
              <w:rPr>
                <w:rFonts w:ascii="Aptos" w:hAnsi="Aptos"/>
                <w:lang w:val="en-AU"/>
              </w:rPr>
            </w:pPr>
            <w:r w:rsidRPr="008E4D60">
              <w:rPr>
                <w:rFonts w:ascii="Aptos" w:hAnsi="Aptos"/>
              </w:rPr>
              <w:t>up to 53.52</w:t>
            </w:r>
          </w:p>
        </w:tc>
      </w:tr>
      <w:bookmarkEnd w:id="7"/>
      <w:tr w:rsidR="00595D30" w:rsidRPr="008E4D60" w14:paraId="3CC32CD8" w14:textId="77777777" w:rsidTr="009615C2">
        <w:trPr>
          <w:trHeight w:hRule="exact" w:val="453"/>
        </w:trPr>
        <w:tc>
          <w:tcPr>
            <w:tcW w:w="2268" w:type="dxa"/>
          </w:tcPr>
          <w:p w14:paraId="714FB33C" w14:textId="7F2B1306" w:rsidR="00595D30" w:rsidRPr="008E4D60" w:rsidRDefault="00595D30" w:rsidP="00595D30">
            <w:pPr>
              <w:pStyle w:val="Tabletext"/>
              <w:rPr>
                <w:rFonts w:ascii="Aptos" w:hAnsi="Aptos"/>
              </w:rPr>
            </w:pPr>
            <w:r w:rsidRPr="008E4D60">
              <w:rPr>
                <w:rFonts w:ascii="Aptos" w:hAnsi="Aptos"/>
              </w:rPr>
              <w:t>Super Bantamweight</w:t>
            </w:r>
          </w:p>
        </w:tc>
        <w:tc>
          <w:tcPr>
            <w:tcW w:w="1985" w:type="dxa"/>
            <w:gridSpan w:val="2"/>
          </w:tcPr>
          <w:p w14:paraId="199BFBEF" w14:textId="46819306" w:rsidR="00595D30" w:rsidRPr="008E4D60" w:rsidRDefault="00595D30" w:rsidP="00595D30">
            <w:pPr>
              <w:pStyle w:val="Tabletext"/>
              <w:ind w:left="228"/>
              <w:rPr>
                <w:rFonts w:ascii="Aptos" w:hAnsi="Aptos"/>
                <w:lang w:val="en-AU"/>
              </w:rPr>
            </w:pPr>
            <w:r w:rsidRPr="008E4D60">
              <w:rPr>
                <w:rFonts w:ascii="Aptos" w:hAnsi="Aptos"/>
              </w:rPr>
              <w:t>over 53.52</w:t>
            </w:r>
          </w:p>
        </w:tc>
        <w:tc>
          <w:tcPr>
            <w:tcW w:w="2552" w:type="dxa"/>
          </w:tcPr>
          <w:p w14:paraId="101CD279" w14:textId="5BF3339F" w:rsidR="00595D30" w:rsidRPr="008E4D60" w:rsidRDefault="00595D30" w:rsidP="00595D30">
            <w:pPr>
              <w:pStyle w:val="Tabletext"/>
              <w:ind w:left="819"/>
              <w:rPr>
                <w:rFonts w:ascii="Aptos" w:hAnsi="Aptos"/>
                <w:lang w:val="en-AU"/>
              </w:rPr>
            </w:pPr>
            <w:r w:rsidRPr="008E4D60">
              <w:rPr>
                <w:rFonts w:ascii="Aptos" w:hAnsi="Aptos"/>
              </w:rPr>
              <w:t>up to 55.25</w:t>
            </w:r>
          </w:p>
        </w:tc>
      </w:tr>
      <w:tr w:rsidR="00595D30" w:rsidRPr="008E4D60" w14:paraId="3422DF28" w14:textId="77777777" w:rsidTr="009615C2">
        <w:trPr>
          <w:trHeight w:hRule="exact" w:val="453"/>
        </w:trPr>
        <w:tc>
          <w:tcPr>
            <w:tcW w:w="2268" w:type="dxa"/>
          </w:tcPr>
          <w:p w14:paraId="72055587" w14:textId="38D7D5D4" w:rsidR="00595D30" w:rsidRPr="008E4D60" w:rsidRDefault="00595D30" w:rsidP="00595D30">
            <w:pPr>
              <w:pStyle w:val="Tabletext"/>
              <w:rPr>
                <w:rFonts w:ascii="Aptos" w:hAnsi="Aptos"/>
              </w:rPr>
            </w:pPr>
            <w:r w:rsidRPr="008E4D60">
              <w:rPr>
                <w:rFonts w:ascii="Aptos" w:hAnsi="Aptos"/>
              </w:rPr>
              <w:t>Featherweight</w:t>
            </w:r>
          </w:p>
        </w:tc>
        <w:tc>
          <w:tcPr>
            <w:tcW w:w="1985" w:type="dxa"/>
            <w:gridSpan w:val="2"/>
          </w:tcPr>
          <w:p w14:paraId="51AF0671" w14:textId="73F223CB" w:rsidR="00595D30" w:rsidRPr="008E4D60" w:rsidRDefault="00595D30" w:rsidP="00595D30">
            <w:pPr>
              <w:pStyle w:val="Tabletext"/>
              <w:ind w:left="228"/>
              <w:rPr>
                <w:rFonts w:ascii="Aptos" w:hAnsi="Aptos"/>
                <w:lang w:val="en-AU"/>
              </w:rPr>
            </w:pPr>
            <w:r w:rsidRPr="008E4D60">
              <w:rPr>
                <w:rFonts w:ascii="Aptos" w:hAnsi="Aptos"/>
              </w:rPr>
              <w:t>over 55.34</w:t>
            </w:r>
          </w:p>
        </w:tc>
        <w:tc>
          <w:tcPr>
            <w:tcW w:w="2552" w:type="dxa"/>
          </w:tcPr>
          <w:p w14:paraId="4296F431" w14:textId="1C10495C" w:rsidR="00595D30" w:rsidRPr="008E4D60" w:rsidRDefault="00595D30" w:rsidP="00595D30">
            <w:pPr>
              <w:pStyle w:val="Tabletext"/>
              <w:ind w:left="819"/>
              <w:rPr>
                <w:rFonts w:ascii="Aptos" w:hAnsi="Aptos"/>
                <w:lang w:val="en-AU"/>
              </w:rPr>
            </w:pPr>
            <w:r w:rsidRPr="008E4D60">
              <w:rPr>
                <w:rFonts w:ascii="Aptos" w:hAnsi="Aptos"/>
              </w:rPr>
              <w:t>up to 57.15</w:t>
            </w:r>
          </w:p>
        </w:tc>
      </w:tr>
      <w:tr w:rsidR="00595D30" w:rsidRPr="008E4D60" w14:paraId="5AEDE109" w14:textId="77777777" w:rsidTr="009615C2">
        <w:trPr>
          <w:trHeight w:hRule="exact" w:val="453"/>
        </w:trPr>
        <w:tc>
          <w:tcPr>
            <w:tcW w:w="2268" w:type="dxa"/>
          </w:tcPr>
          <w:p w14:paraId="7AB35F19" w14:textId="72DEF8A6" w:rsidR="00595D30" w:rsidRPr="008E4D60" w:rsidRDefault="00595D30" w:rsidP="00595D30">
            <w:pPr>
              <w:pStyle w:val="Tabletext"/>
              <w:rPr>
                <w:rFonts w:ascii="Aptos" w:hAnsi="Aptos"/>
              </w:rPr>
            </w:pPr>
            <w:r w:rsidRPr="008E4D60">
              <w:rPr>
                <w:rFonts w:ascii="Aptos" w:hAnsi="Aptos"/>
              </w:rPr>
              <w:t>Super Featherweight</w:t>
            </w:r>
          </w:p>
        </w:tc>
        <w:tc>
          <w:tcPr>
            <w:tcW w:w="1985" w:type="dxa"/>
            <w:gridSpan w:val="2"/>
          </w:tcPr>
          <w:p w14:paraId="4E54389E" w14:textId="2B54220D" w:rsidR="00595D30" w:rsidRPr="008E4D60" w:rsidRDefault="00595D30" w:rsidP="00595D30">
            <w:pPr>
              <w:pStyle w:val="Tabletext"/>
              <w:ind w:left="228"/>
              <w:rPr>
                <w:rFonts w:ascii="Aptos" w:hAnsi="Aptos"/>
                <w:lang w:val="en-AU"/>
              </w:rPr>
            </w:pPr>
            <w:r w:rsidRPr="008E4D60">
              <w:rPr>
                <w:rFonts w:ascii="Aptos" w:hAnsi="Aptos"/>
              </w:rPr>
              <w:t>over 57.15</w:t>
            </w:r>
          </w:p>
        </w:tc>
        <w:tc>
          <w:tcPr>
            <w:tcW w:w="2552" w:type="dxa"/>
          </w:tcPr>
          <w:p w14:paraId="100CED07" w14:textId="37DB05CB" w:rsidR="00595D30" w:rsidRPr="008E4D60" w:rsidRDefault="00595D30" w:rsidP="00595D30">
            <w:pPr>
              <w:pStyle w:val="Tabletext"/>
              <w:ind w:left="819"/>
              <w:rPr>
                <w:rFonts w:ascii="Aptos" w:hAnsi="Aptos"/>
                <w:lang w:val="en-AU"/>
              </w:rPr>
            </w:pPr>
            <w:r w:rsidRPr="008E4D60">
              <w:rPr>
                <w:rFonts w:ascii="Aptos" w:hAnsi="Aptos"/>
              </w:rPr>
              <w:t>up to 58.96</w:t>
            </w:r>
          </w:p>
        </w:tc>
      </w:tr>
      <w:tr w:rsidR="00595D30" w:rsidRPr="008E4D60" w14:paraId="6C7B3016" w14:textId="77777777" w:rsidTr="009615C2">
        <w:trPr>
          <w:trHeight w:hRule="exact" w:val="453"/>
        </w:trPr>
        <w:tc>
          <w:tcPr>
            <w:tcW w:w="2268" w:type="dxa"/>
          </w:tcPr>
          <w:p w14:paraId="4014617E" w14:textId="4CF09E4C" w:rsidR="00595D30" w:rsidRPr="008E4D60" w:rsidRDefault="00595D30" w:rsidP="00595D30">
            <w:pPr>
              <w:pStyle w:val="Tabletext"/>
              <w:rPr>
                <w:rFonts w:ascii="Aptos" w:hAnsi="Aptos"/>
              </w:rPr>
            </w:pPr>
            <w:r w:rsidRPr="008E4D60">
              <w:rPr>
                <w:rFonts w:ascii="Aptos" w:hAnsi="Aptos"/>
              </w:rPr>
              <w:t>Lightweight</w:t>
            </w:r>
          </w:p>
        </w:tc>
        <w:tc>
          <w:tcPr>
            <w:tcW w:w="1985" w:type="dxa"/>
            <w:gridSpan w:val="2"/>
          </w:tcPr>
          <w:p w14:paraId="68ED044D" w14:textId="55AB1793" w:rsidR="00595D30" w:rsidRPr="008E4D60" w:rsidRDefault="00595D30" w:rsidP="00595D30">
            <w:pPr>
              <w:pStyle w:val="Tabletext"/>
              <w:ind w:left="228"/>
              <w:rPr>
                <w:rFonts w:ascii="Aptos" w:hAnsi="Aptos"/>
                <w:lang w:val="en-AU"/>
              </w:rPr>
            </w:pPr>
            <w:r w:rsidRPr="008E4D60">
              <w:rPr>
                <w:rFonts w:ascii="Aptos" w:hAnsi="Aptos"/>
              </w:rPr>
              <w:t>over 58.96</w:t>
            </w:r>
          </w:p>
        </w:tc>
        <w:tc>
          <w:tcPr>
            <w:tcW w:w="2552" w:type="dxa"/>
          </w:tcPr>
          <w:p w14:paraId="67CADC88" w14:textId="687A1F80" w:rsidR="00595D30" w:rsidRPr="008E4D60" w:rsidRDefault="00595D30" w:rsidP="00595D30">
            <w:pPr>
              <w:pStyle w:val="Tabletext"/>
              <w:ind w:left="819"/>
              <w:rPr>
                <w:rFonts w:ascii="Aptos" w:hAnsi="Aptos"/>
                <w:lang w:val="en-AU"/>
              </w:rPr>
            </w:pPr>
            <w:r w:rsidRPr="008E4D60">
              <w:rPr>
                <w:rFonts w:ascii="Aptos" w:hAnsi="Aptos"/>
              </w:rPr>
              <w:t>up to 61.23</w:t>
            </w:r>
          </w:p>
        </w:tc>
      </w:tr>
      <w:tr w:rsidR="00595D30" w:rsidRPr="008E4D60" w14:paraId="14A0D765" w14:textId="77777777" w:rsidTr="009615C2">
        <w:trPr>
          <w:trHeight w:hRule="exact" w:val="453"/>
        </w:trPr>
        <w:tc>
          <w:tcPr>
            <w:tcW w:w="2268" w:type="dxa"/>
          </w:tcPr>
          <w:p w14:paraId="4726655D" w14:textId="7973FE0D" w:rsidR="00595D30" w:rsidRPr="008E4D60" w:rsidRDefault="00595D30" w:rsidP="00595D30">
            <w:pPr>
              <w:pStyle w:val="Tabletext"/>
              <w:rPr>
                <w:rFonts w:ascii="Aptos" w:hAnsi="Aptos"/>
              </w:rPr>
            </w:pPr>
            <w:r w:rsidRPr="008E4D60">
              <w:rPr>
                <w:rFonts w:ascii="Aptos" w:hAnsi="Aptos"/>
              </w:rPr>
              <w:t>Super Lightweight</w:t>
            </w:r>
          </w:p>
        </w:tc>
        <w:tc>
          <w:tcPr>
            <w:tcW w:w="1985" w:type="dxa"/>
            <w:gridSpan w:val="2"/>
          </w:tcPr>
          <w:p w14:paraId="270B7F7F" w14:textId="1FB44DDA" w:rsidR="00595D30" w:rsidRPr="008E4D60" w:rsidRDefault="00595D30" w:rsidP="00595D30">
            <w:pPr>
              <w:pStyle w:val="Tabletext"/>
              <w:ind w:left="228"/>
              <w:rPr>
                <w:rFonts w:ascii="Aptos" w:hAnsi="Aptos"/>
                <w:lang w:val="en-AU"/>
              </w:rPr>
            </w:pPr>
            <w:r w:rsidRPr="008E4D60">
              <w:rPr>
                <w:rFonts w:ascii="Aptos" w:hAnsi="Aptos"/>
              </w:rPr>
              <w:t>over 61.23</w:t>
            </w:r>
          </w:p>
        </w:tc>
        <w:tc>
          <w:tcPr>
            <w:tcW w:w="2552" w:type="dxa"/>
          </w:tcPr>
          <w:p w14:paraId="7F26F563" w14:textId="30175AC7" w:rsidR="00595D30" w:rsidRPr="008E4D60" w:rsidRDefault="00595D30" w:rsidP="00595D30">
            <w:pPr>
              <w:pStyle w:val="Tabletext"/>
              <w:ind w:left="819"/>
              <w:rPr>
                <w:rFonts w:ascii="Aptos" w:hAnsi="Aptos"/>
                <w:lang w:val="en-AU"/>
              </w:rPr>
            </w:pPr>
            <w:r w:rsidRPr="008E4D60">
              <w:rPr>
                <w:rFonts w:ascii="Aptos" w:hAnsi="Aptos"/>
              </w:rPr>
              <w:t>up to 63.50</w:t>
            </w:r>
          </w:p>
        </w:tc>
      </w:tr>
      <w:tr w:rsidR="00595D30" w:rsidRPr="008E4D60" w14:paraId="1654D25B" w14:textId="77777777" w:rsidTr="009615C2">
        <w:trPr>
          <w:trHeight w:hRule="exact" w:val="453"/>
        </w:trPr>
        <w:tc>
          <w:tcPr>
            <w:tcW w:w="2268" w:type="dxa"/>
          </w:tcPr>
          <w:p w14:paraId="0184E6ED" w14:textId="4F16AD1F" w:rsidR="00595D30" w:rsidRPr="008E4D60" w:rsidRDefault="00595D30" w:rsidP="00595D30">
            <w:pPr>
              <w:pStyle w:val="Tabletext"/>
              <w:rPr>
                <w:rFonts w:ascii="Aptos" w:hAnsi="Aptos"/>
              </w:rPr>
            </w:pPr>
            <w:r w:rsidRPr="008E4D60">
              <w:rPr>
                <w:rFonts w:ascii="Aptos" w:hAnsi="Aptos"/>
              </w:rPr>
              <w:t>Welterweight</w:t>
            </w:r>
          </w:p>
        </w:tc>
        <w:tc>
          <w:tcPr>
            <w:tcW w:w="1985" w:type="dxa"/>
            <w:gridSpan w:val="2"/>
          </w:tcPr>
          <w:p w14:paraId="629BCC04" w14:textId="631B69CD" w:rsidR="00595D30" w:rsidRPr="008E4D60" w:rsidRDefault="00595D30" w:rsidP="00595D30">
            <w:pPr>
              <w:pStyle w:val="Tabletext"/>
              <w:ind w:left="228"/>
              <w:rPr>
                <w:rFonts w:ascii="Aptos" w:hAnsi="Aptos"/>
                <w:lang w:val="en-AU"/>
              </w:rPr>
            </w:pPr>
            <w:r w:rsidRPr="008E4D60">
              <w:rPr>
                <w:rFonts w:ascii="Aptos" w:hAnsi="Aptos"/>
              </w:rPr>
              <w:t>over 63.50</w:t>
            </w:r>
          </w:p>
        </w:tc>
        <w:tc>
          <w:tcPr>
            <w:tcW w:w="2552" w:type="dxa"/>
          </w:tcPr>
          <w:p w14:paraId="0DEE9EF5" w14:textId="0B023FA4" w:rsidR="00595D30" w:rsidRPr="008E4D60" w:rsidRDefault="00595D30" w:rsidP="00595D30">
            <w:pPr>
              <w:pStyle w:val="Tabletext"/>
              <w:ind w:left="819"/>
              <w:rPr>
                <w:rFonts w:ascii="Aptos" w:hAnsi="Aptos"/>
                <w:lang w:val="en-AU"/>
              </w:rPr>
            </w:pPr>
            <w:r w:rsidRPr="008E4D60">
              <w:rPr>
                <w:rFonts w:ascii="Aptos" w:hAnsi="Aptos"/>
              </w:rPr>
              <w:t>up to 66.67</w:t>
            </w:r>
          </w:p>
        </w:tc>
      </w:tr>
      <w:tr w:rsidR="00595D30" w:rsidRPr="008E4D60" w14:paraId="3865849E" w14:textId="77777777" w:rsidTr="009615C2">
        <w:trPr>
          <w:trHeight w:hRule="exact" w:val="453"/>
        </w:trPr>
        <w:tc>
          <w:tcPr>
            <w:tcW w:w="2268" w:type="dxa"/>
          </w:tcPr>
          <w:p w14:paraId="5391D389" w14:textId="299D70D3" w:rsidR="00595D30" w:rsidRPr="008E4D60" w:rsidRDefault="00595D30" w:rsidP="00595D30">
            <w:pPr>
              <w:pStyle w:val="Tabletext"/>
              <w:rPr>
                <w:rFonts w:ascii="Aptos" w:hAnsi="Aptos"/>
              </w:rPr>
            </w:pPr>
            <w:r w:rsidRPr="008E4D60">
              <w:rPr>
                <w:rFonts w:ascii="Aptos" w:hAnsi="Aptos"/>
              </w:rPr>
              <w:t>Super Welterweight</w:t>
            </w:r>
          </w:p>
        </w:tc>
        <w:tc>
          <w:tcPr>
            <w:tcW w:w="1985" w:type="dxa"/>
            <w:gridSpan w:val="2"/>
          </w:tcPr>
          <w:p w14:paraId="1C6D1832" w14:textId="2DB6D3DC" w:rsidR="00595D30" w:rsidRPr="008E4D60" w:rsidRDefault="00595D30" w:rsidP="00595D30">
            <w:pPr>
              <w:pStyle w:val="Tabletext"/>
              <w:ind w:left="228"/>
              <w:rPr>
                <w:rFonts w:ascii="Aptos" w:hAnsi="Aptos"/>
                <w:lang w:val="en-AU"/>
              </w:rPr>
            </w:pPr>
            <w:r w:rsidRPr="008E4D60">
              <w:rPr>
                <w:rFonts w:ascii="Aptos" w:hAnsi="Aptos"/>
              </w:rPr>
              <w:t>over 66.67</w:t>
            </w:r>
          </w:p>
        </w:tc>
        <w:tc>
          <w:tcPr>
            <w:tcW w:w="2552" w:type="dxa"/>
          </w:tcPr>
          <w:p w14:paraId="2045FF72" w14:textId="705024A8" w:rsidR="00595D30" w:rsidRPr="008E4D60" w:rsidRDefault="00595D30" w:rsidP="00595D30">
            <w:pPr>
              <w:pStyle w:val="Tabletext"/>
              <w:ind w:left="819"/>
              <w:rPr>
                <w:rFonts w:ascii="Aptos" w:hAnsi="Aptos"/>
                <w:lang w:val="en-AU"/>
              </w:rPr>
            </w:pPr>
            <w:r w:rsidRPr="008E4D60">
              <w:rPr>
                <w:rFonts w:ascii="Aptos" w:hAnsi="Aptos"/>
              </w:rPr>
              <w:t>up to 69.85</w:t>
            </w:r>
          </w:p>
        </w:tc>
      </w:tr>
      <w:tr w:rsidR="00595D30" w:rsidRPr="008E4D60" w14:paraId="7EE0383F" w14:textId="77777777" w:rsidTr="009615C2">
        <w:trPr>
          <w:trHeight w:hRule="exact" w:val="453"/>
        </w:trPr>
        <w:tc>
          <w:tcPr>
            <w:tcW w:w="2268" w:type="dxa"/>
          </w:tcPr>
          <w:p w14:paraId="1B468636" w14:textId="7ADAB7B4" w:rsidR="00595D30" w:rsidRPr="008E4D60" w:rsidRDefault="00595D30" w:rsidP="00595D30">
            <w:pPr>
              <w:pStyle w:val="Tabletext"/>
              <w:rPr>
                <w:rFonts w:ascii="Aptos" w:hAnsi="Aptos"/>
              </w:rPr>
            </w:pPr>
            <w:r w:rsidRPr="008E4D60">
              <w:rPr>
                <w:rFonts w:ascii="Aptos" w:hAnsi="Aptos"/>
              </w:rPr>
              <w:t>Middleweight</w:t>
            </w:r>
          </w:p>
        </w:tc>
        <w:tc>
          <w:tcPr>
            <w:tcW w:w="1985" w:type="dxa"/>
            <w:gridSpan w:val="2"/>
          </w:tcPr>
          <w:p w14:paraId="7B97847B" w14:textId="59EA7876" w:rsidR="00595D30" w:rsidRPr="008E4D60" w:rsidRDefault="00595D30" w:rsidP="00595D30">
            <w:pPr>
              <w:pStyle w:val="Tabletext"/>
              <w:ind w:left="228"/>
              <w:rPr>
                <w:rFonts w:ascii="Aptos" w:hAnsi="Aptos"/>
                <w:lang w:val="en-AU"/>
              </w:rPr>
            </w:pPr>
            <w:r w:rsidRPr="008E4D60">
              <w:rPr>
                <w:rFonts w:ascii="Aptos" w:hAnsi="Aptos"/>
              </w:rPr>
              <w:t>over 69.85</w:t>
            </w:r>
          </w:p>
        </w:tc>
        <w:tc>
          <w:tcPr>
            <w:tcW w:w="2552" w:type="dxa"/>
          </w:tcPr>
          <w:p w14:paraId="7EC24BBB" w14:textId="4D9B3612" w:rsidR="00595D30" w:rsidRPr="008E4D60" w:rsidRDefault="00595D30" w:rsidP="00595D30">
            <w:pPr>
              <w:pStyle w:val="Tabletext"/>
              <w:ind w:left="819"/>
              <w:rPr>
                <w:rFonts w:ascii="Aptos" w:hAnsi="Aptos"/>
                <w:lang w:val="en-AU"/>
              </w:rPr>
            </w:pPr>
            <w:r w:rsidRPr="008E4D60">
              <w:rPr>
                <w:rFonts w:ascii="Aptos" w:hAnsi="Aptos"/>
              </w:rPr>
              <w:t>up to 72.57</w:t>
            </w:r>
          </w:p>
        </w:tc>
      </w:tr>
      <w:tr w:rsidR="00595D30" w:rsidRPr="008E4D60" w14:paraId="57FD7C15" w14:textId="77777777" w:rsidTr="009615C2">
        <w:trPr>
          <w:trHeight w:hRule="exact" w:val="453"/>
        </w:trPr>
        <w:tc>
          <w:tcPr>
            <w:tcW w:w="2268" w:type="dxa"/>
          </w:tcPr>
          <w:p w14:paraId="3A0A47F6" w14:textId="328E2026" w:rsidR="00595D30" w:rsidRPr="008E4D60" w:rsidRDefault="00595D30" w:rsidP="00595D30">
            <w:pPr>
              <w:pStyle w:val="Tabletext"/>
              <w:rPr>
                <w:rFonts w:ascii="Aptos" w:hAnsi="Aptos"/>
              </w:rPr>
            </w:pPr>
            <w:r w:rsidRPr="008E4D60">
              <w:rPr>
                <w:rFonts w:ascii="Aptos" w:hAnsi="Aptos"/>
              </w:rPr>
              <w:t>Super Middleweight</w:t>
            </w:r>
          </w:p>
        </w:tc>
        <w:tc>
          <w:tcPr>
            <w:tcW w:w="1985" w:type="dxa"/>
            <w:gridSpan w:val="2"/>
          </w:tcPr>
          <w:p w14:paraId="377788A7" w14:textId="131C2308" w:rsidR="00595D30" w:rsidRPr="008E4D60" w:rsidRDefault="00595D30" w:rsidP="00595D30">
            <w:pPr>
              <w:pStyle w:val="Tabletext"/>
              <w:ind w:left="228"/>
              <w:rPr>
                <w:rFonts w:ascii="Aptos" w:hAnsi="Aptos"/>
                <w:lang w:val="en-AU"/>
              </w:rPr>
            </w:pPr>
            <w:r w:rsidRPr="008E4D60">
              <w:rPr>
                <w:rFonts w:ascii="Aptos" w:hAnsi="Aptos"/>
              </w:rPr>
              <w:t>over 72.57</w:t>
            </w:r>
          </w:p>
        </w:tc>
        <w:tc>
          <w:tcPr>
            <w:tcW w:w="2552" w:type="dxa"/>
          </w:tcPr>
          <w:p w14:paraId="7FC231CD" w14:textId="56761FE3" w:rsidR="00595D30" w:rsidRPr="008E4D60" w:rsidRDefault="00595D30" w:rsidP="00595D30">
            <w:pPr>
              <w:pStyle w:val="Tabletext"/>
              <w:ind w:left="819"/>
              <w:rPr>
                <w:rFonts w:ascii="Aptos" w:hAnsi="Aptos"/>
                <w:lang w:val="en-AU"/>
              </w:rPr>
            </w:pPr>
            <w:r w:rsidRPr="008E4D60">
              <w:rPr>
                <w:rFonts w:ascii="Aptos" w:hAnsi="Aptos"/>
              </w:rPr>
              <w:t>up to 76.20.</w:t>
            </w:r>
          </w:p>
        </w:tc>
      </w:tr>
      <w:tr w:rsidR="00595D30" w:rsidRPr="008E4D60" w14:paraId="244DFEEB" w14:textId="77777777" w:rsidTr="009615C2">
        <w:trPr>
          <w:trHeight w:hRule="exact" w:val="453"/>
        </w:trPr>
        <w:tc>
          <w:tcPr>
            <w:tcW w:w="2268" w:type="dxa"/>
          </w:tcPr>
          <w:p w14:paraId="1D512583" w14:textId="5F394B4C" w:rsidR="00595D30" w:rsidRPr="008E4D60" w:rsidRDefault="00595D30" w:rsidP="00595D30">
            <w:pPr>
              <w:pStyle w:val="Tabletext"/>
              <w:rPr>
                <w:rFonts w:ascii="Aptos" w:hAnsi="Aptos"/>
              </w:rPr>
            </w:pPr>
            <w:r w:rsidRPr="008E4D60">
              <w:rPr>
                <w:rFonts w:ascii="Aptos" w:hAnsi="Aptos"/>
              </w:rPr>
              <w:t>Light Heavyweight</w:t>
            </w:r>
          </w:p>
        </w:tc>
        <w:tc>
          <w:tcPr>
            <w:tcW w:w="1985" w:type="dxa"/>
            <w:gridSpan w:val="2"/>
          </w:tcPr>
          <w:p w14:paraId="4D18D55A" w14:textId="3978AD6B" w:rsidR="00595D30" w:rsidRPr="008E4D60" w:rsidRDefault="00595D30" w:rsidP="00595D30">
            <w:pPr>
              <w:pStyle w:val="Tabletext"/>
              <w:ind w:left="228"/>
              <w:rPr>
                <w:rFonts w:ascii="Aptos" w:hAnsi="Aptos"/>
                <w:lang w:val="en-AU"/>
              </w:rPr>
            </w:pPr>
            <w:r w:rsidRPr="008E4D60">
              <w:rPr>
                <w:rFonts w:ascii="Aptos" w:hAnsi="Aptos"/>
              </w:rPr>
              <w:t>over 76.20</w:t>
            </w:r>
          </w:p>
        </w:tc>
        <w:tc>
          <w:tcPr>
            <w:tcW w:w="2552" w:type="dxa"/>
          </w:tcPr>
          <w:p w14:paraId="4CBDB177" w14:textId="0CB22F05" w:rsidR="00595D30" w:rsidRPr="008E4D60" w:rsidRDefault="00595D30" w:rsidP="00595D30">
            <w:pPr>
              <w:pStyle w:val="Tabletext"/>
              <w:ind w:left="819"/>
              <w:rPr>
                <w:rFonts w:ascii="Aptos" w:hAnsi="Aptos"/>
                <w:lang w:val="en-AU"/>
              </w:rPr>
            </w:pPr>
            <w:r w:rsidRPr="008E4D60">
              <w:rPr>
                <w:rFonts w:ascii="Aptos" w:hAnsi="Aptos"/>
              </w:rPr>
              <w:t>up to 79.37</w:t>
            </w:r>
          </w:p>
        </w:tc>
      </w:tr>
      <w:tr w:rsidR="00595D30" w:rsidRPr="008E4D60" w14:paraId="7DD1980F" w14:textId="77777777" w:rsidTr="009615C2">
        <w:trPr>
          <w:trHeight w:hRule="exact" w:val="453"/>
        </w:trPr>
        <w:tc>
          <w:tcPr>
            <w:tcW w:w="2268" w:type="dxa"/>
          </w:tcPr>
          <w:p w14:paraId="6415781D" w14:textId="6CC3739A" w:rsidR="00595D30" w:rsidRPr="008E4D60" w:rsidRDefault="00595D30" w:rsidP="00595D30">
            <w:pPr>
              <w:pStyle w:val="Tabletext"/>
              <w:rPr>
                <w:rFonts w:ascii="Aptos" w:hAnsi="Aptos"/>
              </w:rPr>
            </w:pPr>
            <w:r w:rsidRPr="008E4D60">
              <w:rPr>
                <w:rFonts w:ascii="Aptos" w:hAnsi="Aptos"/>
              </w:rPr>
              <w:t>Cruiserweight</w:t>
            </w:r>
          </w:p>
        </w:tc>
        <w:tc>
          <w:tcPr>
            <w:tcW w:w="1985" w:type="dxa"/>
            <w:gridSpan w:val="2"/>
          </w:tcPr>
          <w:p w14:paraId="26ADCBE0" w14:textId="65A1AE98" w:rsidR="00595D30" w:rsidRPr="008E4D60" w:rsidRDefault="00595D30" w:rsidP="00595D30">
            <w:pPr>
              <w:pStyle w:val="Tabletext"/>
              <w:ind w:left="228"/>
              <w:rPr>
                <w:rFonts w:ascii="Aptos" w:hAnsi="Aptos"/>
                <w:lang w:val="en-AU"/>
              </w:rPr>
            </w:pPr>
            <w:r w:rsidRPr="008E4D60">
              <w:rPr>
                <w:rFonts w:ascii="Aptos" w:hAnsi="Aptos"/>
              </w:rPr>
              <w:t>over 79.37</w:t>
            </w:r>
          </w:p>
        </w:tc>
        <w:tc>
          <w:tcPr>
            <w:tcW w:w="2552" w:type="dxa"/>
          </w:tcPr>
          <w:p w14:paraId="747313F5" w14:textId="2AC28758" w:rsidR="00595D30" w:rsidRPr="008E4D60" w:rsidRDefault="00595D30" w:rsidP="00595D30">
            <w:pPr>
              <w:pStyle w:val="Tabletext"/>
              <w:ind w:left="819"/>
              <w:rPr>
                <w:rFonts w:ascii="Aptos" w:hAnsi="Aptos"/>
                <w:lang w:val="en-AU"/>
              </w:rPr>
            </w:pPr>
            <w:r w:rsidRPr="008E4D60">
              <w:rPr>
                <w:rFonts w:ascii="Aptos" w:hAnsi="Aptos"/>
              </w:rPr>
              <w:t>up to 90.89</w:t>
            </w:r>
          </w:p>
        </w:tc>
      </w:tr>
      <w:tr w:rsidR="00595D30" w:rsidRPr="008E4D60" w14:paraId="18921052" w14:textId="77777777" w:rsidTr="009615C2">
        <w:trPr>
          <w:trHeight w:hRule="exact" w:val="453"/>
        </w:trPr>
        <w:tc>
          <w:tcPr>
            <w:tcW w:w="2268" w:type="dxa"/>
          </w:tcPr>
          <w:p w14:paraId="0D127B35" w14:textId="3688E073" w:rsidR="00595D30" w:rsidRPr="008E4D60" w:rsidRDefault="00595D30" w:rsidP="00595D30">
            <w:pPr>
              <w:pStyle w:val="Tabletext"/>
              <w:rPr>
                <w:rFonts w:ascii="Aptos" w:hAnsi="Aptos"/>
              </w:rPr>
            </w:pPr>
            <w:r w:rsidRPr="008E4D60">
              <w:rPr>
                <w:rFonts w:ascii="Aptos" w:hAnsi="Aptos"/>
              </w:rPr>
              <w:t>Heavyweight</w:t>
            </w:r>
          </w:p>
        </w:tc>
        <w:tc>
          <w:tcPr>
            <w:tcW w:w="1985" w:type="dxa"/>
            <w:gridSpan w:val="2"/>
          </w:tcPr>
          <w:p w14:paraId="190D693D" w14:textId="06B3FD6D" w:rsidR="00595D30" w:rsidRPr="008E4D60" w:rsidRDefault="00595D30" w:rsidP="00595D30">
            <w:pPr>
              <w:pStyle w:val="Tabletext"/>
              <w:ind w:left="228"/>
              <w:rPr>
                <w:rFonts w:ascii="Aptos" w:hAnsi="Aptos"/>
                <w:lang w:val="en-AU"/>
              </w:rPr>
            </w:pPr>
            <w:r w:rsidRPr="008E4D60">
              <w:rPr>
                <w:rFonts w:ascii="Aptos" w:hAnsi="Aptos"/>
              </w:rPr>
              <w:t>over 90.89</w:t>
            </w:r>
          </w:p>
        </w:tc>
        <w:tc>
          <w:tcPr>
            <w:tcW w:w="2552" w:type="dxa"/>
          </w:tcPr>
          <w:p w14:paraId="328AF97D" w14:textId="03CEFB1D" w:rsidR="00595D30" w:rsidRPr="008E4D60" w:rsidRDefault="00595D30" w:rsidP="00595D30">
            <w:pPr>
              <w:pStyle w:val="Tabletext"/>
              <w:ind w:left="819"/>
              <w:rPr>
                <w:rFonts w:ascii="Aptos" w:hAnsi="Aptos"/>
                <w:lang w:val="en-AU"/>
              </w:rPr>
            </w:pPr>
            <w:r w:rsidRPr="008E4D60">
              <w:rPr>
                <w:rFonts w:ascii="Aptos" w:hAnsi="Aptos"/>
              </w:rPr>
              <w:t>No Limit</w:t>
            </w:r>
          </w:p>
        </w:tc>
      </w:tr>
      <w:bookmarkEnd w:id="8"/>
    </w:tbl>
    <w:p w14:paraId="29B65DAA" w14:textId="36B84133" w:rsidR="009778D7" w:rsidRPr="008E4D60" w:rsidRDefault="009778D7" w:rsidP="00711887">
      <w:pPr>
        <w:rPr>
          <w:rFonts w:ascii="Aptos" w:hAnsi="Aptos"/>
        </w:rPr>
      </w:pPr>
      <w:r w:rsidRPr="008E4D60">
        <w:rPr>
          <w:rFonts w:ascii="Aptos" w:hAnsi="Aptos"/>
        </w:rPr>
        <w:br w:type="page"/>
      </w:r>
    </w:p>
    <w:p w14:paraId="25FB1B1B" w14:textId="2B429FD7" w:rsidR="008D02FB" w:rsidRDefault="008D02FB" w:rsidP="00151934">
      <w:pPr>
        <w:pStyle w:val="Heading1"/>
        <w:numPr>
          <w:ilvl w:val="0"/>
          <w:numId w:val="11"/>
        </w:numPr>
      </w:pPr>
      <w:bookmarkStart w:id="9" w:name="_Toc173482555"/>
      <w:r>
        <w:lastRenderedPageBreak/>
        <w:t>The weigh-in</w:t>
      </w:r>
      <w:bookmarkEnd w:id="9"/>
    </w:p>
    <w:p w14:paraId="480E14CE" w14:textId="74D8C09E" w:rsidR="00401E77" w:rsidRPr="008E4D60" w:rsidRDefault="00401E77" w:rsidP="00151934">
      <w:pPr>
        <w:pStyle w:val="bullet1"/>
        <w:numPr>
          <w:ilvl w:val="1"/>
          <w:numId w:val="11"/>
        </w:numPr>
        <w:spacing w:line="360" w:lineRule="auto"/>
        <w:rPr>
          <w:rFonts w:ascii="Aptos" w:hAnsi="Aptos"/>
        </w:rPr>
      </w:pPr>
      <w:r w:rsidRPr="008E4D60">
        <w:rPr>
          <w:rFonts w:ascii="Aptos" w:hAnsi="Aptos"/>
        </w:rPr>
        <w:t>There will be one official weigh-in unless otherwise approved by the Board.</w:t>
      </w:r>
    </w:p>
    <w:p w14:paraId="398708C8" w14:textId="7B67293C" w:rsidR="00401E77" w:rsidRPr="008E4D60" w:rsidRDefault="00401E77" w:rsidP="00151934">
      <w:pPr>
        <w:pStyle w:val="bullet1"/>
        <w:numPr>
          <w:ilvl w:val="1"/>
          <w:numId w:val="11"/>
        </w:numPr>
        <w:spacing w:line="360" w:lineRule="auto"/>
        <w:rPr>
          <w:rFonts w:ascii="Aptos" w:hAnsi="Aptos"/>
        </w:rPr>
      </w:pPr>
      <w:r w:rsidRPr="008E4D60">
        <w:rPr>
          <w:rFonts w:ascii="Aptos" w:hAnsi="Aptos"/>
        </w:rPr>
        <w:t>The weigh-in will be held no more than 24 hours before the scheduled start time of the promotion unless otherwise approved by the Board.</w:t>
      </w:r>
    </w:p>
    <w:p w14:paraId="63EAFBC6" w14:textId="36413804" w:rsidR="00401E77" w:rsidRPr="008E4D60" w:rsidRDefault="00401E77" w:rsidP="00151934">
      <w:pPr>
        <w:pStyle w:val="bullet1"/>
        <w:numPr>
          <w:ilvl w:val="1"/>
          <w:numId w:val="11"/>
        </w:numPr>
        <w:spacing w:line="360" w:lineRule="auto"/>
        <w:rPr>
          <w:rFonts w:ascii="Aptos" w:hAnsi="Aptos"/>
        </w:rPr>
      </w:pPr>
      <w:bookmarkStart w:id="10" w:name="_Hlk172899937"/>
      <w:r w:rsidRPr="008E4D60">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8E4D60" w:rsidRDefault="00401E77" w:rsidP="00151934">
      <w:pPr>
        <w:pStyle w:val="bullet1"/>
        <w:numPr>
          <w:ilvl w:val="1"/>
          <w:numId w:val="11"/>
        </w:numPr>
        <w:spacing w:line="360" w:lineRule="auto"/>
        <w:rPr>
          <w:rFonts w:ascii="Aptos" w:hAnsi="Aptos"/>
        </w:rPr>
      </w:pPr>
      <w:r w:rsidRPr="008E4D60">
        <w:rPr>
          <w:rFonts w:ascii="Aptos" w:hAnsi="Aptos"/>
        </w:rPr>
        <w:t>The scales used for weigh-ins shall be provided by the Board.</w:t>
      </w:r>
    </w:p>
    <w:p w14:paraId="7FEBDB6C" w14:textId="7E16919A" w:rsidR="00401E77" w:rsidRPr="008E4D60" w:rsidRDefault="00401E77" w:rsidP="00151934">
      <w:pPr>
        <w:pStyle w:val="bullet1"/>
        <w:numPr>
          <w:ilvl w:val="1"/>
          <w:numId w:val="11"/>
        </w:numPr>
        <w:spacing w:line="360" w:lineRule="auto"/>
        <w:rPr>
          <w:rFonts w:ascii="Aptos" w:hAnsi="Aptos"/>
        </w:rPr>
      </w:pPr>
      <w:r w:rsidRPr="008E4D60">
        <w:rPr>
          <w:rFonts w:ascii="Aptos" w:hAnsi="Aptos"/>
        </w:rPr>
        <w:t>All contestants must be at the official weigh-in unless otherwise approved by the Board.</w:t>
      </w:r>
    </w:p>
    <w:p w14:paraId="164DADA8" w14:textId="297E551B"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8E4D60" w:rsidRDefault="00401E77" w:rsidP="00151934">
      <w:pPr>
        <w:pStyle w:val="bullet1"/>
        <w:numPr>
          <w:ilvl w:val="1"/>
          <w:numId w:val="11"/>
        </w:numPr>
        <w:spacing w:line="360" w:lineRule="auto"/>
        <w:rPr>
          <w:rFonts w:ascii="Aptos" w:hAnsi="Aptos"/>
        </w:rPr>
      </w:pPr>
      <w:r w:rsidRPr="008E4D60">
        <w:rPr>
          <w:rFonts w:ascii="Aptos" w:hAnsi="Aptos"/>
        </w:rPr>
        <w:t>A contest will only be permitted to proceed if the contestant falls within the following weight restrictions:</w:t>
      </w:r>
    </w:p>
    <w:p w14:paraId="659D03E7" w14:textId="7A82536F"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less than 57.15 kilograms then the difference in weight between the</w:t>
      </w:r>
      <w:r w:rsidR="00B96819" w:rsidRPr="008E4D60">
        <w:rPr>
          <w:rFonts w:ascii="Aptos" w:hAnsi="Aptos"/>
        </w:rPr>
        <w:t xml:space="preserve"> </w:t>
      </w:r>
      <w:r w:rsidRPr="008E4D60">
        <w:rPr>
          <w:rFonts w:ascii="Aptos" w:hAnsi="Aptos"/>
        </w:rPr>
        <w:t>two contestants must be no more than two kilograms;</w:t>
      </w:r>
    </w:p>
    <w:p w14:paraId="072DF5B0" w14:textId="38D82E55"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8E4D60" w:rsidRDefault="00401E77" w:rsidP="00151934">
      <w:pPr>
        <w:pStyle w:val="bullet1"/>
        <w:numPr>
          <w:ilvl w:val="1"/>
          <w:numId w:val="11"/>
        </w:numPr>
        <w:spacing w:line="360" w:lineRule="auto"/>
        <w:rPr>
          <w:rFonts w:ascii="Aptos" w:hAnsi="Aptos"/>
        </w:rPr>
      </w:pPr>
      <w:r w:rsidRPr="008E4D60">
        <w:rPr>
          <w:rFonts w:ascii="Aptos" w:hAnsi="Aptos"/>
        </w:rPr>
        <w:t>If a contestant is unable to make the agreed weight, the trainer of that contestant’s opponent may accept or refuse the bout at their sole discretion.</w:t>
      </w:r>
    </w:p>
    <w:p w14:paraId="5D6650C8" w14:textId="0F76D0B6" w:rsidR="00401E77" w:rsidRPr="008E4D60" w:rsidRDefault="00401E77" w:rsidP="00151934">
      <w:pPr>
        <w:pStyle w:val="bullet1"/>
        <w:numPr>
          <w:ilvl w:val="1"/>
          <w:numId w:val="11"/>
        </w:numPr>
        <w:spacing w:line="360" w:lineRule="auto"/>
        <w:rPr>
          <w:rFonts w:ascii="Aptos" w:hAnsi="Aptos"/>
        </w:rPr>
      </w:pPr>
      <w:r w:rsidRPr="008E4D60">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Default="00191E68" w:rsidP="00191E68">
      <w:pPr>
        <w:pStyle w:val="bullet1"/>
        <w:numPr>
          <w:ilvl w:val="0"/>
          <w:numId w:val="0"/>
        </w:numPr>
        <w:spacing w:line="360" w:lineRule="auto"/>
        <w:ind w:left="284" w:hanging="284"/>
      </w:pPr>
      <w:r>
        <w:br w:type="page"/>
      </w:r>
    </w:p>
    <w:p w14:paraId="77BD7D52" w14:textId="4B7EAEAD" w:rsidR="00C87D7C" w:rsidRDefault="00C87D7C" w:rsidP="00151934">
      <w:pPr>
        <w:pStyle w:val="Heading1"/>
        <w:numPr>
          <w:ilvl w:val="0"/>
          <w:numId w:val="11"/>
        </w:numPr>
      </w:pPr>
      <w:bookmarkStart w:id="11" w:name="_Toc173482556"/>
      <w:r>
        <w:lastRenderedPageBreak/>
        <w:t>The promoter</w:t>
      </w:r>
      <w:bookmarkEnd w:id="11"/>
    </w:p>
    <w:p w14:paraId="52401603" w14:textId="7AF1E906" w:rsidR="001F51E3" w:rsidRDefault="001F51E3" w:rsidP="001F51E3">
      <w:pPr>
        <w:pStyle w:val="Heading2"/>
      </w:pPr>
      <w:bookmarkStart w:id="12" w:name="_Toc173482557"/>
      <w:r>
        <w:t>General requirements</w:t>
      </w:r>
      <w:bookmarkEnd w:id="12"/>
    </w:p>
    <w:p w14:paraId="17FCBC66" w14:textId="42716953" w:rsidR="00DA23C4" w:rsidRPr="008E4D60" w:rsidRDefault="00C87D7C" w:rsidP="00162A40">
      <w:pPr>
        <w:pStyle w:val="bullet1"/>
        <w:numPr>
          <w:ilvl w:val="1"/>
          <w:numId w:val="11"/>
        </w:numPr>
        <w:spacing w:line="360" w:lineRule="auto"/>
        <w:ind w:left="794"/>
        <w:rPr>
          <w:rFonts w:ascii="Aptos" w:hAnsi="Aptos"/>
        </w:rPr>
      </w:pPr>
      <w:r w:rsidRPr="008E4D60">
        <w:rPr>
          <w:rFonts w:ascii="Aptos" w:hAnsi="Aptos"/>
        </w:rPr>
        <w:t>The promoter must comply with all of the conditions of their promotion permit, including the Code of Conduct.</w:t>
      </w:r>
    </w:p>
    <w:p w14:paraId="1C0E4A79" w14:textId="1DA5AF71" w:rsidR="00C87D7C" w:rsidRPr="008E4D60" w:rsidRDefault="00C87D7C" w:rsidP="00162A40">
      <w:pPr>
        <w:pStyle w:val="bullet1"/>
        <w:numPr>
          <w:ilvl w:val="1"/>
          <w:numId w:val="11"/>
        </w:numPr>
        <w:spacing w:line="360" w:lineRule="auto"/>
        <w:ind w:left="794"/>
        <w:rPr>
          <w:rFonts w:ascii="Aptos" w:hAnsi="Aptos"/>
        </w:rPr>
      </w:pPr>
      <w:r w:rsidRPr="008E4D60">
        <w:rPr>
          <w:rFonts w:ascii="Aptos" w:hAnsi="Aptos"/>
        </w:rPr>
        <w:t>The promoter must also ensure that:</w:t>
      </w:r>
    </w:p>
    <w:p w14:paraId="673652D2" w14:textId="2442D57F" w:rsidR="00C87D7C" w:rsidRPr="008E4D60" w:rsidRDefault="00C87D7C" w:rsidP="000755E1">
      <w:pPr>
        <w:pStyle w:val="bullet1"/>
        <w:numPr>
          <w:ilvl w:val="1"/>
          <w:numId w:val="12"/>
        </w:numPr>
        <w:spacing w:line="360" w:lineRule="auto"/>
        <w:ind w:firstLine="414"/>
        <w:rPr>
          <w:rFonts w:ascii="Aptos" w:hAnsi="Aptos"/>
        </w:rPr>
      </w:pPr>
      <w:r w:rsidRPr="008E4D60">
        <w:rPr>
          <w:rFonts w:ascii="Aptos" w:hAnsi="Aptos"/>
        </w:rPr>
        <w:t xml:space="preserve"> the ring complies with the specifications outlined herein;</w:t>
      </w:r>
    </w:p>
    <w:p w14:paraId="77F1E52E" w14:textId="4ADAF46B"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the contestants’ gloves comply with the rules outlined herein;</w:t>
      </w:r>
    </w:p>
    <w:p w14:paraId="44CC82C0" w14:textId="79487C70"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all contestants are registered;</w:t>
      </w:r>
    </w:p>
    <w:p w14:paraId="6F497A0D" w14:textId="248A6C50"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all trainers hold a current trainer’s licence;</w:t>
      </w:r>
    </w:p>
    <w:p w14:paraId="6EF8BE59" w14:textId="1E119B5C"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the contestant’s corners are marked red or blue or as otherwise approved by the Board;</w:t>
      </w:r>
    </w:p>
    <w:p w14:paraId="077BDD6F" w14:textId="5A473AC4"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that there are no more than four seconds in a contestant’s corner at any one time;</w:t>
      </w:r>
    </w:p>
    <w:p w14:paraId="3D6245DB" w14:textId="437E97CF"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ringside security is maintained;</w:t>
      </w:r>
    </w:p>
    <w:p w14:paraId="0CD8C405" w14:textId="42C773E1"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the lighting is adequate for the conduct of the contest;</w:t>
      </w:r>
    </w:p>
    <w:p w14:paraId="4251AB12" w14:textId="21E61C7B"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 a bucket is placed in each contestant’s corner;</w:t>
      </w:r>
    </w:p>
    <w:p w14:paraId="705E3453" w14:textId="73A42D77"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petroleum jelly is made available for application to the head of contestants;</w:t>
      </w:r>
    </w:p>
    <w:p w14:paraId="1FA9EE01" w14:textId="79241ED3"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a sufficient number of clean buckets are available for the use of the contestants;</w:t>
      </w:r>
    </w:p>
    <w:p w14:paraId="6897C3A1" w14:textId="15E7FA88"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any water, ice, or liquid spilt is wiped up between rounds; </w:t>
      </w:r>
    </w:p>
    <w:p w14:paraId="1DD286FE" w14:textId="1FA0991C"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 stools are available for contestants between rounds;</w:t>
      </w:r>
    </w:p>
    <w:p w14:paraId="206AD5B8" w14:textId="06F461C6"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a spinal board is kept beside the ring; and</w:t>
      </w:r>
    </w:p>
    <w:p w14:paraId="7BFBF916" w14:textId="0E039A6B"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Default="00C87D7C" w:rsidP="00C87D7C">
      <w:pPr>
        <w:pStyle w:val="Heading2"/>
      </w:pPr>
      <w:bookmarkStart w:id="13" w:name="_Toc173482558"/>
      <w:r>
        <w:t>The ring</w:t>
      </w:r>
      <w:bookmarkEnd w:id="13"/>
    </w:p>
    <w:p w14:paraId="6CF0C094" w14:textId="090FF6D6"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 xml:space="preserve">All professional </w:t>
      </w:r>
      <w:r w:rsidR="00062F38" w:rsidRPr="008E4D60">
        <w:rPr>
          <w:rFonts w:ascii="Aptos" w:hAnsi="Aptos"/>
        </w:rPr>
        <w:t>K1</w:t>
      </w:r>
      <w:r w:rsidRPr="008E4D60">
        <w:rPr>
          <w:rFonts w:ascii="Aptos" w:hAnsi="Aptos"/>
        </w:rPr>
        <w:t xml:space="preserve"> contests in Victoria must be conducted in a ring that meets the specifications below.</w:t>
      </w:r>
    </w:p>
    <w:p w14:paraId="777306BD" w14:textId="2029FBE5"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 xml:space="preserve">The ring used in professional </w:t>
      </w:r>
      <w:r w:rsidR="00062F38" w:rsidRPr="008E4D60">
        <w:rPr>
          <w:rFonts w:ascii="Aptos" w:hAnsi="Aptos"/>
        </w:rPr>
        <w:t>K1</w:t>
      </w:r>
      <w:r w:rsidRPr="008E4D60">
        <w:rPr>
          <w:rFonts w:ascii="Aptos" w:hAnsi="Aptos"/>
        </w:rPr>
        <w:t xml:space="preserve"> contests must not be less than 4.9 metres squared nor more than 6.1 metres squared by measurement taken inside the ropes.</w:t>
      </w:r>
    </w:p>
    <w:p w14:paraId="12D67720" w14:textId="18C2C304"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be strongly constructed, level and free from any obstructing projections.</w:t>
      </w:r>
    </w:p>
    <w:p w14:paraId="48A4C0D8" w14:textId="6D8517F2"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extend for at least 0.5 metres outside the line to the ropes and not be more than 1.2 metres above the floor.</w:t>
      </w:r>
    </w:p>
    <w:p w14:paraId="7386FD7A" w14:textId="3D8A3D8D"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have:</w:t>
      </w:r>
    </w:p>
    <w:p w14:paraId="405ACF1F" w14:textId="399A955C" w:rsidR="00301DF1" w:rsidRPr="008E4D60" w:rsidRDefault="00C87D7C" w:rsidP="000755E1">
      <w:pPr>
        <w:pStyle w:val="bullet1"/>
        <w:numPr>
          <w:ilvl w:val="1"/>
          <w:numId w:val="15"/>
        </w:numPr>
        <w:spacing w:line="360" w:lineRule="auto"/>
        <w:ind w:firstLine="414"/>
        <w:rPr>
          <w:rFonts w:ascii="Aptos" w:hAnsi="Aptos"/>
        </w:rPr>
      </w:pPr>
      <w:r w:rsidRPr="008E4D60">
        <w:rPr>
          <w:rFonts w:ascii="Aptos" w:hAnsi="Aptos"/>
        </w:rPr>
        <w:t>rubber (jig-saw) mat or similar material not less than 0.015 metres thick; and</w:t>
      </w:r>
    </w:p>
    <w:p w14:paraId="370B606F" w14:textId="695DF060" w:rsidR="00C87D7C" w:rsidRPr="008E4D60" w:rsidRDefault="00C87D7C" w:rsidP="000755E1">
      <w:pPr>
        <w:pStyle w:val="bullet1"/>
        <w:numPr>
          <w:ilvl w:val="1"/>
          <w:numId w:val="15"/>
        </w:numPr>
        <w:spacing w:line="360" w:lineRule="auto"/>
        <w:ind w:left="1418" w:hanging="284"/>
        <w:rPr>
          <w:rFonts w:ascii="Aptos" w:hAnsi="Aptos"/>
        </w:rPr>
      </w:pPr>
      <w:r w:rsidRPr="008E4D60">
        <w:rPr>
          <w:rFonts w:ascii="Aptos" w:hAnsi="Aptos"/>
        </w:rPr>
        <w:t>a canvas apron which must be stretched tightly and secured to the outer edges of the platform.</w:t>
      </w:r>
    </w:p>
    <w:p w14:paraId="4A7F4B01" w14:textId="7C297788"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ropes must:</w:t>
      </w:r>
    </w:p>
    <w:p w14:paraId="7A6B534D" w14:textId="7BC0B43D" w:rsidR="00301DF1" w:rsidRPr="008E4D60" w:rsidRDefault="00C87D7C" w:rsidP="000755E1">
      <w:pPr>
        <w:pStyle w:val="bullet1"/>
        <w:numPr>
          <w:ilvl w:val="1"/>
          <w:numId w:val="16"/>
        </w:numPr>
        <w:spacing w:line="360" w:lineRule="auto"/>
        <w:ind w:firstLine="414"/>
        <w:rPr>
          <w:rFonts w:ascii="Aptos" w:hAnsi="Aptos"/>
        </w:rPr>
      </w:pPr>
      <w:r w:rsidRPr="008E4D60">
        <w:rPr>
          <w:rFonts w:ascii="Aptos" w:hAnsi="Aptos"/>
        </w:rPr>
        <w:t>be four in number and each not less than 0.025 metres in diameter;</w:t>
      </w:r>
    </w:p>
    <w:p w14:paraId="68AFBD64" w14:textId="3A3948E8" w:rsidR="00301DF1" w:rsidRPr="008E4D60" w:rsidRDefault="00C87D7C" w:rsidP="000755E1">
      <w:pPr>
        <w:pStyle w:val="bullet1"/>
        <w:numPr>
          <w:ilvl w:val="1"/>
          <w:numId w:val="16"/>
        </w:numPr>
        <w:spacing w:line="360" w:lineRule="auto"/>
        <w:ind w:left="1418" w:hanging="284"/>
        <w:rPr>
          <w:rFonts w:ascii="Aptos" w:hAnsi="Aptos"/>
        </w:rPr>
      </w:pPr>
      <w:r w:rsidRPr="008E4D60">
        <w:rPr>
          <w:rFonts w:ascii="Aptos" w:hAnsi="Aptos"/>
        </w:rPr>
        <w:t xml:space="preserve">be tightly drawn from the corner post and heights at approximately 0.32 metres, 0.65 metres, 0.97 </w:t>
      </w:r>
      <w:r w:rsidR="00DA23C4" w:rsidRPr="008E4D60">
        <w:rPr>
          <w:rFonts w:ascii="Aptos" w:hAnsi="Aptos"/>
        </w:rPr>
        <w:t xml:space="preserve">    </w:t>
      </w:r>
      <w:r w:rsidRPr="008E4D60">
        <w:rPr>
          <w:rFonts w:ascii="Aptos" w:hAnsi="Aptos"/>
        </w:rPr>
        <w:t>metres and 1.3 metres from the ring floor;</w:t>
      </w:r>
    </w:p>
    <w:p w14:paraId="38E5824E" w14:textId="60A18EB5" w:rsidR="00301DF1" w:rsidRPr="008E4D60" w:rsidRDefault="00C87D7C" w:rsidP="000755E1">
      <w:pPr>
        <w:pStyle w:val="bullet1"/>
        <w:numPr>
          <w:ilvl w:val="1"/>
          <w:numId w:val="16"/>
        </w:numPr>
        <w:spacing w:line="360" w:lineRule="auto"/>
        <w:ind w:firstLine="414"/>
        <w:rPr>
          <w:rFonts w:ascii="Aptos" w:hAnsi="Aptos"/>
        </w:rPr>
      </w:pPr>
      <w:r w:rsidRPr="008E4D60">
        <w:rPr>
          <w:rFonts w:ascii="Aptos" w:hAnsi="Aptos"/>
        </w:rPr>
        <w:t>be covered in a soft, smooth material; and</w:t>
      </w:r>
    </w:p>
    <w:p w14:paraId="4CC2CB7D" w14:textId="18F66194" w:rsidR="00C87D7C" w:rsidRPr="008E4D60" w:rsidRDefault="00C87D7C" w:rsidP="000755E1">
      <w:pPr>
        <w:pStyle w:val="bullet1"/>
        <w:numPr>
          <w:ilvl w:val="1"/>
          <w:numId w:val="16"/>
        </w:numPr>
        <w:spacing w:line="360" w:lineRule="auto"/>
        <w:ind w:left="1418" w:hanging="284"/>
        <w:rPr>
          <w:rFonts w:ascii="Aptos" w:hAnsi="Aptos"/>
        </w:rPr>
      </w:pPr>
      <w:r w:rsidRPr="008E4D60">
        <w:rPr>
          <w:rFonts w:ascii="Aptos" w:hAnsi="Aptos"/>
        </w:rPr>
        <w:lastRenderedPageBreak/>
        <w:t>where sisal or similar ropes are used they must be joined vertically on each side at equal distance by two pieces of close textured canvas 0.03 to 0.04 metres wide which must not slide along the ropes.</w:t>
      </w:r>
    </w:p>
    <w:p w14:paraId="40E3BF22" w14:textId="1BECFFC3"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turnbuckle must be well padded.</w:t>
      </w:r>
    </w:p>
    <w:p w14:paraId="0E69A6DB" w14:textId="31A54C59" w:rsidR="00301DF1" w:rsidRDefault="00301DF1" w:rsidP="00301DF1">
      <w:pPr>
        <w:pStyle w:val="Heading2"/>
      </w:pPr>
      <w:bookmarkStart w:id="14" w:name="_Toc173482559"/>
      <w:r>
        <w:t>Contestants’ gloves</w:t>
      </w:r>
      <w:bookmarkEnd w:id="14"/>
    </w:p>
    <w:p w14:paraId="67584BB8" w14:textId="77777777"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Gloves are to be supplied by the promoter.</w:t>
      </w:r>
    </w:p>
    <w:p w14:paraId="753BCC55" w14:textId="5621BCE4"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used for any bout of a promotion must be approved by the Board. </w:t>
      </w:r>
    </w:p>
    <w:p w14:paraId="121ACB39" w14:textId="45EC51A1"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The thumbs of all gloves should be fixed to the main body of the glove.</w:t>
      </w:r>
    </w:p>
    <w:p w14:paraId="28F30461" w14:textId="5C87BC8A"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contestants up to and including the Welterweight division (max 66.68 kilograms) must wear regulation 227 grams (8oz.) gloves.</w:t>
      </w:r>
    </w:p>
    <w:p w14:paraId="0DFBB956" w14:textId="6803F02F"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contestants above the Welterweight division must wear regulation 283 grams (10oz.) gloves.</w:t>
      </w:r>
    </w:p>
    <w:p w14:paraId="0D01BF49" w14:textId="23F2544B"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must be new or in as new condition.</w:t>
      </w:r>
    </w:p>
    <w:p w14:paraId="1713F8FD" w14:textId="7301EAF1"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are to be sufficiently clean to the satisfaction of the Board prior to being supplied to the contestants.</w:t>
      </w:r>
    </w:p>
    <w:p w14:paraId="7443AE7D" w14:textId="36C5BAD7"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and external taping must be approved by the Board prior to each bout.</w:t>
      </w:r>
    </w:p>
    <w:p w14:paraId="6AD069FC" w14:textId="61EF55FA" w:rsidR="00C87D7C"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Default="00301DF1" w:rsidP="00301DF1">
      <w:pPr>
        <w:pStyle w:val="Heading2"/>
      </w:pPr>
      <w:bookmarkStart w:id="15" w:name="_Toc173482560"/>
      <w:r>
        <w:t>Changes to the advertised main event or major supporting contest</w:t>
      </w:r>
      <w:bookmarkEnd w:id="15"/>
      <w:r>
        <w:t xml:space="preserve"> </w:t>
      </w:r>
    </w:p>
    <w:p w14:paraId="35771DF4" w14:textId="6521B224" w:rsidR="00301DF1" w:rsidRPr="008E4D60" w:rsidRDefault="00932AA2"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301DF1" w:rsidRPr="008E4D60">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4297CC44" w14:textId="0CBB7C1E" w:rsidR="00B34D80" w:rsidRPr="008E4D60" w:rsidRDefault="00932AA2" w:rsidP="00B34D80">
      <w:pPr>
        <w:pStyle w:val="bullet1"/>
        <w:numPr>
          <w:ilvl w:val="1"/>
          <w:numId w:val="11"/>
        </w:numPr>
        <w:spacing w:line="360" w:lineRule="auto"/>
        <w:ind w:left="788" w:hanging="431"/>
        <w:rPr>
          <w:rFonts w:ascii="Aptos" w:hAnsi="Aptos"/>
        </w:rPr>
      </w:pPr>
      <w:r w:rsidRPr="008E4D60">
        <w:rPr>
          <w:rFonts w:ascii="Aptos" w:hAnsi="Aptos"/>
        </w:rPr>
        <w:t xml:space="preserve"> </w:t>
      </w:r>
      <w:r w:rsidR="00301DF1" w:rsidRPr="008E4D60">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4F84B536" w14:textId="6904A1EC" w:rsidR="00B34D80" w:rsidRDefault="003D3ADB" w:rsidP="00B34D80">
      <w:pPr>
        <w:pStyle w:val="Heading2"/>
      </w:pPr>
      <w:bookmarkStart w:id="16" w:name="_Toc173482561"/>
      <w:r>
        <w:t>Four</w:t>
      </w:r>
      <w:r w:rsidR="00B34D80">
        <w:t xml:space="preserve"> </w:t>
      </w:r>
      <w:r w:rsidRPr="00965EE6">
        <w:t>or eight contestant tournaments / eliminator contests</w:t>
      </w:r>
      <w:bookmarkEnd w:id="16"/>
    </w:p>
    <w:p w14:paraId="7A24470C" w14:textId="48E2A788"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 xml:space="preserve">Where a multi person tournament or eliminator contest is to be held, the maximum number of rounds for any single contestant should not exceed 12.  </w:t>
      </w:r>
    </w:p>
    <w:p w14:paraId="5CC693AA" w14:textId="397B8F8F"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In the event of a draw, there may be an option for a “extra round” to decide a winner.</w:t>
      </w:r>
    </w:p>
    <w:p w14:paraId="491BC7C9" w14:textId="6718FC11"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The extra round is a stand-alone round, with the winner of the round being deemed the winner of the bout.  The extra round is scored on the 10 point must system with judges encouraged not to score the extra round 10-10 so a winner may be declared.</w:t>
      </w:r>
    </w:p>
    <w:p w14:paraId="14D0561E" w14:textId="49A6F22B" w:rsidR="00191E68" w:rsidRDefault="00CB01BC" w:rsidP="00CB01BC">
      <w:pPr>
        <w:pStyle w:val="bullet1"/>
        <w:numPr>
          <w:ilvl w:val="1"/>
          <w:numId w:val="11"/>
        </w:numPr>
        <w:spacing w:line="360" w:lineRule="auto"/>
        <w:ind w:left="788" w:hanging="431"/>
      </w:pPr>
      <w:r w:rsidRPr="008E4D60">
        <w:rPr>
          <w:rFonts w:ascii="Aptos" w:hAnsi="Aptos"/>
        </w:rPr>
        <w:t>In the event of an injury preventing the winner of a qualifying bout being able to continue to the next round, the next best qualifier may be used as a substitute.</w:t>
      </w:r>
      <w:r>
        <w:t xml:space="preserve">  </w:t>
      </w:r>
      <w:r w:rsidR="00191E68">
        <w:br w:type="page"/>
      </w:r>
    </w:p>
    <w:p w14:paraId="50107FC3" w14:textId="0F0F6F2D" w:rsidR="001F51E3" w:rsidRDefault="001F51E3" w:rsidP="00151934">
      <w:pPr>
        <w:pStyle w:val="Heading1"/>
        <w:numPr>
          <w:ilvl w:val="0"/>
          <w:numId w:val="11"/>
        </w:numPr>
      </w:pPr>
      <w:bookmarkStart w:id="17" w:name="_Toc173482562"/>
      <w:r>
        <w:lastRenderedPageBreak/>
        <w:t>The contestant</w:t>
      </w:r>
      <w:bookmarkEnd w:id="17"/>
    </w:p>
    <w:p w14:paraId="08425E75" w14:textId="5B88614F" w:rsidR="001F51E3" w:rsidRPr="001F51E3" w:rsidRDefault="001F51E3" w:rsidP="001F51E3">
      <w:pPr>
        <w:pStyle w:val="Heading2"/>
      </w:pPr>
      <w:bookmarkStart w:id="18" w:name="_Toc173482563"/>
      <w:r>
        <w:t>General requirements</w:t>
      </w:r>
      <w:bookmarkEnd w:id="18"/>
    </w:p>
    <w:p w14:paraId="24E93458" w14:textId="177B1679"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Contestants must ensure compliance with all conditions of their registration, including the Code of Conduct.</w:t>
      </w:r>
    </w:p>
    <w:p w14:paraId="2189DC34"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Contestants must be over the age of 18 to compete in any professional boxing contest. </w:t>
      </w:r>
    </w:p>
    <w:p w14:paraId="40D16E43"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 contestant must not be under the influence of alcohol or prohibited drugs.</w:t>
      </w:r>
    </w:p>
    <w:p w14:paraId="3D7FE319"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A contestant must comply with any drug testing requirement required by the Board from time to time. </w:t>
      </w:r>
    </w:p>
    <w:p w14:paraId="6E37F8FE"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At all times during a bout, a contestant must wear a mouth piece as fitted by a dentist or an advanced dental technician.</w:t>
      </w:r>
    </w:p>
    <w:p w14:paraId="745809FA"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All male contestants must wear an approved groin protector.</w:t>
      </w:r>
    </w:p>
    <w:p w14:paraId="7083B6A0"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Long hair shall be secured with soft and non-abrasive materials.</w:t>
      </w:r>
    </w:p>
    <w:p w14:paraId="08020D3E"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 contestant must not commit a foul during a bout.</w:t>
      </w:r>
    </w:p>
    <w:p w14:paraId="51C2B367"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Contestants will not be permitted to start their bout until such time as the Board has approved of their bandages, and their gloves. </w:t>
      </w:r>
    </w:p>
    <w:p w14:paraId="465FE4FB" w14:textId="7D933092"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Default="001F51E3" w:rsidP="001F51E3">
      <w:pPr>
        <w:pStyle w:val="Heading2"/>
      </w:pPr>
      <w:bookmarkStart w:id="19" w:name="_Toc173482564"/>
      <w:r>
        <w:t>Contestant attire</w:t>
      </w:r>
      <w:bookmarkEnd w:id="19"/>
    </w:p>
    <w:p w14:paraId="41F22F5D" w14:textId="77777777" w:rsidR="00851314" w:rsidRPr="008E4D60" w:rsidRDefault="00216CCE" w:rsidP="00851314">
      <w:pPr>
        <w:pStyle w:val="ListParagraph"/>
        <w:numPr>
          <w:ilvl w:val="1"/>
          <w:numId w:val="11"/>
        </w:numPr>
        <w:spacing w:line="360" w:lineRule="auto"/>
        <w:rPr>
          <w:rFonts w:ascii="Aptos" w:hAnsi="Aptos"/>
        </w:rPr>
      </w:pPr>
      <w:r w:rsidRPr="008E4D60">
        <w:rPr>
          <w:rFonts w:ascii="Aptos" w:hAnsi="Aptos"/>
        </w:rPr>
        <w:t>The following items of clothing are prohibited during competition:</w:t>
      </w:r>
    </w:p>
    <w:p w14:paraId="36F9640C" w14:textId="1FE8D2F8" w:rsidR="003203CF" w:rsidRPr="008E4D60" w:rsidRDefault="003203CF" w:rsidP="000755E1">
      <w:pPr>
        <w:pStyle w:val="bullet1"/>
        <w:numPr>
          <w:ilvl w:val="1"/>
          <w:numId w:val="42"/>
        </w:numPr>
        <w:spacing w:line="360" w:lineRule="auto"/>
        <w:ind w:left="1418" w:hanging="284"/>
        <w:rPr>
          <w:rFonts w:ascii="Aptos" w:hAnsi="Aptos"/>
        </w:rPr>
      </w:pPr>
      <w:r w:rsidRPr="008E4D60">
        <w:rPr>
          <w:rFonts w:ascii="Aptos" w:hAnsi="Aptos"/>
        </w:rPr>
        <w:t>gi;</w:t>
      </w:r>
    </w:p>
    <w:p w14:paraId="187FF7BA" w14:textId="6668981E" w:rsidR="003203CF" w:rsidRPr="008E4D60" w:rsidRDefault="003203CF" w:rsidP="000755E1">
      <w:pPr>
        <w:pStyle w:val="bullet1"/>
        <w:numPr>
          <w:ilvl w:val="1"/>
          <w:numId w:val="42"/>
        </w:numPr>
        <w:spacing w:line="360" w:lineRule="auto"/>
        <w:ind w:left="1418" w:hanging="284"/>
        <w:rPr>
          <w:rFonts w:ascii="Aptos" w:hAnsi="Aptos"/>
        </w:rPr>
      </w:pPr>
      <w:r w:rsidRPr="008E4D60">
        <w:rPr>
          <w:rFonts w:ascii="Aptos" w:hAnsi="Aptos"/>
        </w:rPr>
        <w:t>gi pants;</w:t>
      </w:r>
    </w:p>
    <w:p w14:paraId="004F6C79" w14:textId="139606F4" w:rsidR="003203CF" w:rsidRPr="008E4D60" w:rsidRDefault="003203CF" w:rsidP="000755E1">
      <w:pPr>
        <w:pStyle w:val="bullet1"/>
        <w:numPr>
          <w:ilvl w:val="1"/>
          <w:numId w:val="42"/>
        </w:numPr>
        <w:spacing w:line="360" w:lineRule="auto"/>
        <w:ind w:left="1418" w:hanging="284"/>
        <w:rPr>
          <w:rFonts w:ascii="Aptos" w:hAnsi="Aptos"/>
        </w:rPr>
      </w:pPr>
      <w:r w:rsidRPr="008E4D60">
        <w:rPr>
          <w:rFonts w:ascii="Aptos" w:hAnsi="Aptos"/>
        </w:rPr>
        <w:t>shirts; and</w:t>
      </w:r>
    </w:p>
    <w:p w14:paraId="77D4D609" w14:textId="24DBA272" w:rsidR="00216CCE" w:rsidRPr="008E4D60" w:rsidRDefault="003203CF" w:rsidP="000755E1">
      <w:pPr>
        <w:pStyle w:val="bullet1"/>
        <w:numPr>
          <w:ilvl w:val="1"/>
          <w:numId w:val="42"/>
        </w:numPr>
        <w:spacing w:line="360" w:lineRule="auto"/>
        <w:ind w:left="1418" w:hanging="284"/>
        <w:rPr>
          <w:rFonts w:ascii="Aptos" w:hAnsi="Aptos"/>
        </w:rPr>
      </w:pPr>
      <w:r w:rsidRPr="008E4D60">
        <w:rPr>
          <w:rFonts w:ascii="Aptos" w:hAnsi="Aptos"/>
        </w:rPr>
        <w:t>long pants.</w:t>
      </w:r>
    </w:p>
    <w:p w14:paraId="049C3D6B"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All female contestants must compete in a sports bra, fitted lycra rash guard or equivalent or other attire as approved by the Board. </w:t>
      </w:r>
    </w:p>
    <w:p w14:paraId="70A5D344" w14:textId="50A27CD8"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No clothing can be comprised of any solid or hard material of any kind.</w:t>
      </w:r>
    </w:p>
    <w:p w14:paraId="0DCD941C" w14:textId="3B58F896" w:rsidR="008809DA" w:rsidRDefault="008809DA" w:rsidP="008809DA">
      <w:pPr>
        <w:pStyle w:val="Heading2"/>
      </w:pPr>
      <w:bookmarkStart w:id="20" w:name="_Toc173482565"/>
      <w:r>
        <w:t>Jewellery</w:t>
      </w:r>
      <w:bookmarkEnd w:id="20"/>
    </w:p>
    <w:p w14:paraId="17A3E94C" w14:textId="54479ED6"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A contestant is not permitted to wear any jewellery or other piercing accessories while competing in a contest.</w:t>
      </w:r>
    </w:p>
    <w:p w14:paraId="6D641004" w14:textId="765A4C0D" w:rsidR="008809DA" w:rsidRDefault="008809DA" w:rsidP="008809DA">
      <w:pPr>
        <w:pStyle w:val="Heading2"/>
      </w:pPr>
      <w:bookmarkStart w:id="21" w:name="_Toc173482566"/>
      <w:r>
        <w:t>Bandages</w:t>
      </w:r>
      <w:bookmarkEnd w:id="21"/>
    </w:p>
    <w:p w14:paraId="32DEF83A" w14:textId="575D1D42"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A soft surgical bandage or similar material not exceeding 5 centimetres in width may be worn on each hand of the contestant.</w:t>
      </w:r>
    </w:p>
    <w:p w14:paraId="237B6E67" w14:textId="15EE95E3"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lastRenderedPageBreak/>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8E4D60" w:rsidRDefault="00D66951"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8809DA" w:rsidRPr="008E4D6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A thin strip of adhesive tape may be placed between the fingers to help keep the bandages in place.</w:t>
      </w:r>
    </w:p>
    <w:p w14:paraId="79A246D1" w14:textId="72ECC7EF"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No liquid, powder or any other substance is to be applied to the hands before or after they are bandaged.</w:t>
      </w:r>
    </w:p>
    <w:p w14:paraId="797C168B" w14:textId="057C1A1F" w:rsidR="008809DA" w:rsidRPr="008E4D60" w:rsidRDefault="00D66951"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8809DA" w:rsidRPr="008E4D60">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F51E3" w:rsidRDefault="008809DA" w:rsidP="008809DA">
      <w:pPr>
        <w:pStyle w:val="Heading2"/>
      </w:pPr>
      <w:bookmarkStart w:id="22" w:name="_Toc173482567"/>
      <w:r>
        <w:t>Contestants’ gloves</w:t>
      </w:r>
      <w:bookmarkEnd w:id="22"/>
    </w:p>
    <w:p w14:paraId="20CBA561" w14:textId="1AFBF2F7"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Gloves are to be supplied by the promoter.</w:t>
      </w:r>
    </w:p>
    <w:p w14:paraId="3F942CF7" w14:textId="20BA211A"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 xml:space="preserve">All gloves used for any bout of a promotion must be approved by the Board. </w:t>
      </w:r>
    </w:p>
    <w:p w14:paraId="10FCEF36" w14:textId="45C8BD92"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The thumbs of all gloves should be fixed to the main body of the glove.</w:t>
      </w:r>
    </w:p>
    <w:p w14:paraId="734CAF5D" w14:textId="04BBCE01" w:rsidR="008809DA"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contestants up to and including the Welterweight division (max 66.68 kilograms) must wear regulation 227 grams (8 oz.) gloves.</w:t>
      </w:r>
    </w:p>
    <w:p w14:paraId="1EE7109C" w14:textId="33173FA0"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contestants above the Welterweight division must wear regulation 283 grams (10oz.) gloves.</w:t>
      </w:r>
    </w:p>
    <w:p w14:paraId="2174E2CD" w14:textId="20E028D4"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must be new or in as new condition.</w:t>
      </w:r>
    </w:p>
    <w:p w14:paraId="1C2D99CF" w14:textId="177132A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are to be sufficiently clean to the satisfaction of the Board prior to being supplied to the contestants.</w:t>
      </w:r>
    </w:p>
    <w:p w14:paraId="1C724AAE" w14:textId="7FF91BD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and external taping must be approved by the Board prior to each bout.</w:t>
      </w:r>
    </w:p>
    <w:p w14:paraId="4B8DD1F7" w14:textId="3B5861C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No liquid, powder or any other substance (other than tape to secure the gloves around the wrist as approved by the Board) is to be applied to a contestant’s gloves.</w:t>
      </w:r>
    </w:p>
    <w:p w14:paraId="647F1BF5" w14:textId="7D73A881" w:rsidR="00E259D4" w:rsidRPr="008E4D60" w:rsidRDefault="00E259D4" w:rsidP="00E259D4">
      <w:pPr>
        <w:pStyle w:val="Heading2"/>
      </w:pPr>
      <w:bookmarkStart w:id="23" w:name="_Toc173482568"/>
      <w:r w:rsidRPr="008E4D60">
        <w:t>Non-fight periods</w:t>
      </w:r>
      <w:bookmarkEnd w:id="23"/>
    </w:p>
    <w:p w14:paraId="0811C127" w14:textId="77777777"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Contestants must comply with all non-fight periods imposed by a medical practitioner or the Board.</w:t>
      </w:r>
    </w:p>
    <w:p w14:paraId="2C2BBA68" w14:textId="3A0902EF"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Any non-fight period imposed by the Board will supersede any shorter non-fight period imposed by a medical practitioner. </w:t>
      </w:r>
    </w:p>
    <w:p w14:paraId="249AE077" w14:textId="3126D28E"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 non-fight period will begin from the day after the date of the relevant promotion unless otherwise specified.</w:t>
      </w:r>
    </w:p>
    <w:p w14:paraId="64A20BA9" w14:textId="2F3CF62F"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applicable non-fight periods are set out in the table below titled Non-Fight Periods and Return To Contest Requirements. </w:t>
      </w:r>
    </w:p>
    <w:p w14:paraId="37A62D19" w14:textId="2C32E860"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7D1CDA04" w14:textId="7E0749F5"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Board may suspend a contestant’s registration when the Board considers this to be in the interests of the contestant’s health or safety. </w:t>
      </w:r>
    </w:p>
    <w:p w14:paraId="3E74EC8E" w14:textId="56E15049"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Contestants must comply with any direction given by a medical practitioner or the Board to obtain a medical clearance or undertake medical testing. </w:t>
      </w:r>
    </w:p>
    <w:p w14:paraId="0E1517ED" w14:textId="77777777" w:rsidR="00F9194A" w:rsidRPr="008E4D60" w:rsidRDefault="00F9194A" w:rsidP="00F9194A">
      <w:pPr>
        <w:pStyle w:val="bullet1"/>
        <w:numPr>
          <w:ilvl w:val="0"/>
          <w:numId w:val="0"/>
        </w:numPr>
        <w:spacing w:line="360" w:lineRule="auto"/>
        <w:ind w:left="284" w:hanging="284"/>
        <w:rPr>
          <w:rFonts w:ascii="Aptos" w:hAnsi="Aptos"/>
        </w:rPr>
      </w:pPr>
    </w:p>
    <w:p w14:paraId="5C5AC24D" w14:textId="77777777" w:rsidR="00F9194A" w:rsidRPr="008E4D60" w:rsidRDefault="00F9194A" w:rsidP="00F9194A">
      <w:pPr>
        <w:pStyle w:val="bullet1"/>
        <w:numPr>
          <w:ilvl w:val="0"/>
          <w:numId w:val="0"/>
        </w:numPr>
        <w:spacing w:line="360" w:lineRule="auto"/>
        <w:ind w:left="284" w:hanging="284"/>
        <w:rPr>
          <w:rFonts w:ascii="Aptos" w:hAnsi="Aptos"/>
        </w:rPr>
      </w:pPr>
    </w:p>
    <w:p w14:paraId="64C6E424" w14:textId="41BA2F00" w:rsidR="00E259D4" w:rsidRPr="008E4D60" w:rsidRDefault="00E259D4" w:rsidP="00E259D4">
      <w:pPr>
        <w:pStyle w:val="Heading2"/>
      </w:pPr>
      <w:bookmarkStart w:id="24" w:name="_Toc173482569"/>
      <w:r w:rsidRPr="008E4D60">
        <w:t>Concussed contestants</w:t>
      </w:r>
      <w:bookmarkEnd w:id="24"/>
    </w:p>
    <w:p w14:paraId="429986C1" w14:textId="073D9A2C"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ringside doctor’s finding that a contestant is concussed is final. Any reference to a ‘concussed contestant’ </w:t>
      </w:r>
      <w:r w:rsidR="00DA7AFD" w:rsidRPr="008E4D60">
        <w:rPr>
          <w:rFonts w:ascii="Aptos" w:hAnsi="Aptos"/>
        </w:rPr>
        <w:t xml:space="preserve"> </w:t>
      </w:r>
      <w:r w:rsidRPr="008E4D60">
        <w:rPr>
          <w:rFonts w:ascii="Aptos" w:hAnsi="Aptos"/>
        </w:rPr>
        <w:t>in these rules includes contestants who are found to be concussed by the ringside doctor.</w:t>
      </w:r>
    </w:p>
    <w:p w14:paraId="16D37F1F" w14:textId="7CACC904"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 concussed contestant must follow the concussion management guidelines set out below or as otherwise prescribed, in writing, by a health care professional who has experience in treating brain injuries (e.g. ringside doctor or concussion specialist).</w:t>
      </w:r>
    </w:p>
    <w:p w14:paraId="3B3BD617" w14:textId="35586507" w:rsidR="007A3D51"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Where a concussed contestant is required to obtain a medical clearance before the contestant’s next contest, the medical clearance shall be completed in accordance with any guidelines or direction made by the Board. </w:t>
      </w:r>
    </w:p>
    <w:p w14:paraId="7ED474F5" w14:textId="77777777" w:rsidR="00A14B61" w:rsidRDefault="00A14B61" w:rsidP="00387016">
      <w:pPr>
        <w:pStyle w:val="Heading2"/>
        <w:sectPr w:rsidR="00A14B61"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5" w:name="_Toc173482570"/>
      <w:r>
        <w:lastRenderedPageBreak/>
        <w:t>Non-fight periods and return to contest requirements</w:t>
      </w:r>
      <w:bookmarkEnd w:id="25"/>
    </w:p>
    <w:p w14:paraId="191F2BDD" w14:textId="77777777" w:rsidR="00387016" w:rsidRDefault="00387016" w:rsidP="00387016"/>
    <w:tbl>
      <w:tblPr>
        <w:tblStyle w:val="PBCSBV"/>
        <w:tblW w:w="13467" w:type="dxa"/>
        <w:tblLayout w:type="fixed"/>
        <w:tblLook w:val="0620" w:firstRow="1" w:lastRow="0" w:firstColumn="0" w:lastColumn="0" w:noHBand="1" w:noVBand="1"/>
      </w:tblPr>
      <w:tblGrid>
        <w:gridCol w:w="1843"/>
        <w:gridCol w:w="2126"/>
        <w:gridCol w:w="1134"/>
        <w:gridCol w:w="1134"/>
        <w:gridCol w:w="1701"/>
        <w:gridCol w:w="2079"/>
        <w:gridCol w:w="134"/>
        <w:gridCol w:w="1756"/>
        <w:gridCol w:w="1427"/>
        <w:gridCol w:w="133"/>
      </w:tblGrid>
      <w:tr w:rsidR="00A14B61" w:rsidRPr="00E12982" w14:paraId="0B1ADA59" w14:textId="77777777" w:rsidTr="00570194">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0D1B343" w14:textId="77777777" w:rsidR="00A14B61" w:rsidRPr="00E05F59" w:rsidRDefault="00A14B61" w:rsidP="00C82E40">
            <w:pPr>
              <w:pStyle w:val="Tablecolumnheadings"/>
              <w:rPr>
                <w:sz w:val="20"/>
                <w:szCs w:val="20"/>
                <w:lang w:val="en-AU"/>
              </w:rPr>
            </w:pPr>
            <w:r w:rsidRPr="00E05F59">
              <w:rPr>
                <w:sz w:val="20"/>
                <w:szCs w:val="20"/>
                <w:lang w:val="en-AU"/>
              </w:rPr>
              <w:t>Outcomes</w:t>
            </w:r>
          </w:p>
        </w:tc>
        <w:tc>
          <w:tcPr>
            <w:tcW w:w="2126" w:type="dxa"/>
          </w:tcPr>
          <w:p w14:paraId="37D70867" w14:textId="77777777" w:rsidR="00A14B61" w:rsidRPr="00E05F59" w:rsidRDefault="00A14B61" w:rsidP="00C82E40">
            <w:pPr>
              <w:pStyle w:val="Tablecolumnheadings"/>
              <w:rPr>
                <w:sz w:val="20"/>
                <w:szCs w:val="20"/>
                <w:lang w:val="en-AU"/>
              </w:rPr>
            </w:pPr>
            <w:r w:rsidRPr="00E05F59">
              <w:rPr>
                <w:sz w:val="20"/>
                <w:szCs w:val="20"/>
                <w:lang w:val="en-AU"/>
              </w:rPr>
              <w:t>Concussion status</w:t>
            </w:r>
          </w:p>
        </w:tc>
        <w:tc>
          <w:tcPr>
            <w:tcW w:w="1134" w:type="dxa"/>
          </w:tcPr>
          <w:p w14:paraId="4F6A2305" w14:textId="77777777" w:rsidR="00A14B61" w:rsidRPr="00E05F59" w:rsidRDefault="00A14B61" w:rsidP="00C82E40">
            <w:pPr>
              <w:pStyle w:val="Tablecolumnheadings"/>
              <w:rPr>
                <w:sz w:val="20"/>
                <w:szCs w:val="20"/>
                <w:lang w:val="en-AU"/>
              </w:rPr>
            </w:pPr>
            <w:r w:rsidRPr="00E05F59">
              <w:rPr>
                <w:sz w:val="20"/>
                <w:szCs w:val="20"/>
                <w:lang w:val="en-AU"/>
              </w:rPr>
              <w:t>Applicable to</w:t>
            </w:r>
          </w:p>
        </w:tc>
        <w:tc>
          <w:tcPr>
            <w:tcW w:w="1134" w:type="dxa"/>
          </w:tcPr>
          <w:p w14:paraId="35CE5B39" w14:textId="77777777" w:rsidR="00A14B61" w:rsidRPr="00E05F59" w:rsidRDefault="00A14B61" w:rsidP="00C82E40">
            <w:pPr>
              <w:pStyle w:val="Tablecolumnheadings"/>
              <w:rPr>
                <w:sz w:val="20"/>
                <w:szCs w:val="20"/>
                <w:lang w:val="en-AU"/>
              </w:rPr>
            </w:pPr>
            <w:r w:rsidRPr="00E05F59">
              <w:rPr>
                <w:sz w:val="20"/>
                <w:szCs w:val="20"/>
                <w:lang w:val="en-AU"/>
              </w:rPr>
              <w:t xml:space="preserve">Minimum non-fight period </w:t>
            </w:r>
          </w:p>
        </w:tc>
        <w:tc>
          <w:tcPr>
            <w:tcW w:w="1701" w:type="dxa"/>
          </w:tcPr>
          <w:p w14:paraId="488E5C78" w14:textId="77777777" w:rsidR="00A14B61" w:rsidRPr="00E05F59" w:rsidRDefault="00A14B61" w:rsidP="00C82E40">
            <w:pPr>
              <w:pStyle w:val="Tablecolumnheadings"/>
              <w:rPr>
                <w:sz w:val="20"/>
                <w:szCs w:val="20"/>
                <w:lang w:val="en-AU"/>
              </w:rPr>
            </w:pPr>
            <w:r w:rsidRPr="00E05F59">
              <w:rPr>
                <w:sz w:val="20"/>
                <w:szCs w:val="20"/>
                <w:lang w:val="en-AU"/>
              </w:rPr>
              <w:t>Medical review after contest</w:t>
            </w:r>
          </w:p>
        </w:tc>
        <w:tc>
          <w:tcPr>
            <w:tcW w:w="2079" w:type="dxa"/>
          </w:tcPr>
          <w:p w14:paraId="187E3B5E" w14:textId="77777777" w:rsidR="00A14B61" w:rsidRPr="00E05F59" w:rsidRDefault="00A14B61" w:rsidP="00C82E40">
            <w:pPr>
              <w:pStyle w:val="Tablecolumnheadings"/>
              <w:rPr>
                <w:sz w:val="20"/>
                <w:szCs w:val="20"/>
                <w:lang w:val="en-AU"/>
              </w:rPr>
            </w:pPr>
            <w:r w:rsidRPr="00E05F59">
              <w:rPr>
                <w:sz w:val="20"/>
                <w:szCs w:val="20"/>
                <w:lang w:val="en-AU"/>
              </w:rPr>
              <w:t>Concussion management guidelines</w:t>
            </w:r>
          </w:p>
        </w:tc>
        <w:tc>
          <w:tcPr>
            <w:tcW w:w="1890" w:type="dxa"/>
            <w:gridSpan w:val="2"/>
          </w:tcPr>
          <w:p w14:paraId="3DB83B79" w14:textId="77777777" w:rsidR="00A14B61" w:rsidRPr="00E05F59" w:rsidRDefault="00A14B61" w:rsidP="00C82E40">
            <w:pPr>
              <w:pStyle w:val="Tablecolumnheadings"/>
              <w:rPr>
                <w:sz w:val="20"/>
                <w:szCs w:val="20"/>
                <w:lang w:val="en-AU"/>
              </w:rPr>
            </w:pPr>
            <w:r w:rsidRPr="00E05F59">
              <w:rPr>
                <w:sz w:val="20"/>
                <w:szCs w:val="20"/>
                <w:lang w:val="en-AU"/>
              </w:rPr>
              <w:t xml:space="preserve">Medical clearance </w:t>
            </w:r>
          </w:p>
        </w:tc>
        <w:tc>
          <w:tcPr>
            <w:tcW w:w="1560" w:type="dxa"/>
            <w:gridSpan w:val="2"/>
          </w:tcPr>
          <w:p w14:paraId="5FCE5EE1" w14:textId="77777777" w:rsidR="00A14B61" w:rsidRPr="00E05F59" w:rsidRDefault="00A14B61" w:rsidP="00C82E40">
            <w:pPr>
              <w:pStyle w:val="Tablecolumnheadings"/>
              <w:rPr>
                <w:sz w:val="20"/>
                <w:szCs w:val="20"/>
                <w:lang w:val="en-AU"/>
              </w:rPr>
            </w:pPr>
            <w:r w:rsidRPr="00E05F59">
              <w:rPr>
                <w:sz w:val="20"/>
                <w:szCs w:val="20"/>
                <w:lang w:val="en-AU"/>
              </w:rPr>
              <w:t>Successive KO, TKO &amp;/or concussion</w:t>
            </w:r>
          </w:p>
        </w:tc>
      </w:tr>
      <w:tr w:rsidR="00A14B61" w:rsidRPr="00E12982" w14:paraId="726DA1AA" w14:textId="77777777" w:rsidTr="00570194">
        <w:trPr>
          <w:gridAfter w:val="1"/>
          <w:wAfter w:w="133" w:type="dxa"/>
          <w:trHeight w:hRule="exact" w:val="1088"/>
        </w:trPr>
        <w:tc>
          <w:tcPr>
            <w:tcW w:w="1843" w:type="dxa"/>
          </w:tcPr>
          <w:p w14:paraId="20373E6F" w14:textId="77777777" w:rsidR="00A14B61" w:rsidRPr="008E4D60" w:rsidRDefault="00A14B61" w:rsidP="00C82E40">
            <w:pPr>
              <w:pStyle w:val="Tabletext"/>
              <w:rPr>
                <w:rFonts w:ascii="Aptos" w:hAnsi="Aptos"/>
                <w:b/>
                <w:bCs/>
                <w:lang w:val="en-AU"/>
              </w:rPr>
            </w:pPr>
            <w:r w:rsidRPr="008E4D60">
              <w:rPr>
                <w:rFonts w:ascii="Aptos" w:hAnsi="Aptos"/>
                <w:b/>
                <w:bCs/>
                <w:lang w:val="en-AU"/>
              </w:rPr>
              <w:t>KO</w:t>
            </w:r>
          </w:p>
        </w:tc>
        <w:tc>
          <w:tcPr>
            <w:tcW w:w="2126" w:type="dxa"/>
          </w:tcPr>
          <w:p w14:paraId="0262E159" w14:textId="77777777" w:rsidR="00A14B61" w:rsidRPr="008E4D60" w:rsidRDefault="00A14B61" w:rsidP="00C82E40">
            <w:pPr>
              <w:pStyle w:val="Tabletext"/>
              <w:rPr>
                <w:rFonts w:ascii="Aptos" w:hAnsi="Aptos"/>
                <w:lang w:val="en-AU"/>
              </w:rPr>
            </w:pPr>
            <w:r w:rsidRPr="008E4D60">
              <w:rPr>
                <w:rFonts w:ascii="Aptos" w:hAnsi="Aptos"/>
                <w:lang w:val="en-AU"/>
              </w:rPr>
              <w:t>Concussed</w:t>
            </w:r>
          </w:p>
        </w:tc>
        <w:tc>
          <w:tcPr>
            <w:tcW w:w="1134" w:type="dxa"/>
          </w:tcPr>
          <w:p w14:paraId="266BCF94" w14:textId="77777777" w:rsidR="00A14B61" w:rsidRPr="008E4D60" w:rsidRDefault="00A14B61" w:rsidP="00C82E40">
            <w:pPr>
              <w:pStyle w:val="Tabletext"/>
              <w:rPr>
                <w:rFonts w:ascii="Aptos" w:hAnsi="Aptos"/>
                <w:lang w:val="en-AU"/>
              </w:rPr>
            </w:pPr>
            <w:r w:rsidRPr="008E4D60">
              <w:rPr>
                <w:rFonts w:ascii="Aptos" w:hAnsi="Aptos"/>
              </w:rPr>
              <w:t>Loser</w:t>
            </w:r>
          </w:p>
        </w:tc>
        <w:tc>
          <w:tcPr>
            <w:tcW w:w="1134" w:type="dxa"/>
          </w:tcPr>
          <w:p w14:paraId="110715BF" w14:textId="77777777" w:rsidR="00A14B61" w:rsidRPr="008E4D60" w:rsidRDefault="00A14B61" w:rsidP="00C82E40">
            <w:pPr>
              <w:pStyle w:val="Tabletext"/>
              <w:rPr>
                <w:rFonts w:ascii="Aptos" w:hAnsi="Aptos"/>
                <w:lang w:val="en-AU"/>
              </w:rPr>
            </w:pPr>
            <w:r w:rsidRPr="008E4D60">
              <w:rPr>
                <w:rFonts w:ascii="Aptos" w:hAnsi="Aptos"/>
                <w:b/>
              </w:rPr>
              <w:t>30 days</w:t>
            </w:r>
          </w:p>
        </w:tc>
        <w:tc>
          <w:tcPr>
            <w:tcW w:w="1701" w:type="dxa"/>
          </w:tcPr>
          <w:p w14:paraId="57D9F49C" w14:textId="77777777" w:rsidR="00A14B61" w:rsidRPr="008E4D60" w:rsidRDefault="00A14B61" w:rsidP="00C82E40">
            <w:pPr>
              <w:pStyle w:val="Tabletext"/>
              <w:rPr>
                <w:rFonts w:ascii="Aptos" w:hAnsi="Aptos"/>
                <w:lang w:val="en-AU"/>
              </w:rPr>
            </w:pPr>
            <w:r w:rsidRPr="008E4D60">
              <w:rPr>
                <w:rFonts w:ascii="Aptos" w:hAnsi="Aptos"/>
              </w:rPr>
              <w:t>As directed by the Board or ringside doctor.</w:t>
            </w:r>
          </w:p>
        </w:tc>
        <w:tc>
          <w:tcPr>
            <w:tcW w:w="2079" w:type="dxa"/>
          </w:tcPr>
          <w:p w14:paraId="5F89F5AA" w14:textId="77777777" w:rsidR="00A14B61" w:rsidRPr="008E4D60" w:rsidRDefault="00A14B61" w:rsidP="00C82E40">
            <w:pPr>
              <w:pStyle w:val="Tabletext"/>
              <w:rPr>
                <w:rFonts w:ascii="Aptos" w:hAnsi="Aptos"/>
                <w:lang w:val="en-AU"/>
              </w:rPr>
            </w:pPr>
            <w:r w:rsidRPr="008E4D60">
              <w:rPr>
                <w:rFonts w:ascii="Aptos" w:hAnsi="Aptos"/>
              </w:rPr>
              <w:t>Observe concussion management guidelines</w:t>
            </w:r>
          </w:p>
        </w:tc>
        <w:tc>
          <w:tcPr>
            <w:tcW w:w="134" w:type="dxa"/>
          </w:tcPr>
          <w:p w14:paraId="4AA2514D" w14:textId="77777777" w:rsidR="00A14B61" w:rsidRPr="008E4D60" w:rsidRDefault="00A14B61" w:rsidP="00C82E40">
            <w:pPr>
              <w:pStyle w:val="Tabletext"/>
              <w:rPr>
                <w:rFonts w:ascii="Aptos" w:hAnsi="Aptos"/>
                <w:lang w:val="en-AU"/>
              </w:rPr>
            </w:pPr>
          </w:p>
        </w:tc>
        <w:tc>
          <w:tcPr>
            <w:tcW w:w="1756" w:type="dxa"/>
          </w:tcPr>
          <w:p w14:paraId="5015C8F2" w14:textId="502DAE80" w:rsidR="00A14B61" w:rsidRPr="008E4D60" w:rsidRDefault="00006E31" w:rsidP="00C82E40">
            <w:pPr>
              <w:pStyle w:val="Tabletext"/>
              <w:rPr>
                <w:rFonts w:ascii="Aptos" w:hAnsi="Aptos"/>
                <w:lang w:val="en-AU"/>
              </w:rPr>
            </w:pPr>
            <w:r w:rsidRPr="008E4D60">
              <w:rPr>
                <w:rFonts w:ascii="Aptos" w:hAnsi="Aptos"/>
                <w:lang w:val="en-AU"/>
              </w:rPr>
              <w:t>Medical clearance required</w:t>
            </w:r>
          </w:p>
        </w:tc>
        <w:tc>
          <w:tcPr>
            <w:tcW w:w="1427" w:type="dxa"/>
          </w:tcPr>
          <w:p w14:paraId="6ECABAD0" w14:textId="77777777" w:rsidR="00A14B61" w:rsidRPr="008E4D60" w:rsidRDefault="00A14B61" w:rsidP="00C82E40">
            <w:pPr>
              <w:pStyle w:val="Tabletext"/>
              <w:rPr>
                <w:rFonts w:ascii="Aptos" w:hAnsi="Aptos"/>
                <w:lang w:val="en-AU"/>
              </w:rPr>
            </w:pPr>
            <w:r w:rsidRPr="008E4D60">
              <w:rPr>
                <w:rFonts w:ascii="Aptos" w:hAnsi="Aptos"/>
              </w:rPr>
              <w:t>60 then 90 days</w:t>
            </w:r>
          </w:p>
        </w:tc>
      </w:tr>
      <w:tr w:rsidR="00A14B61" w:rsidRPr="00E12982" w14:paraId="365C5DA5" w14:textId="77777777" w:rsidTr="00570194">
        <w:trPr>
          <w:gridAfter w:val="1"/>
          <w:wAfter w:w="133" w:type="dxa"/>
          <w:trHeight w:hRule="exact" w:val="1279"/>
        </w:trPr>
        <w:tc>
          <w:tcPr>
            <w:tcW w:w="1843" w:type="dxa"/>
          </w:tcPr>
          <w:p w14:paraId="72DFEA5F" w14:textId="77777777" w:rsidR="00A14B61" w:rsidRPr="008E4D60" w:rsidRDefault="00A14B61" w:rsidP="00C82E40">
            <w:pPr>
              <w:pStyle w:val="Tabletext"/>
              <w:rPr>
                <w:rFonts w:ascii="Aptos" w:hAnsi="Aptos"/>
                <w:b/>
                <w:bCs/>
                <w:lang w:val="en-AU"/>
              </w:rPr>
            </w:pPr>
            <w:r w:rsidRPr="008E4D60">
              <w:rPr>
                <w:rFonts w:ascii="Aptos" w:hAnsi="Aptos"/>
                <w:b/>
                <w:bCs/>
                <w:lang w:val="en-AU"/>
              </w:rPr>
              <w:t>TKO</w:t>
            </w:r>
          </w:p>
        </w:tc>
        <w:tc>
          <w:tcPr>
            <w:tcW w:w="2126" w:type="dxa"/>
          </w:tcPr>
          <w:p w14:paraId="132F22D8" w14:textId="77777777" w:rsidR="00A14B61" w:rsidRPr="008E4D60" w:rsidRDefault="00A14B61" w:rsidP="00C82E40">
            <w:pPr>
              <w:pStyle w:val="Tabletext"/>
              <w:rPr>
                <w:rFonts w:ascii="Aptos" w:hAnsi="Aptos"/>
                <w:lang w:val="en-AU"/>
              </w:rPr>
            </w:pPr>
            <w:r w:rsidRPr="008E4D60">
              <w:rPr>
                <w:rFonts w:ascii="Aptos" w:hAnsi="Aptos"/>
              </w:rPr>
              <w:t>Concussed (as diagnosed by ringside doctor or other medical practitioner)</w:t>
            </w:r>
          </w:p>
        </w:tc>
        <w:tc>
          <w:tcPr>
            <w:tcW w:w="1134" w:type="dxa"/>
          </w:tcPr>
          <w:p w14:paraId="12587457" w14:textId="77777777" w:rsidR="00A14B61" w:rsidRPr="008E4D60" w:rsidRDefault="00A14B61" w:rsidP="00C82E40">
            <w:pPr>
              <w:pStyle w:val="Tabletext"/>
              <w:rPr>
                <w:rFonts w:ascii="Aptos" w:hAnsi="Aptos"/>
                <w:lang w:val="en-AU"/>
              </w:rPr>
            </w:pPr>
            <w:r w:rsidRPr="008E4D60">
              <w:rPr>
                <w:rFonts w:ascii="Aptos" w:hAnsi="Aptos"/>
              </w:rPr>
              <w:t>Loser</w:t>
            </w:r>
          </w:p>
        </w:tc>
        <w:tc>
          <w:tcPr>
            <w:tcW w:w="1134" w:type="dxa"/>
          </w:tcPr>
          <w:p w14:paraId="6673E619" w14:textId="77777777" w:rsidR="00A14B61" w:rsidRPr="008E4D60" w:rsidRDefault="00A14B61" w:rsidP="00C82E40">
            <w:pPr>
              <w:pStyle w:val="Tabletext"/>
              <w:rPr>
                <w:rFonts w:ascii="Aptos" w:hAnsi="Aptos"/>
                <w:lang w:val="en-AU"/>
              </w:rPr>
            </w:pPr>
            <w:r w:rsidRPr="008E4D60">
              <w:rPr>
                <w:rFonts w:ascii="Aptos" w:hAnsi="Aptos"/>
                <w:b/>
              </w:rPr>
              <w:t>30 days</w:t>
            </w:r>
          </w:p>
        </w:tc>
        <w:tc>
          <w:tcPr>
            <w:tcW w:w="1701" w:type="dxa"/>
          </w:tcPr>
          <w:p w14:paraId="074F4BA4" w14:textId="77777777" w:rsidR="00A14B61" w:rsidRPr="008E4D60" w:rsidRDefault="00A14B61" w:rsidP="00C82E40">
            <w:pPr>
              <w:pStyle w:val="Tabletext"/>
              <w:rPr>
                <w:rFonts w:ascii="Aptos" w:hAnsi="Aptos"/>
                <w:lang w:val="en-AU"/>
              </w:rPr>
            </w:pPr>
            <w:r w:rsidRPr="008E4D60">
              <w:rPr>
                <w:rFonts w:ascii="Aptos" w:hAnsi="Aptos"/>
              </w:rPr>
              <w:t>As directed by the Board or ringside doctor.</w:t>
            </w:r>
          </w:p>
        </w:tc>
        <w:tc>
          <w:tcPr>
            <w:tcW w:w="2079" w:type="dxa"/>
          </w:tcPr>
          <w:p w14:paraId="08157E0A" w14:textId="77777777" w:rsidR="00A14B61" w:rsidRPr="008E4D60" w:rsidRDefault="00A14B61" w:rsidP="00C82E40">
            <w:pPr>
              <w:pStyle w:val="Tabletext"/>
              <w:rPr>
                <w:rFonts w:ascii="Aptos" w:hAnsi="Aptos"/>
                <w:lang w:val="en-AU"/>
              </w:rPr>
            </w:pPr>
            <w:r w:rsidRPr="008E4D60">
              <w:rPr>
                <w:rFonts w:ascii="Aptos" w:hAnsi="Aptos"/>
              </w:rPr>
              <w:t>Observe concussion management guidelines</w:t>
            </w:r>
          </w:p>
        </w:tc>
        <w:tc>
          <w:tcPr>
            <w:tcW w:w="134" w:type="dxa"/>
          </w:tcPr>
          <w:p w14:paraId="3B910699" w14:textId="77777777" w:rsidR="00A14B61" w:rsidRPr="008E4D60" w:rsidRDefault="00A14B61" w:rsidP="00C82E40">
            <w:pPr>
              <w:pStyle w:val="Tabletext"/>
              <w:rPr>
                <w:rFonts w:ascii="Aptos" w:hAnsi="Aptos"/>
                <w:lang w:val="en-AU"/>
              </w:rPr>
            </w:pPr>
          </w:p>
        </w:tc>
        <w:tc>
          <w:tcPr>
            <w:tcW w:w="1756" w:type="dxa"/>
          </w:tcPr>
          <w:p w14:paraId="45B6E191" w14:textId="27E39196" w:rsidR="00A14B61" w:rsidRPr="008E4D60" w:rsidRDefault="00006E31" w:rsidP="00C82E40">
            <w:pPr>
              <w:pStyle w:val="Tabletext"/>
              <w:rPr>
                <w:rFonts w:ascii="Aptos" w:hAnsi="Aptos"/>
                <w:lang w:val="en-AU"/>
              </w:rPr>
            </w:pPr>
            <w:r w:rsidRPr="008E4D60">
              <w:rPr>
                <w:rFonts w:ascii="Aptos" w:hAnsi="Aptos"/>
                <w:lang w:val="en-AU"/>
              </w:rPr>
              <w:t>Medical clearance required</w:t>
            </w:r>
          </w:p>
        </w:tc>
        <w:tc>
          <w:tcPr>
            <w:tcW w:w="1427" w:type="dxa"/>
          </w:tcPr>
          <w:p w14:paraId="13F8442E" w14:textId="77777777" w:rsidR="00A14B61" w:rsidRPr="008E4D60" w:rsidRDefault="00A14B61" w:rsidP="00C82E40">
            <w:pPr>
              <w:pStyle w:val="Tabletext"/>
              <w:rPr>
                <w:rFonts w:ascii="Aptos" w:hAnsi="Aptos"/>
                <w:lang w:val="en-AU"/>
              </w:rPr>
            </w:pPr>
            <w:r w:rsidRPr="008E4D60">
              <w:rPr>
                <w:rFonts w:ascii="Aptos" w:hAnsi="Aptos"/>
              </w:rPr>
              <w:t>60 then 90 days</w:t>
            </w:r>
          </w:p>
        </w:tc>
      </w:tr>
      <w:tr w:rsidR="00A14B61" w:rsidRPr="00E12982" w14:paraId="7F0C1D07" w14:textId="77777777" w:rsidTr="00570194">
        <w:trPr>
          <w:gridAfter w:val="1"/>
          <w:wAfter w:w="133" w:type="dxa"/>
          <w:trHeight w:hRule="exact" w:val="1147"/>
        </w:trPr>
        <w:tc>
          <w:tcPr>
            <w:tcW w:w="1843" w:type="dxa"/>
          </w:tcPr>
          <w:p w14:paraId="108160FB" w14:textId="77777777" w:rsidR="00A14B61" w:rsidRPr="008E4D60" w:rsidRDefault="00A14B61" w:rsidP="00C82E40">
            <w:pPr>
              <w:pStyle w:val="Tabletext"/>
              <w:rPr>
                <w:rFonts w:ascii="Aptos" w:hAnsi="Aptos"/>
                <w:b/>
                <w:bCs/>
                <w:lang w:val="en-AU"/>
              </w:rPr>
            </w:pPr>
            <w:r w:rsidRPr="008E4D60">
              <w:rPr>
                <w:rFonts w:ascii="Aptos" w:hAnsi="Aptos"/>
                <w:b/>
                <w:bCs/>
                <w:lang w:val="en-AU"/>
              </w:rPr>
              <w:t>TKO</w:t>
            </w:r>
          </w:p>
        </w:tc>
        <w:tc>
          <w:tcPr>
            <w:tcW w:w="2126" w:type="dxa"/>
          </w:tcPr>
          <w:p w14:paraId="4E722F16" w14:textId="77777777" w:rsidR="00A14B61" w:rsidRPr="008E4D60" w:rsidRDefault="00A14B61" w:rsidP="00C82E40">
            <w:pPr>
              <w:pStyle w:val="Tabletext"/>
              <w:rPr>
                <w:rFonts w:ascii="Aptos" w:hAnsi="Aptos"/>
                <w:lang w:val="en-AU"/>
              </w:rPr>
            </w:pPr>
            <w:r w:rsidRPr="008E4D60">
              <w:rPr>
                <w:rFonts w:ascii="Aptos" w:hAnsi="Aptos"/>
              </w:rPr>
              <w:t>Not concussed (as diagnosed by ringside doctor)</w:t>
            </w:r>
          </w:p>
        </w:tc>
        <w:tc>
          <w:tcPr>
            <w:tcW w:w="1134" w:type="dxa"/>
          </w:tcPr>
          <w:p w14:paraId="0D8537C9" w14:textId="77777777" w:rsidR="00A14B61" w:rsidRPr="008E4D60" w:rsidRDefault="00A14B61" w:rsidP="00C82E40">
            <w:pPr>
              <w:pStyle w:val="Tabletext"/>
              <w:rPr>
                <w:rFonts w:ascii="Aptos" w:hAnsi="Aptos"/>
                <w:lang w:val="en-AU"/>
              </w:rPr>
            </w:pPr>
            <w:r w:rsidRPr="008E4D60">
              <w:rPr>
                <w:rFonts w:ascii="Aptos" w:hAnsi="Aptos"/>
              </w:rPr>
              <w:t>Loser</w:t>
            </w:r>
          </w:p>
        </w:tc>
        <w:tc>
          <w:tcPr>
            <w:tcW w:w="1134" w:type="dxa"/>
          </w:tcPr>
          <w:p w14:paraId="4AB9D6DC" w14:textId="77777777" w:rsidR="00A14B61" w:rsidRPr="008E4D60" w:rsidRDefault="00A14B61" w:rsidP="00C82E40">
            <w:pPr>
              <w:pStyle w:val="Tabletext"/>
              <w:rPr>
                <w:rFonts w:ascii="Aptos" w:hAnsi="Aptos"/>
                <w:lang w:val="en-AU"/>
              </w:rPr>
            </w:pPr>
            <w:r w:rsidRPr="008E4D60">
              <w:rPr>
                <w:rFonts w:ascii="Aptos" w:hAnsi="Aptos"/>
                <w:b/>
              </w:rPr>
              <w:t>30 days</w:t>
            </w:r>
          </w:p>
        </w:tc>
        <w:tc>
          <w:tcPr>
            <w:tcW w:w="1701" w:type="dxa"/>
          </w:tcPr>
          <w:p w14:paraId="5674A2A4" w14:textId="77777777" w:rsidR="00A14B61" w:rsidRPr="008E4D60" w:rsidRDefault="00A14B61" w:rsidP="00C82E40">
            <w:pPr>
              <w:pStyle w:val="Tabletext"/>
              <w:rPr>
                <w:rFonts w:ascii="Aptos" w:hAnsi="Aptos"/>
                <w:lang w:val="en-AU"/>
              </w:rPr>
            </w:pPr>
            <w:r w:rsidRPr="008E4D60">
              <w:rPr>
                <w:rFonts w:ascii="Aptos" w:hAnsi="Aptos"/>
              </w:rPr>
              <w:t>As directed by the Board or ringside doctor.</w:t>
            </w:r>
          </w:p>
        </w:tc>
        <w:tc>
          <w:tcPr>
            <w:tcW w:w="2079" w:type="dxa"/>
          </w:tcPr>
          <w:p w14:paraId="53905CEC" w14:textId="77777777" w:rsidR="00A14B61" w:rsidRPr="008E4D60" w:rsidRDefault="00A14B61" w:rsidP="00C82E40">
            <w:pPr>
              <w:pStyle w:val="Tabletext"/>
              <w:rPr>
                <w:rFonts w:ascii="Aptos" w:hAnsi="Aptos"/>
                <w:lang w:val="en-AU"/>
              </w:rPr>
            </w:pPr>
            <w:r w:rsidRPr="008E4D60">
              <w:rPr>
                <w:rFonts w:ascii="Aptos" w:hAnsi="Aptos"/>
              </w:rPr>
              <w:t>Observe concussion management guidelines</w:t>
            </w:r>
          </w:p>
        </w:tc>
        <w:tc>
          <w:tcPr>
            <w:tcW w:w="134" w:type="dxa"/>
          </w:tcPr>
          <w:p w14:paraId="6449A06D" w14:textId="77777777" w:rsidR="00A14B61" w:rsidRPr="008E4D60" w:rsidRDefault="00A14B61" w:rsidP="00C82E40">
            <w:pPr>
              <w:pStyle w:val="Tabletext"/>
              <w:rPr>
                <w:rFonts w:ascii="Aptos" w:hAnsi="Aptos"/>
                <w:lang w:val="en-AU"/>
              </w:rPr>
            </w:pPr>
          </w:p>
        </w:tc>
        <w:tc>
          <w:tcPr>
            <w:tcW w:w="1756" w:type="dxa"/>
          </w:tcPr>
          <w:p w14:paraId="779C5581" w14:textId="77777777" w:rsidR="00A14B61" w:rsidRPr="008E4D60" w:rsidRDefault="00A14B61" w:rsidP="00C82E40">
            <w:pPr>
              <w:pStyle w:val="Tabletext"/>
              <w:rPr>
                <w:rFonts w:ascii="Aptos" w:hAnsi="Aptos"/>
                <w:lang w:val="en-AU"/>
              </w:rPr>
            </w:pPr>
            <w:r w:rsidRPr="008E4D60">
              <w:rPr>
                <w:rFonts w:ascii="Aptos" w:hAnsi="Aptos"/>
              </w:rPr>
              <w:t>Need for medical clearance at ringside doctor's discretion</w:t>
            </w:r>
          </w:p>
        </w:tc>
        <w:tc>
          <w:tcPr>
            <w:tcW w:w="1427" w:type="dxa"/>
          </w:tcPr>
          <w:p w14:paraId="438922E2" w14:textId="77777777" w:rsidR="00A14B61" w:rsidRPr="008E4D60" w:rsidRDefault="00A14B61" w:rsidP="00C82E40">
            <w:pPr>
              <w:pStyle w:val="Tabletext"/>
              <w:rPr>
                <w:rFonts w:ascii="Aptos" w:hAnsi="Aptos"/>
                <w:lang w:val="en-AU"/>
              </w:rPr>
            </w:pPr>
            <w:r w:rsidRPr="008E4D60">
              <w:rPr>
                <w:rFonts w:ascii="Aptos" w:hAnsi="Aptos"/>
              </w:rPr>
              <w:t>60 then 90 days</w:t>
            </w:r>
          </w:p>
        </w:tc>
      </w:tr>
      <w:tr w:rsidR="00A14B61" w:rsidRPr="00E12982" w14:paraId="12AC7E20" w14:textId="77777777" w:rsidTr="00570194">
        <w:trPr>
          <w:gridAfter w:val="1"/>
          <w:wAfter w:w="133" w:type="dxa"/>
          <w:trHeight w:hRule="exact" w:val="1214"/>
        </w:trPr>
        <w:tc>
          <w:tcPr>
            <w:tcW w:w="1843" w:type="dxa"/>
          </w:tcPr>
          <w:p w14:paraId="0EC28916" w14:textId="77777777" w:rsidR="00A14B61" w:rsidRPr="008E4D60" w:rsidRDefault="00A14B61" w:rsidP="00C82E40">
            <w:pPr>
              <w:pStyle w:val="Tabletext"/>
              <w:rPr>
                <w:rFonts w:ascii="Aptos" w:hAnsi="Aptos"/>
                <w:b/>
                <w:bCs/>
                <w:lang w:val="en-AU"/>
              </w:rPr>
            </w:pPr>
            <w:r w:rsidRPr="008E4D60">
              <w:rPr>
                <w:rFonts w:ascii="Aptos" w:hAnsi="Aptos"/>
                <w:b/>
                <w:bCs/>
                <w:lang w:val="en-AU"/>
              </w:rPr>
              <w:t>Concussed</w:t>
            </w:r>
          </w:p>
        </w:tc>
        <w:tc>
          <w:tcPr>
            <w:tcW w:w="2126" w:type="dxa"/>
          </w:tcPr>
          <w:p w14:paraId="5811C810" w14:textId="77777777" w:rsidR="00A14B61" w:rsidRPr="008E4D60" w:rsidRDefault="00A14B61" w:rsidP="00C82E40">
            <w:pPr>
              <w:pStyle w:val="Tabletext"/>
              <w:rPr>
                <w:rFonts w:ascii="Aptos" w:hAnsi="Aptos"/>
                <w:lang w:val="en-AU"/>
              </w:rPr>
            </w:pPr>
            <w:r w:rsidRPr="008E4D60">
              <w:rPr>
                <w:rFonts w:ascii="Aptos" w:hAnsi="Aptos"/>
              </w:rPr>
              <w:t>Concussed (as diagnosed by ringside doctor or other medical practitioner)</w:t>
            </w:r>
          </w:p>
        </w:tc>
        <w:tc>
          <w:tcPr>
            <w:tcW w:w="1134" w:type="dxa"/>
          </w:tcPr>
          <w:p w14:paraId="3D34FB0F" w14:textId="77777777" w:rsidR="00A14B61" w:rsidRPr="008E4D60" w:rsidRDefault="00A14B61" w:rsidP="00C82E40">
            <w:pPr>
              <w:pStyle w:val="Tabletext"/>
              <w:rPr>
                <w:rFonts w:ascii="Aptos" w:hAnsi="Aptos"/>
                <w:lang w:val="en-AU"/>
              </w:rPr>
            </w:pPr>
            <w:r w:rsidRPr="008E4D60">
              <w:rPr>
                <w:rFonts w:ascii="Aptos" w:hAnsi="Aptos"/>
              </w:rPr>
              <w:t>Winner / loser / draw</w:t>
            </w:r>
          </w:p>
        </w:tc>
        <w:tc>
          <w:tcPr>
            <w:tcW w:w="1134" w:type="dxa"/>
          </w:tcPr>
          <w:p w14:paraId="349041D8" w14:textId="77777777" w:rsidR="00A14B61" w:rsidRPr="008E4D60" w:rsidRDefault="00A14B61" w:rsidP="00C82E40">
            <w:pPr>
              <w:pStyle w:val="Tabletext"/>
              <w:rPr>
                <w:rFonts w:ascii="Aptos" w:hAnsi="Aptos"/>
                <w:lang w:val="en-AU"/>
              </w:rPr>
            </w:pPr>
            <w:r w:rsidRPr="008E4D60">
              <w:rPr>
                <w:rFonts w:ascii="Aptos" w:hAnsi="Aptos"/>
                <w:b/>
              </w:rPr>
              <w:t>30 days</w:t>
            </w:r>
          </w:p>
        </w:tc>
        <w:tc>
          <w:tcPr>
            <w:tcW w:w="1701" w:type="dxa"/>
          </w:tcPr>
          <w:p w14:paraId="1D3ADBAE" w14:textId="77777777" w:rsidR="00A14B61" w:rsidRPr="008E4D60" w:rsidRDefault="00A14B61" w:rsidP="00C82E40">
            <w:pPr>
              <w:pStyle w:val="Tabletext"/>
              <w:rPr>
                <w:rFonts w:ascii="Aptos" w:hAnsi="Aptos"/>
                <w:lang w:val="en-AU"/>
              </w:rPr>
            </w:pPr>
            <w:r w:rsidRPr="008E4D60">
              <w:rPr>
                <w:rFonts w:ascii="Aptos" w:hAnsi="Aptos"/>
              </w:rPr>
              <w:t>As directed by the Board or ringside doctor.</w:t>
            </w:r>
          </w:p>
        </w:tc>
        <w:tc>
          <w:tcPr>
            <w:tcW w:w="2079" w:type="dxa"/>
          </w:tcPr>
          <w:p w14:paraId="760A5E60" w14:textId="77777777" w:rsidR="00A14B61" w:rsidRPr="008E4D60" w:rsidRDefault="00A14B61" w:rsidP="00C82E40">
            <w:pPr>
              <w:pStyle w:val="Tabletext"/>
              <w:rPr>
                <w:rFonts w:ascii="Aptos" w:hAnsi="Aptos"/>
                <w:lang w:val="en-AU"/>
              </w:rPr>
            </w:pPr>
          </w:p>
        </w:tc>
        <w:tc>
          <w:tcPr>
            <w:tcW w:w="134" w:type="dxa"/>
          </w:tcPr>
          <w:p w14:paraId="06D3839D" w14:textId="77777777" w:rsidR="00A14B61" w:rsidRPr="008E4D60" w:rsidRDefault="00A14B61" w:rsidP="00C82E40">
            <w:pPr>
              <w:pStyle w:val="Tabletext"/>
              <w:rPr>
                <w:rFonts w:ascii="Aptos" w:hAnsi="Aptos"/>
                <w:lang w:val="en-AU"/>
              </w:rPr>
            </w:pPr>
          </w:p>
        </w:tc>
        <w:tc>
          <w:tcPr>
            <w:tcW w:w="1756" w:type="dxa"/>
          </w:tcPr>
          <w:p w14:paraId="7B6CBF86" w14:textId="3CD79FF9" w:rsidR="00A14B61" w:rsidRPr="008E4D60" w:rsidRDefault="00006E31" w:rsidP="00C82E40">
            <w:pPr>
              <w:pStyle w:val="Tabletext"/>
              <w:rPr>
                <w:rFonts w:ascii="Aptos" w:hAnsi="Aptos"/>
                <w:lang w:val="en-AU"/>
              </w:rPr>
            </w:pPr>
            <w:r w:rsidRPr="008E4D60">
              <w:rPr>
                <w:rFonts w:ascii="Aptos" w:hAnsi="Aptos"/>
                <w:lang w:val="en-AU"/>
              </w:rPr>
              <w:t>Medical clearance required</w:t>
            </w:r>
          </w:p>
        </w:tc>
        <w:tc>
          <w:tcPr>
            <w:tcW w:w="1427" w:type="dxa"/>
          </w:tcPr>
          <w:p w14:paraId="15FC7F4E" w14:textId="77777777" w:rsidR="00A14B61" w:rsidRPr="008E4D60" w:rsidRDefault="00A14B61" w:rsidP="00C82E40">
            <w:pPr>
              <w:pStyle w:val="Tabletext"/>
              <w:rPr>
                <w:rFonts w:ascii="Aptos" w:hAnsi="Aptos"/>
                <w:lang w:val="en-AU"/>
              </w:rPr>
            </w:pPr>
            <w:r w:rsidRPr="008E4D60">
              <w:rPr>
                <w:rFonts w:ascii="Aptos" w:hAnsi="Aptos"/>
              </w:rPr>
              <w:t>60 then 90 days</w:t>
            </w:r>
          </w:p>
        </w:tc>
      </w:tr>
      <w:tr w:rsidR="00A14B61" w:rsidRPr="00E12982" w14:paraId="1341FEC5" w14:textId="77777777" w:rsidTr="00570194">
        <w:trPr>
          <w:gridAfter w:val="1"/>
          <w:wAfter w:w="133" w:type="dxa"/>
          <w:trHeight w:hRule="exact" w:val="1493"/>
        </w:trPr>
        <w:tc>
          <w:tcPr>
            <w:tcW w:w="1843" w:type="dxa"/>
          </w:tcPr>
          <w:p w14:paraId="7E6F3A3C" w14:textId="77777777" w:rsidR="00A14B61" w:rsidRPr="008E4D60" w:rsidRDefault="00A14B61" w:rsidP="00C82E40">
            <w:pPr>
              <w:pStyle w:val="Tabletext"/>
              <w:rPr>
                <w:rFonts w:ascii="Aptos" w:hAnsi="Aptos"/>
                <w:b/>
                <w:bCs/>
                <w:lang w:val="en-AU"/>
              </w:rPr>
            </w:pPr>
            <w:r w:rsidRPr="008E4D60">
              <w:rPr>
                <w:rFonts w:ascii="Aptos" w:hAnsi="Aptos"/>
                <w:b/>
                <w:bCs/>
                <w:lang w:val="en-AU"/>
              </w:rPr>
              <w:t>Heavy punishment, lacerations, fractures and other injuries where there is no concussion</w:t>
            </w:r>
          </w:p>
        </w:tc>
        <w:tc>
          <w:tcPr>
            <w:tcW w:w="2126" w:type="dxa"/>
          </w:tcPr>
          <w:p w14:paraId="0C19FADF" w14:textId="77777777" w:rsidR="00A14B61" w:rsidRPr="008E4D60" w:rsidRDefault="00A14B61" w:rsidP="00C82E40">
            <w:pPr>
              <w:pStyle w:val="Tabletext"/>
              <w:rPr>
                <w:rFonts w:ascii="Aptos" w:hAnsi="Aptos"/>
                <w:lang w:val="en-AU"/>
              </w:rPr>
            </w:pPr>
            <w:r w:rsidRPr="008E4D60">
              <w:rPr>
                <w:rFonts w:ascii="Aptos" w:hAnsi="Aptos"/>
              </w:rPr>
              <w:t>Not concussed</w:t>
            </w:r>
          </w:p>
        </w:tc>
        <w:tc>
          <w:tcPr>
            <w:tcW w:w="1134" w:type="dxa"/>
          </w:tcPr>
          <w:p w14:paraId="5BBA0637" w14:textId="77777777" w:rsidR="00A14B61" w:rsidRPr="008E4D60" w:rsidRDefault="00A14B61" w:rsidP="00C82E40">
            <w:pPr>
              <w:pStyle w:val="Tabletext"/>
              <w:rPr>
                <w:rFonts w:ascii="Aptos" w:hAnsi="Aptos"/>
                <w:lang w:val="en-AU"/>
              </w:rPr>
            </w:pPr>
            <w:r w:rsidRPr="008E4D60">
              <w:rPr>
                <w:rFonts w:ascii="Aptos" w:hAnsi="Aptos"/>
              </w:rPr>
              <w:t>Winner / loser / draw</w:t>
            </w:r>
          </w:p>
        </w:tc>
        <w:tc>
          <w:tcPr>
            <w:tcW w:w="1134" w:type="dxa"/>
          </w:tcPr>
          <w:p w14:paraId="0A8D5795" w14:textId="77777777" w:rsidR="00A14B61" w:rsidRPr="008E4D60" w:rsidRDefault="00A14B61" w:rsidP="00C82E40">
            <w:pPr>
              <w:pStyle w:val="Tabletext"/>
              <w:rPr>
                <w:rFonts w:ascii="Aptos" w:hAnsi="Aptos"/>
                <w:lang w:val="en-AU"/>
              </w:rPr>
            </w:pPr>
            <w:r w:rsidRPr="008E4D60">
              <w:rPr>
                <w:rFonts w:ascii="Aptos" w:hAnsi="Aptos"/>
                <w:b/>
              </w:rPr>
              <w:t xml:space="preserve">15 days or at ringside doctor’s discretion </w:t>
            </w:r>
          </w:p>
        </w:tc>
        <w:tc>
          <w:tcPr>
            <w:tcW w:w="1701" w:type="dxa"/>
          </w:tcPr>
          <w:p w14:paraId="6B659C4F" w14:textId="77777777" w:rsidR="00A14B61" w:rsidRPr="008E4D60" w:rsidRDefault="00A14B61" w:rsidP="00C82E40">
            <w:pPr>
              <w:pStyle w:val="Tabletext"/>
              <w:rPr>
                <w:rFonts w:ascii="Aptos" w:hAnsi="Aptos"/>
                <w:lang w:val="en-AU"/>
              </w:rPr>
            </w:pPr>
            <w:r w:rsidRPr="008E4D60">
              <w:rPr>
                <w:rFonts w:ascii="Aptos" w:hAnsi="Aptos"/>
              </w:rPr>
              <w:t>As directed by the Board or ringside doctor.</w:t>
            </w:r>
          </w:p>
        </w:tc>
        <w:tc>
          <w:tcPr>
            <w:tcW w:w="2079" w:type="dxa"/>
          </w:tcPr>
          <w:p w14:paraId="342A70D8" w14:textId="77777777" w:rsidR="00A14B61" w:rsidRPr="008E4D60" w:rsidRDefault="00A14B61" w:rsidP="00C82E40">
            <w:pPr>
              <w:pStyle w:val="Tabletext"/>
              <w:rPr>
                <w:rFonts w:ascii="Aptos" w:hAnsi="Aptos"/>
                <w:lang w:val="en-AU"/>
              </w:rPr>
            </w:pPr>
          </w:p>
        </w:tc>
        <w:tc>
          <w:tcPr>
            <w:tcW w:w="134" w:type="dxa"/>
          </w:tcPr>
          <w:p w14:paraId="5B37E8E8" w14:textId="77777777" w:rsidR="00A14B61" w:rsidRPr="008E4D60" w:rsidRDefault="00A14B61" w:rsidP="00C82E40">
            <w:pPr>
              <w:pStyle w:val="Tabletext"/>
              <w:rPr>
                <w:rFonts w:ascii="Aptos" w:hAnsi="Aptos"/>
                <w:lang w:val="en-AU"/>
              </w:rPr>
            </w:pPr>
          </w:p>
        </w:tc>
        <w:tc>
          <w:tcPr>
            <w:tcW w:w="1756" w:type="dxa"/>
          </w:tcPr>
          <w:p w14:paraId="0AEEEF57" w14:textId="77777777" w:rsidR="00A14B61" w:rsidRPr="008E4D60" w:rsidRDefault="00A14B61" w:rsidP="00C82E40">
            <w:pPr>
              <w:pStyle w:val="Tabletext"/>
              <w:rPr>
                <w:rFonts w:ascii="Aptos" w:hAnsi="Aptos"/>
                <w:lang w:val="en-AU"/>
              </w:rPr>
            </w:pPr>
            <w:r w:rsidRPr="008E4D60">
              <w:rPr>
                <w:rFonts w:ascii="Aptos" w:hAnsi="Aptos"/>
              </w:rPr>
              <w:t>Need for medical clearance at ringside doctor's discretion</w:t>
            </w:r>
          </w:p>
        </w:tc>
        <w:tc>
          <w:tcPr>
            <w:tcW w:w="1427" w:type="dxa"/>
          </w:tcPr>
          <w:p w14:paraId="0B609508" w14:textId="77777777" w:rsidR="00A14B61" w:rsidRPr="008E4D60" w:rsidRDefault="00A14B61" w:rsidP="00C82E40">
            <w:pPr>
              <w:pStyle w:val="Tabletext"/>
              <w:rPr>
                <w:rFonts w:ascii="Aptos" w:hAnsi="Aptos"/>
                <w:lang w:val="en-AU"/>
              </w:rPr>
            </w:pPr>
          </w:p>
        </w:tc>
      </w:tr>
      <w:tr w:rsidR="00A14B61" w:rsidRPr="00E12982" w14:paraId="43D95C53" w14:textId="77777777" w:rsidTr="00570194">
        <w:trPr>
          <w:gridAfter w:val="1"/>
          <w:wAfter w:w="133" w:type="dxa"/>
          <w:trHeight w:hRule="exact" w:val="651"/>
        </w:trPr>
        <w:tc>
          <w:tcPr>
            <w:tcW w:w="1843" w:type="dxa"/>
          </w:tcPr>
          <w:p w14:paraId="65D77B25" w14:textId="77777777" w:rsidR="00A14B61" w:rsidRPr="008E4D60" w:rsidRDefault="00A14B61" w:rsidP="00C82E40">
            <w:pPr>
              <w:pStyle w:val="Tabletext"/>
              <w:rPr>
                <w:rFonts w:ascii="Aptos" w:hAnsi="Aptos"/>
                <w:b/>
                <w:bCs/>
                <w:lang w:val="en-AU"/>
              </w:rPr>
            </w:pPr>
            <w:r w:rsidRPr="008E4D60">
              <w:rPr>
                <w:rFonts w:ascii="Aptos" w:hAnsi="Aptos"/>
                <w:b/>
                <w:bCs/>
                <w:lang w:val="en-AU"/>
              </w:rPr>
              <w:lastRenderedPageBreak/>
              <w:t>Not concussed</w:t>
            </w:r>
          </w:p>
        </w:tc>
        <w:tc>
          <w:tcPr>
            <w:tcW w:w="2126" w:type="dxa"/>
          </w:tcPr>
          <w:p w14:paraId="169C2165" w14:textId="77777777" w:rsidR="00A14B61" w:rsidRPr="008E4D60" w:rsidRDefault="00A14B61" w:rsidP="00C82E40">
            <w:pPr>
              <w:pStyle w:val="Tabletext"/>
              <w:rPr>
                <w:rFonts w:ascii="Aptos" w:hAnsi="Aptos"/>
                <w:lang w:val="en-AU"/>
              </w:rPr>
            </w:pPr>
            <w:r w:rsidRPr="008E4D60">
              <w:rPr>
                <w:rFonts w:ascii="Aptos" w:hAnsi="Aptos"/>
              </w:rPr>
              <w:t>Not concussed</w:t>
            </w:r>
          </w:p>
        </w:tc>
        <w:tc>
          <w:tcPr>
            <w:tcW w:w="1134" w:type="dxa"/>
          </w:tcPr>
          <w:p w14:paraId="7EB9E931" w14:textId="77777777" w:rsidR="00A14B61" w:rsidRPr="008E4D60" w:rsidRDefault="00A14B61" w:rsidP="00C82E40">
            <w:pPr>
              <w:pStyle w:val="Tabletext"/>
              <w:rPr>
                <w:rFonts w:ascii="Aptos" w:hAnsi="Aptos"/>
                <w:lang w:val="en-AU"/>
              </w:rPr>
            </w:pPr>
            <w:r w:rsidRPr="008E4D60">
              <w:rPr>
                <w:rFonts w:ascii="Aptos" w:hAnsi="Aptos"/>
              </w:rPr>
              <w:t>Winner / loser / draw</w:t>
            </w:r>
          </w:p>
        </w:tc>
        <w:tc>
          <w:tcPr>
            <w:tcW w:w="1134" w:type="dxa"/>
          </w:tcPr>
          <w:p w14:paraId="3D340446" w14:textId="77777777" w:rsidR="00A14B61" w:rsidRPr="008E4D60" w:rsidRDefault="00A14B61" w:rsidP="00C82E40">
            <w:pPr>
              <w:pStyle w:val="Tabletext"/>
              <w:rPr>
                <w:rFonts w:ascii="Aptos" w:hAnsi="Aptos"/>
                <w:lang w:val="en-AU"/>
              </w:rPr>
            </w:pPr>
            <w:r w:rsidRPr="008E4D60">
              <w:rPr>
                <w:rFonts w:ascii="Aptos" w:hAnsi="Aptos"/>
                <w:b/>
              </w:rPr>
              <w:t>15 days</w:t>
            </w:r>
          </w:p>
        </w:tc>
        <w:tc>
          <w:tcPr>
            <w:tcW w:w="1701" w:type="dxa"/>
          </w:tcPr>
          <w:p w14:paraId="0F94B47E" w14:textId="77777777" w:rsidR="00A14B61" w:rsidRPr="008E4D60" w:rsidRDefault="00A14B61" w:rsidP="00C82E40">
            <w:pPr>
              <w:pStyle w:val="Tabletext"/>
              <w:rPr>
                <w:rFonts w:ascii="Aptos" w:hAnsi="Aptos"/>
                <w:lang w:val="en-AU"/>
              </w:rPr>
            </w:pPr>
          </w:p>
        </w:tc>
        <w:tc>
          <w:tcPr>
            <w:tcW w:w="2079" w:type="dxa"/>
          </w:tcPr>
          <w:p w14:paraId="56DD0F0D" w14:textId="77777777" w:rsidR="00A14B61" w:rsidRPr="008E4D60" w:rsidRDefault="00A14B61" w:rsidP="00C82E40">
            <w:pPr>
              <w:pStyle w:val="Tabletext"/>
              <w:rPr>
                <w:rFonts w:ascii="Aptos" w:hAnsi="Aptos"/>
                <w:lang w:val="en-AU"/>
              </w:rPr>
            </w:pPr>
          </w:p>
        </w:tc>
        <w:tc>
          <w:tcPr>
            <w:tcW w:w="134" w:type="dxa"/>
          </w:tcPr>
          <w:p w14:paraId="79975849" w14:textId="77777777" w:rsidR="00A14B61" w:rsidRPr="00E12982" w:rsidRDefault="00A14B61" w:rsidP="00C82E40">
            <w:pPr>
              <w:pStyle w:val="Tabletext"/>
              <w:rPr>
                <w:lang w:val="en-AU"/>
              </w:rPr>
            </w:pPr>
          </w:p>
        </w:tc>
        <w:tc>
          <w:tcPr>
            <w:tcW w:w="1756" w:type="dxa"/>
          </w:tcPr>
          <w:p w14:paraId="3E22DE4F" w14:textId="77777777" w:rsidR="00A14B61" w:rsidRPr="00E12982" w:rsidRDefault="00A14B61" w:rsidP="00C82E40">
            <w:pPr>
              <w:pStyle w:val="Tabletext"/>
              <w:rPr>
                <w:lang w:val="en-AU"/>
              </w:rPr>
            </w:pPr>
          </w:p>
        </w:tc>
        <w:tc>
          <w:tcPr>
            <w:tcW w:w="1427" w:type="dxa"/>
          </w:tcPr>
          <w:p w14:paraId="5AB744DB" w14:textId="77777777" w:rsidR="00A14B61" w:rsidRPr="00E12982" w:rsidRDefault="00A14B61" w:rsidP="00C82E40">
            <w:pPr>
              <w:pStyle w:val="Tabletext"/>
              <w:rPr>
                <w:lang w:val="en-AU"/>
              </w:rPr>
            </w:pPr>
          </w:p>
        </w:tc>
      </w:tr>
      <w:tr w:rsidR="00A14B61" w:rsidRPr="00E12982" w14:paraId="4DB0136C" w14:textId="77777777" w:rsidTr="00570194">
        <w:trPr>
          <w:gridAfter w:val="1"/>
          <w:wAfter w:w="133" w:type="dxa"/>
          <w:trHeight w:hRule="exact" w:val="1268"/>
        </w:trPr>
        <w:tc>
          <w:tcPr>
            <w:tcW w:w="1843" w:type="dxa"/>
          </w:tcPr>
          <w:p w14:paraId="04B7C308" w14:textId="77777777" w:rsidR="00A14B61" w:rsidRPr="008E4D60" w:rsidRDefault="00A14B61" w:rsidP="00C82E40">
            <w:pPr>
              <w:pStyle w:val="Tabletext"/>
              <w:rPr>
                <w:rFonts w:ascii="Aptos" w:hAnsi="Aptos"/>
                <w:b/>
                <w:bCs/>
                <w:lang w:val="en-AU"/>
              </w:rPr>
            </w:pPr>
            <w:r w:rsidRPr="008E4D60">
              <w:rPr>
                <w:rFonts w:ascii="Aptos" w:hAnsi="Aptos"/>
                <w:b/>
                <w:bCs/>
                <w:lang w:val="en-AU"/>
              </w:rPr>
              <w:t>Four knockouts, technical knockouts or concussions (or any combination of each) in 12 months</w:t>
            </w:r>
          </w:p>
        </w:tc>
        <w:tc>
          <w:tcPr>
            <w:tcW w:w="2126" w:type="dxa"/>
          </w:tcPr>
          <w:p w14:paraId="18C1CC72" w14:textId="77777777" w:rsidR="00A14B61" w:rsidRPr="008E4D60" w:rsidRDefault="00A14B61" w:rsidP="00C82E40">
            <w:pPr>
              <w:pStyle w:val="Tabletext"/>
              <w:rPr>
                <w:rFonts w:ascii="Aptos" w:hAnsi="Aptos"/>
                <w:lang w:val="en-AU"/>
              </w:rPr>
            </w:pPr>
          </w:p>
        </w:tc>
        <w:tc>
          <w:tcPr>
            <w:tcW w:w="1134" w:type="dxa"/>
          </w:tcPr>
          <w:p w14:paraId="5DCCF047" w14:textId="77777777" w:rsidR="00A14B61" w:rsidRPr="008E4D60" w:rsidRDefault="00A14B61" w:rsidP="00C82E40">
            <w:pPr>
              <w:pStyle w:val="Tabletext"/>
              <w:rPr>
                <w:rFonts w:ascii="Aptos" w:hAnsi="Aptos"/>
                <w:lang w:val="en-AU"/>
              </w:rPr>
            </w:pPr>
          </w:p>
        </w:tc>
        <w:tc>
          <w:tcPr>
            <w:tcW w:w="1134" w:type="dxa"/>
          </w:tcPr>
          <w:p w14:paraId="1A2ABCD8" w14:textId="77777777" w:rsidR="00A14B61" w:rsidRPr="008E4D60" w:rsidRDefault="00A14B61" w:rsidP="00C82E40">
            <w:pPr>
              <w:pStyle w:val="Tabletext"/>
              <w:rPr>
                <w:rFonts w:ascii="Aptos" w:hAnsi="Aptos"/>
                <w:lang w:val="en-AU"/>
              </w:rPr>
            </w:pPr>
            <w:r w:rsidRPr="008E4D60">
              <w:rPr>
                <w:rFonts w:ascii="Aptos" w:hAnsi="Aptos"/>
                <w:b/>
              </w:rPr>
              <w:t>12 months suspension or as otherwise agreed by the Board</w:t>
            </w:r>
          </w:p>
        </w:tc>
        <w:tc>
          <w:tcPr>
            <w:tcW w:w="1701" w:type="dxa"/>
          </w:tcPr>
          <w:p w14:paraId="749B7744" w14:textId="77777777" w:rsidR="00A14B61" w:rsidRPr="008E4D60" w:rsidRDefault="00A14B61" w:rsidP="00C82E40">
            <w:pPr>
              <w:pStyle w:val="Tabletext"/>
              <w:rPr>
                <w:rFonts w:ascii="Aptos" w:hAnsi="Aptos"/>
                <w:lang w:val="en-AU"/>
              </w:rPr>
            </w:pPr>
          </w:p>
        </w:tc>
        <w:tc>
          <w:tcPr>
            <w:tcW w:w="2079" w:type="dxa"/>
          </w:tcPr>
          <w:p w14:paraId="0B3B72E1" w14:textId="77777777" w:rsidR="00A14B61" w:rsidRPr="008E4D60" w:rsidRDefault="00A14B61" w:rsidP="00C82E40">
            <w:pPr>
              <w:pStyle w:val="Tabletext"/>
              <w:rPr>
                <w:rFonts w:ascii="Aptos" w:hAnsi="Aptos"/>
                <w:lang w:val="en-AU"/>
              </w:rPr>
            </w:pPr>
          </w:p>
        </w:tc>
        <w:tc>
          <w:tcPr>
            <w:tcW w:w="134" w:type="dxa"/>
          </w:tcPr>
          <w:p w14:paraId="02B2C8EE" w14:textId="77777777" w:rsidR="00A14B61" w:rsidRPr="00E12982" w:rsidRDefault="00A14B61" w:rsidP="00C82E40">
            <w:pPr>
              <w:pStyle w:val="Tabletext"/>
              <w:rPr>
                <w:lang w:val="en-AU"/>
              </w:rPr>
            </w:pPr>
          </w:p>
        </w:tc>
        <w:tc>
          <w:tcPr>
            <w:tcW w:w="1756" w:type="dxa"/>
          </w:tcPr>
          <w:p w14:paraId="1FD305DD" w14:textId="77777777" w:rsidR="00A14B61" w:rsidRPr="00E12982" w:rsidRDefault="00A14B61" w:rsidP="00C82E40">
            <w:pPr>
              <w:pStyle w:val="Tabletext"/>
              <w:rPr>
                <w:lang w:val="en-AU"/>
              </w:rPr>
            </w:pPr>
          </w:p>
        </w:tc>
        <w:tc>
          <w:tcPr>
            <w:tcW w:w="1427" w:type="dxa"/>
          </w:tcPr>
          <w:p w14:paraId="7D94B9FD" w14:textId="77777777" w:rsidR="00A14B61" w:rsidRPr="00E12982" w:rsidRDefault="00A14B61" w:rsidP="00C82E40">
            <w:pPr>
              <w:pStyle w:val="Tabletext"/>
              <w:rPr>
                <w:lang w:val="en-AU"/>
              </w:rPr>
            </w:pPr>
          </w:p>
        </w:tc>
      </w:tr>
      <w:tr w:rsidR="00A14B61" w:rsidRPr="00E12982" w14:paraId="6D663E3F" w14:textId="77777777" w:rsidTr="00570194">
        <w:trPr>
          <w:gridAfter w:val="1"/>
          <w:wAfter w:w="133" w:type="dxa"/>
          <w:trHeight w:hRule="exact" w:val="1466"/>
        </w:trPr>
        <w:tc>
          <w:tcPr>
            <w:tcW w:w="1843" w:type="dxa"/>
          </w:tcPr>
          <w:p w14:paraId="76E60174" w14:textId="77777777" w:rsidR="00A14B61" w:rsidRPr="008E4D60" w:rsidRDefault="00A14B61" w:rsidP="00C82E40">
            <w:pPr>
              <w:pStyle w:val="Tabletext"/>
              <w:rPr>
                <w:rFonts w:ascii="Aptos" w:hAnsi="Aptos"/>
                <w:b/>
                <w:bCs/>
                <w:lang w:val="en-AU"/>
              </w:rPr>
            </w:pPr>
            <w:r w:rsidRPr="008E4D60">
              <w:rPr>
                <w:rFonts w:ascii="Aptos" w:hAnsi="Aptos"/>
                <w:b/>
                <w:bCs/>
                <w:lang w:val="en-AU"/>
              </w:rPr>
              <w:t>Four consecutive knockouts, technical knockouts or concussions (or any combination of each</w:t>
            </w:r>
          </w:p>
        </w:tc>
        <w:tc>
          <w:tcPr>
            <w:tcW w:w="2126" w:type="dxa"/>
          </w:tcPr>
          <w:p w14:paraId="70D2BC91" w14:textId="77777777" w:rsidR="00A14B61" w:rsidRPr="008E4D60" w:rsidRDefault="00A14B61" w:rsidP="00C82E40">
            <w:pPr>
              <w:pStyle w:val="Tabletext"/>
              <w:rPr>
                <w:rFonts w:ascii="Aptos" w:hAnsi="Aptos"/>
                <w:lang w:val="en-AU"/>
              </w:rPr>
            </w:pPr>
          </w:p>
        </w:tc>
        <w:tc>
          <w:tcPr>
            <w:tcW w:w="1134" w:type="dxa"/>
          </w:tcPr>
          <w:p w14:paraId="5F990993" w14:textId="77777777" w:rsidR="00A14B61" w:rsidRPr="008E4D60" w:rsidRDefault="00A14B61" w:rsidP="00C82E40">
            <w:pPr>
              <w:pStyle w:val="Tabletext"/>
              <w:rPr>
                <w:rFonts w:ascii="Aptos" w:hAnsi="Aptos"/>
                <w:lang w:val="en-AU"/>
              </w:rPr>
            </w:pPr>
          </w:p>
        </w:tc>
        <w:tc>
          <w:tcPr>
            <w:tcW w:w="1134" w:type="dxa"/>
          </w:tcPr>
          <w:p w14:paraId="0D1132D5" w14:textId="77777777" w:rsidR="00A14B61" w:rsidRPr="008E4D60" w:rsidRDefault="00A14B61" w:rsidP="00C82E40">
            <w:pPr>
              <w:pStyle w:val="Tabletext"/>
              <w:rPr>
                <w:rFonts w:ascii="Aptos" w:hAnsi="Aptos"/>
                <w:lang w:val="en-AU"/>
              </w:rPr>
            </w:pPr>
            <w:r w:rsidRPr="008E4D60">
              <w:rPr>
                <w:rFonts w:ascii="Aptos" w:hAnsi="Aptos"/>
                <w:b/>
              </w:rPr>
              <w:t>12 months suspension or as otherwise agreed by the Board</w:t>
            </w:r>
          </w:p>
        </w:tc>
        <w:tc>
          <w:tcPr>
            <w:tcW w:w="1701" w:type="dxa"/>
          </w:tcPr>
          <w:p w14:paraId="67D7D477" w14:textId="77777777" w:rsidR="00A14B61" w:rsidRPr="008E4D60" w:rsidRDefault="00A14B61" w:rsidP="00C82E40">
            <w:pPr>
              <w:pStyle w:val="Tabletext"/>
              <w:rPr>
                <w:rFonts w:ascii="Aptos" w:hAnsi="Aptos"/>
                <w:lang w:val="en-AU"/>
              </w:rPr>
            </w:pPr>
          </w:p>
        </w:tc>
        <w:tc>
          <w:tcPr>
            <w:tcW w:w="2079" w:type="dxa"/>
          </w:tcPr>
          <w:p w14:paraId="5DFED72F" w14:textId="77777777" w:rsidR="00A14B61" w:rsidRPr="008E4D60" w:rsidRDefault="00A14B61" w:rsidP="00C82E40">
            <w:pPr>
              <w:pStyle w:val="Tabletext"/>
              <w:rPr>
                <w:rFonts w:ascii="Aptos" w:hAnsi="Aptos"/>
                <w:lang w:val="en-AU"/>
              </w:rPr>
            </w:pPr>
          </w:p>
        </w:tc>
        <w:tc>
          <w:tcPr>
            <w:tcW w:w="134" w:type="dxa"/>
          </w:tcPr>
          <w:p w14:paraId="14920CE1" w14:textId="77777777" w:rsidR="00A14B61" w:rsidRPr="00E12982" w:rsidRDefault="00A14B61" w:rsidP="00C82E40">
            <w:pPr>
              <w:pStyle w:val="Tabletext"/>
              <w:rPr>
                <w:lang w:val="en-AU"/>
              </w:rPr>
            </w:pPr>
          </w:p>
        </w:tc>
        <w:tc>
          <w:tcPr>
            <w:tcW w:w="1756" w:type="dxa"/>
          </w:tcPr>
          <w:p w14:paraId="4204CF4E" w14:textId="77777777" w:rsidR="00A14B61" w:rsidRPr="00E12982" w:rsidRDefault="00A14B61" w:rsidP="00C82E40">
            <w:pPr>
              <w:pStyle w:val="Tabletext"/>
              <w:rPr>
                <w:lang w:val="en-AU"/>
              </w:rPr>
            </w:pPr>
          </w:p>
        </w:tc>
        <w:tc>
          <w:tcPr>
            <w:tcW w:w="1427" w:type="dxa"/>
          </w:tcPr>
          <w:p w14:paraId="4D91CCAF" w14:textId="77777777" w:rsidR="00A14B61" w:rsidRPr="00E12982" w:rsidRDefault="00A14B61" w:rsidP="00C82E40">
            <w:pPr>
              <w:pStyle w:val="Tabletext"/>
              <w:rPr>
                <w:lang w:val="en-AU"/>
              </w:rPr>
            </w:pPr>
          </w:p>
        </w:tc>
      </w:tr>
    </w:tbl>
    <w:p w14:paraId="752F0D33" w14:textId="77777777" w:rsidR="007A3D51" w:rsidRDefault="007A3D51" w:rsidP="00387016"/>
    <w:p w14:paraId="509B6443" w14:textId="77777777" w:rsidR="007A3D51" w:rsidRDefault="007A3D51" w:rsidP="00387016"/>
    <w:p w14:paraId="289BF19E" w14:textId="77777777" w:rsidR="007A3D51" w:rsidRDefault="007A3D51" w:rsidP="00387016"/>
    <w:p w14:paraId="2F765E82" w14:textId="77777777" w:rsidR="007A3D51" w:rsidRDefault="007A3D51" w:rsidP="00387016"/>
    <w:p w14:paraId="29BAAEA8" w14:textId="77777777" w:rsidR="007A3D51" w:rsidRDefault="007A3D51" w:rsidP="00387016"/>
    <w:p w14:paraId="576EA075" w14:textId="77777777" w:rsidR="007A3D51" w:rsidRDefault="007A3D51" w:rsidP="00387016"/>
    <w:p w14:paraId="79B5EDD6" w14:textId="77777777" w:rsidR="007A3D51" w:rsidRDefault="007A3D51" w:rsidP="00387016"/>
    <w:p w14:paraId="2F9EB2D1" w14:textId="77777777" w:rsidR="007A3D51" w:rsidRDefault="007A3D51" w:rsidP="00387016"/>
    <w:p w14:paraId="0DB2F1BF" w14:textId="77777777" w:rsidR="007A3D51" w:rsidRDefault="007A3D51" w:rsidP="00387016"/>
    <w:p w14:paraId="01DB2E03" w14:textId="77777777" w:rsidR="007A3D51" w:rsidRDefault="007A3D51" w:rsidP="00387016"/>
    <w:p w14:paraId="3F63411F" w14:textId="77777777" w:rsidR="007A3D51" w:rsidRDefault="007A3D51" w:rsidP="00387016"/>
    <w:p w14:paraId="6137A7AB" w14:textId="77777777" w:rsidR="00A14B61" w:rsidRDefault="00A14B61" w:rsidP="00A14B61">
      <w:pPr>
        <w:pStyle w:val="Heading1"/>
        <w:sectPr w:rsidR="00A14B61" w:rsidSect="00826A3B">
          <w:headerReference w:type="default" r:id="rId25"/>
          <w:pgSz w:w="16838" w:h="11906" w:orient="landscape" w:code="9"/>
          <w:pgMar w:top="1361" w:right="1701" w:bottom="1361" w:left="1701" w:header="454" w:footer="346" w:gutter="0"/>
          <w:cols w:space="708"/>
          <w:docGrid w:linePitch="360"/>
        </w:sectPr>
      </w:pPr>
    </w:p>
    <w:p w14:paraId="731F84B0" w14:textId="4C8E4486" w:rsidR="00387016" w:rsidRDefault="00387016" w:rsidP="00151934">
      <w:pPr>
        <w:pStyle w:val="Heading1"/>
        <w:numPr>
          <w:ilvl w:val="0"/>
          <w:numId w:val="11"/>
        </w:numPr>
      </w:pPr>
      <w:bookmarkStart w:id="26" w:name="_Toc173482571"/>
      <w:r>
        <w:lastRenderedPageBreak/>
        <w:t xml:space="preserve">Concussion management </w:t>
      </w:r>
      <w:r w:rsidR="00473227">
        <w:t>guidelines</w:t>
      </w:r>
      <w:bookmarkEnd w:id="26"/>
    </w:p>
    <w:p w14:paraId="131A2E53" w14:textId="2469C528" w:rsidR="00387016" w:rsidRPr="008E4D60" w:rsidRDefault="00387016" w:rsidP="00151934">
      <w:pPr>
        <w:pStyle w:val="bullet1"/>
        <w:numPr>
          <w:ilvl w:val="1"/>
          <w:numId w:val="11"/>
        </w:numPr>
        <w:spacing w:line="360" w:lineRule="auto"/>
        <w:rPr>
          <w:rFonts w:ascii="Aptos" w:hAnsi="Aptos"/>
        </w:rPr>
      </w:pPr>
      <w:r w:rsidRPr="008E4D60">
        <w:rPr>
          <w:rFonts w:ascii="Aptos" w:hAnsi="Aptos"/>
        </w:rPr>
        <w:t xml:space="preserve">Concussed contestant must: </w:t>
      </w:r>
    </w:p>
    <w:p w14:paraId="5A441B5E" w14:textId="709F6C3E"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not drink alcohol while symptoms persist, particularly not after a contest;</w:t>
      </w:r>
    </w:p>
    <w:p w14:paraId="01DAD2A8" w14:textId="56458AA5" w:rsidR="00387016"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097AE562"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not return to sparring until medical clearance has been obtained from a medical practitioner;</w:t>
      </w:r>
    </w:p>
    <w:p w14:paraId="491AD675" w14:textId="45CFA3BC"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immediately attend a hospital emergency department if the following symptoms are experienced:</w:t>
      </w:r>
    </w:p>
    <w:p w14:paraId="5ABE2789"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repeated vomiting</w:t>
      </w:r>
    </w:p>
    <w:p w14:paraId="7467559C"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increasing and persistent headache</w:t>
      </w:r>
    </w:p>
    <w:p w14:paraId="07393743"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loss of consciousness</w:t>
      </w:r>
    </w:p>
    <w:p w14:paraId="65AA5AEC" w14:textId="1F6BD78E"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inability to stay awake during times when usually awake</w:t>
      </w:r>
    </w:p>
    <w:p w14:paraId="536EF26A" w14:textId="174B8AEA"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confusion</w:t>
      </w:r>
    </w:p>
    <w:p w14:paraId="6256AED0" w14:textId="291DD016"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restlessness</w:t>
      </w:r>
    </w:p>
    <w:p w14:paraId="327D4764" w14:textId="19F1E2BC"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agitation</w:t>
      </w:r>
    </w:p>
    <w:p w14:paraId="0B289B67" w14:textId="386EE778"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convulsions</w:t>
      </w:r>
    </w:p>
    <w:p w14:paraId="2FDE6A41" w14:textId="1627CE9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seizures</w:t>
      </w:r>
    </w:p>
    <w:p w14:paraId="029EFD0F" w14:textId="39736DE4"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difficulty walking</w:t>
      </w:r>
    </w:p>
    <w:p w14:paraId="285ED9D4" w14:textId="44152B11"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difficulty balancing</w:t>
      </w:r>
    </w:p>
    <w:p w14:paraId="59D76864" w14:textId="17603621"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weakness or numbness</w:t>
      </w:r>
    </w:p>
    <w:p w14:paraId="37CCB505" w14:textId="2443FF8F"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blurring or difficulty with vision</w:t>
      </w:r>
    </w:p>
    <w:p w14:paraId="434961D9" w14:textId="35B4E8F3"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slurred speech</w:t>
      </w:r>
    </w:p>
    <w:p w14:paraId="713BA449" w14:textId="79E1653D" w:rsidR="00387016"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see a health care professional who has experience in treating brain injuries (e.g. ringside doctor or other concussion specialist) if symptoms persist for more than 10 days; and</w:t>
      </w:r>
    </w:p>
    <w:p w14:paraId="1054EF2A" w14:textId="32004A14" w:rsidR="00F3440A"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Default="00A4208D" w:rsidP="008A762E">
      <w:r>
        <w:br w:type="page"/>
      </w:r>
    </w:p>
    <w:p w14:paraId="7FA8D77C" w14:textId="2ABC2E9C" w:rsidR="001D055B" w:rsidRDefault="001D055B" w:rsidP="001D055B">
      <w:pPr>
        <w:pStyle w:val="Heading2"/>
      </w:pPr>
      <w:bookmarkStart w:id="27" w:name="_Toc173482572"/>
      <w:r>
        <w:lastRenderedPageBreak/>
        <w:t>Return to fight strategy</w:t>
      </w:r>
      <w:r w:rsidR="00647EF3">
        <w:rPr>
          <w:rStyle w:val="FootnoteReference"/>
        </w:rPr>
        <w:footnoteReference w:id="2"/>
      </w:r>
      <w:bookmarkEnd w:id="27"/>
    </w:p>
    <w:p w14:paraId="60EBD4D2" w14:textId="4A2E070D" w:rsidR="001F51E3" w:rsidRPr="00FA63BF" w:rsidRDefault="001D055B" w:rsidP="001F51E3">
      <w:pPr>
        <w:rPr>
          <w:b/>
          <w:bCs/>
          <w:sz w:val="22"/>
          <w:szCs w:val="22"/>
        </w:rPr>
      </w:pPr>
      <w:r w:rsidRPr="00FA63BF">
        <w:rPr>
          <w:b/>
          <w:bCs/>
          <w:sz w:val="22"/>
          <w:szCs w:val="22"/>
        </w:rPr>
        <w:t xml:space="preserve">Stage 1: Initial period </w:t>
      </w:r>
    </w:p>
    <w:p w14:paraId="1C2BE37C" w14:textId="182D002B" w:rsidR="001D055B" w:rsidRPr="008E4D60" w:rsidRDefault="001D055B" w:rsidP="00DD0B22">
      <w:pPr>
        <w:spacing w:line="360" w:lineRule="auto"/>
        <w:rPr>
          <w:rFonts w:ascii="Aptos" w:hAnsi="Aptos"/>
        </w:rPr>
      </w:pPr>
      <w:r w:rsidRPr="008E4D60">
        <w:rPr>
          <w:rFonts w:ascii="Aptos" w:hAnsi="Aptos"/>
        </w:rPr>
        <w:t xml:space="preserve">An initial period of </w:t>
      </w:r>
      <w:r w:rsidRPr="008E4D60">
        <w:rPr>
          <w:rFonts w:ascii="Aptos" w:hAnsi="Aptos"/>
          <w:b/>
          <w:bCs/>
        </w:rPr>
        <w:t>24/48 hours</w:t>
      </w:r>
      <w:r w:rsidRPr="008E4D60">
        <w:rPr>
          <w:rFonts w:ascii="Aptos" w:hAnsi="Aptos"/>
        </w:rPr>
        <w:t xml:space="preserve"> of both relative </w:t>
      </w:r>
      <w:r w:rsidRPr="008E4D60">
        <w:rPr>
          <w:rFonts w:ascii="Aptos" w:hAnsi="Aptos"/>
          <w:b/>
          <w:bCs/>
        </w:rPr>
        <w:t>physical and cognitive rest</w:t>
      </w:r>
      <w:r w:rsidRPr="008E4D60">
        <w:rPr>
          <w:rFonts w:ascii="Aptos" w:hAnsi="Aptos"/>
        </w:rPr>
        <w:t xml:space="preserve"> is recommended before beginning Phase 1 of this graduated strategy.</w:t>
      </w:r>
    </w:p>
    <w:p w14:paraId="494295F5" w14:textId="2ACEC598" w:rsidR="001F51E3" w:rsidRPr="008E4D60" w:rsidRDefault="001D055B" w:rsidP="00DD0B22">
      <w:pPr>
        <w:spacing w:line="360" w:lineRule="auto"/>
        <w:rPr>
          <w:rFonts w:ascii="Aptos" w:hAnsi="Aptos"/>
        </w:rPr>
      </w:pPr>
      <w:r w:rsidRPr="008E4D60">
        <w:rPr>
          <w:rFonts w:ascii="Aptos" w:hAnsi="Aptos"/>
        </w:rPr>
        <w:t xml:space="preserve">There should be at least </w:t>
      </w:r>
      <w:r w:rsidRPr="008E4D60">
        <w:rPr>
          <w:rFonts w:ascii="Aptos" w:hAnsi="Aptos"/>
          <w:b/>
          <w:bCs/>
        </w:rPr>
        <w:t>48 hours (or longer) for each step of the progression</w:t>
      </w:r>
      <w:r w:rsidRPr="008E4D60">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05075F36" w:rsidR="001D055B" w:rsidRPr="00E12982" w:rsidRDefault="001D055B" w:rsidP="00D96837">
            <w:pPr>
              <w:pStyle w:val="Tablecolumnheadings"/>
              <w:rPr>
                <w:lang w:val="en-AU"/>
              </w:rPr>
            </w:pPr>
            <w:r>
              <w:rPr>
                <w:lang w:val="en-AU"/>
              </w:rPr>
              <w:t>Stage</w:t>
            </w:r>
          </w:p>
        </w:tc>
        <w:tc>
          <w:tcPr>
            <w:tcW w:w="3402" w:type="dxa"/>
          </w:tcPr>
          <w:p w14:paraId="0C1DE318" w14:textId="27BDFA18" w:rsidR="001D055B" w:rsidRPr="00E12982" w:rsidRDefault="001D055B" w:rsidP="00D96837">
            <w:pPr>
              <w:pStyle w:val="Tablecolumnheadings"/>
              <w:rPr>
                <w:lang w:val="en-AU"/>
              </w:rPr>
            </w:pPr>
            <w:r>
              <w:rPr>
                <w:lang w:val="en-AU"/>
              </w:rPr>
              <w:t>Activity type</w:t>
            </w:r>
          </w:p>
        </w:tc>
        <w:tc>
          <w:tcPr>
            <w:tcW w:w="4961" w:type="dxa"/>
          </w:tcPr>
          <w:p w14:paraId="719DCB0F" w14:textId="1506CF3F" w:rsidR="001D055B" w:rsidRPr="00E12982" w:rsidRDefault="001D055B" w:rsidP="00D96837">
            <w:pPr>
              <w:pStyle w:val="Tablecolumnheadings"/>
              <w:rPr>
                <w:lang w:val="en-AU"/>
              </w:rPr>
            </w:pPr>
            <w:r>
              <w:rPr>
                <w:lang w:val="en-AU"/>
              </w:rPr>
              <w:t>Description</w:t>
            </w:r>
          </w:p>
        </w:tc>
      </w:tr>
      <w:tr w:rsidR="001D055B" w:rsidRPr="008E4D60" w14:paraId="628897AA" w14:textId="77777777" w:rsidTr="00B43903">
        <w:trPr>
          <w:trHeight w:hRule="exact" w:val="453"/>
        </w:trPr>
        <w:tc>
          <w:tcPr>
            <w:tcW w:w="709" w:type="dxa"/>
          </w:tcPr>
          <w:p w14:paraId="7AFC23AB" w14:textId="023044D5" w:rsidR="001D055B" w:rsidRPr="008E4D60" w:rsidRDefault="001D055B" w:rsidP="00D96837">
            <w:pPr>
              <w:pStyle w:val="Tabletext"/>
              <w:rPr>
                <w:rFonts w:ascii="Aptos" w:hAnsi="Aptos"/>
                <w:lang w:val="en-AU"/>
              </w:rPr>
            </w:pPr>
            <w:r w:rsidRPr="008E4D60">
              <w:rPr>
                <w:rFonts w:ascii="Aptos" w:hAnsi="Aptos"/>
                <w:lang w:val="en-AU"/>
              </w:rPr>
              <w:t>1.</w:t>
            </w:r>
          </w:p>
        </w:tc>
        <w:tc>
          <w:tcPr>
            <w:tcW w:w="3402" w:type="dxa"/>
          </w:tcPr>
          <w:p w14:paraId="35F15FB7" w14:textId="39A5ED7B" w:rsidR="001D055B" w:rsidRPr="008E4D60" w:rsidRDefault="001D055B" w:rsidP="00D96837">
            <w:pPr>
              <w:pStyle w:val="Tabletext"/>
              <w:rPr>
                <w:rFonts w:ascii="Aptos" w:hAnsi="Aptos"/>
                <w:lang w:val="en-AU"/>
              </w:rPr>
            </w:pPr>
            <w:r w:rsidRPr="008E4D60">
              <w:rPr>
                <w:rFonts w:ascii="Aptos" w:hAnsi="Aptos"/>
                <w:lang w:val="en-AU"/>
              </w:rPr>
              <w:t>Return to symptom limited activity</w:t>
            </w:r>
          </w:p>
        </w:tc>
        <w:tc>
          <w:tcPr>
            <w:tcW w:w="4961" w:type="dxa"/>
          </w:tcPr>
          <w:p w14:paraId="07F1CE6B" w14:textId="1C71444A" w:rsidR="001D055B" w:rsidRPr="008E4D60" w:rsidRDefault="001D055B" w:rsidP="00D96837">
            <w:pPr>
              <w:pStyle w:val="Tabletext"/>
              <w:rPr>
                <w:rFonts w:ascii="Aptos" w:hAnsi="Aptos"/>
                <w:lang w:val="en-AU"/>
              </w:rPr>
            </w:pPr>
            <w:r w:rsidRPr="008E4D60">
              <w:rPr>
                <w:rFonts w:ascii="Aptos" w:hAnsi="Aptos"/>
              </w:rPr>
              <w:t>Daily activities that do not provoke symptoms</w:t>
            </w:r>
          </w:p>
        </w:tc>
      </w:tr>
    </w:tbl>
    <w:p w14:paraId="0DA56C6E" w14:textId="77777777" w:rsidR="001F51E3" w:rsidRPr="008E4D60" w:rsidRDefault="001F51E3" w:rsidP="001F51E3">
      <w:pPr>
        <w:rPr>
          <w:rFonts w:ascii="Aptos" w:hAnsi="Aptos"/>
          <w:b/>
          <w:bCs/>
        </w:rPr>
      </w:pPr>
    </w:p>
    <w:p w14:paraId="08C0C3C0" w14:textId="5253AFFD" w:rsidR="001D055B" w:rsidRPr="008E4D60" w:rsidRDefault="001D055B" w:rsidP="001D055B">
      <w:pPr>
        <w:rPr>
          <w:rFonts w:ascii="Aptos" w:hAnsi="Aptos"/>
          <w:b/>
          <w:bCs/>
          <w:sz w:val="22"/>
          <w:szCs w:val="22"/>
        </w:rPr>
      </w:pPr>
      <w:r w:rsidRPr="008E4D60">
        <w:rPr>
          <w:rFonts w:ascii="Aptos" w:hAnsi="Aptos"/>
          <w:b/>
          <w:bCs/>
          <w:sz w:val="22"/>
          <w:szCs w:val="22"/>
        </w:rPr>
        <w:t>Stage 2: Return to general fitness</w:t>
      </w:r>
    </w:p>
    <w:p w14:paraId="3A744B25" w14:textId="4C4308BE" w:rsidR="001D055B" w:rsidRPr="008E4D60" w:rsidRDefault="001D055B" w:rsidP="00233692">
      <w:pPr>
        <w:spacing w:line="360" w:lineRule="auto"/>
        <w:rPr>
          <w:rFonts w:ascii="Aptos" w:hAnsi="Aptos"/>
          <w:b/>
          <w:bCs/>
        </w:rPr>
      </w:pPr>
      <w:r w:rsidRPr="008E4D60">
        <w:rPr>
          <w:rFonts w:ascii="Aptos" w:hAnsi="Aptos"/>
        </w:rPr>
        <w:t xml:space="preserve">A fighter may only advance to this stage once concussion symptoms have resolved. It is recommended that Stage 2 not be commenced for </w:t>
      </w:r>
      <w:r w:rsidRPr="008E4D60">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7777777" w:rsidR="001D055B" w:rsidRPr="00E12982" w:rsidRDefault="001D055B" w:rsidP="00D96837">
            <w:pPr>
              <w:pStyle w:val="Tablecolumnheadings"/>
              <w:rPr>
                <w:lang w:val="en-AU"/>
              </w:rPr>
            </w:pPr>
            <w:r>
              <w:rPr>
                <w:lang w:val="en-AU"/>
              </w:rPr>
              <w:t>Stage</w:t>
            </w:r>
          </w:p>
        </w:tc>
        <w:tc>
          <w:tcPr>
            <w:tcW w:w="3402" w:type="dxa"/>
          </w:tcPr>
          <w:p w14:paraId="3B620092" w14:textId="77777777" w:rsidR="001D055B" w:rsidRPr="00E12982" w:rsidRDefault="001D055B" w:rsidP="00D96837">
            <w:pPr>
              <w:pStyle w:val="Tablecolumnheadings"/>
              <w:rPr>
                <w:lang w:val="en-AU"/>
              </w:rPr>
            </w:pPr>
            <w:r>
              <w:rPr>
                <w:lang w:val="en-AU"/>
              </w:rPr>
              <w:t>Activity type</w:t>
            </w:r>
          </w:p>
        </w:tc>
        <w:tc>
          <w:tcPr>
            <w:tcW w:w="4961" w:type="dxa"/>
          </w:tcPr>
          <w:p w14:paraId="39BCA9B8" w14:textId="77777777" w:rsidR="001D055B" w:rsidRPr="00E12982" w:rsidRDefault="001D055B" w:rsidP="00D96837">
            <w:pPr>
              <w:pStyle w:val="Tablecolumnheadings"/>
              <w:rPr>
                <w:lang w:val="en-AU"/>
              </w:rPr>
            </w:pPr>
            <w:r>
              <w:rPr>
                <w:lang w:val="en-AU"/>
              </w:rPr>
              <w:t>Description</w:t>
            </w:r>
          </w:p>
        </w:tc>
      </w:tr>
      <w:tr w:rsidR="007C29A8" w:rsidRPr="00E12982" w14:paraId="4CC659BB" w14:textId="77777777" w:rsidTr="00B43903">
        <w:trPr>
          <w:trHeight w:hRule="exact" w:val="708"/>
        </w:trPr>
        <w:tc>
          <w:tcPr>
            <w:tcW w:w="709" w:type="dxa"/>
          </w:tcPr>
          <w:p w14:paraId="2EDDAB93" w14:textId="53C72D1B" w:rsidR="007C29A8" w:rsidRPr="008E4D60" w:rsidRDefault="007C29A8" w:rsidP="007C29A8">
            <w:pPr>
              <w:pStyle w:val="Tabletext"/>
              <w:rPr>
                <w:rFonts w:ascii="Aptos" w:hAnsi="Aptos"/>
                <w:lang w:val="en-AU"/>
              </w:rPr>
            </w:pPr>
            <w:r w:rsidRPr="008E4D60">
              <w:rPr>
                <w:rFonts w:ascii="Aptos" w:hAnsi="Aptos"/>
                <w:lang w:val="en-AU"/>
              </w:rPr>
              <w:t>2.1</w:t>
            </w:r>
          </w:p>
        </w:tc>
        <w:tc>
          <w:tcPr>
            <w:tcW w:w="3402" w:type="dxa"/>
          </w:tcPr>
          <w:p w14:paraId="090BEB91" w14:textId="6400D4A1" w:rsidR="007C29A8" w:rsidRPr="008E4D60" w:rsidRDefault="007C29A8" w:rsidP="007C29A8">
            <w:pPr>
              <w:pStyle w:val="Tabletext"/>
              <w:rPr>
                <w:rFonts w:ascii="Aptos" w:hAnsi="Aptos"/>
                <w:lang w:val="en-AU"/>
              </w:rPr>
            </w:pPr>
            <w:r w:rsidRPr="008E4D60">
              <w:rPr>
                <w:rFonts w:ascii="Aptos" w:hAnsi="Aptos"/>
              </w:rPr>
              <w:t xml:space="preserve">Light aerobic activity </w:t>
            </w:r>
          </w:p>
        </w:tc>
        <w:tc>
          <w:tcPr>
            <w:tcW w:w="4961" w:type="dxa"/>
          </w:tcPr>
          <w:p w14:paraId="2958BFE4" w14:textId="0EEA1C9A" w:rsidR="007C29A8" w:rsidRPr="008E4D60" w:rsidRDefault="007C29A8" w:rsidP="007C29A8">
            <w:pPr>
              <w:pStyle w:val="Tabletext"/>
              <w:rPr>
                <w:rFonts w:ascii="Aptos" w:hAnsi="Aptos"/>
                <w:lang w:val="en-AU"/>
              </w:rPr>
            </w:pPr>
            <w:r w:rsidRPr="008E4D60">
              <w:rPr>
                <w:rFonts w:ascii="Aptos" w:hAnsi="Aptos"/>
              </w:rPr>
              <w:t>Walking, elliptical, stationary cycling at slow to medium pace. No resistance training.</w:t>
            </w:r>
          </w:p>
        </w:tc>
      </w:tr>
      <w:tr w:rsidR="007C29A8" w:rsidRPr="00E12982" w14:paraId="08B61E9D" w14:textId="77777777" w:rsidTr="00B43903">
        <w:trPr>
          <w:trHeight w:hRule="exact" w:val="648"/>
        </w:trPr>
        <w:tc>
          <w:tcPr>
            <w:tcW w:w="709" w:type="dxa"/>
          </w:tcPr>
          <w:p w14:paraId="2E6E4EE8" w14:textId="4B228691" w:rsidR="007C29A8" w:rsidRPr="008E4D60" w:rsidRDefault="007C29A8" w:rsidP="007C29A8">
            <w:pPr>
              <w:pStyle w:val="Tabletext"/>
              <w:rPr>
                <w:rFonts w:ascii="Aptos" w:hAnsi="Aptos"/>
                <w:lang w:val="en-AU"/>
              </w:rPr>
            </w:pPr>
            <w:r w:rsidRPr="008E4D60">
              <w:rPr>
                <w:rFonts w:ascii="Aptos" w:hAnsi="Aptos"/>
                <w:lang w:val="en-AU"/>
              </w:rPr>
              <w:t>2.2</w:t>
            </w:r>
          </w:p>
        </w:tc>
        <w:tc>
          <w:tcPr>
            <w:tcW w:w="3402" w:type="dxa"/>
          </w:tcPr>
          <w:p w14:paraId="58D5DF4A" w14:textId="7488587F" w:rsidR="007C29A8" w:rsidRPr="008E4D60" w:rsidRDefault="007C29A8" w:rsidP="007C29A8">
            <w:pPr>
              <w:pStyle w:val="Tabletext"/>
              <w:rPr>
                <w:rFonts w:ascii="Aptos" w:hAnsi="Aptos"/>
                <w:lang w:val="en-AU"/>
              </w:rPr>
            </w:pPr>
            <w:r w:rsidRPr="008E4D60">
              <w:rPr>
                <w:rFonts w:ascii="Aptos" w:hAnsi="Aptos"/>
              </w:rPr>
              <w:t>Moderate aerobic activity</w:t>
            </w:r>
          </w:p>
        </w:tc>
        <w:tc>
          <w:tcPr>
            <w:tcW w:w="4961" w:type="dxa"/>
          </w:tcPr>
          <w:p w14:paraId="1FE3FEE3" w14:textId="2DB80429" w:rsidR="007C29A8" w:rsidRPr="008E4D60" w:rsidRDefault="007C29A8" w:rsidP="007C29A8">
            <w:pPr>
              <w:pStyle w:val="Tabletext"/>
              <w:rPr>
                <w:rFonts w:ascii="Aptos" w:hAnsi="Aptos"/>
              </w:rPr>
            </w:pPr>
            <w:r w:rsidRPr="008E4D60">
              <w:rPr>
                <w:rFonts w:ascii="Aptos" w:hAnsi="Aptos"/>
              </w:rPr>
              <w:t>Jogging, swimming, skipping, other aerobic activities. No head impact activities.</w:t>
            </w:r>
          </w:p>
        </w:tc>
      </w:tr>
      <w:tr w:rsidR="007C29A8" w:rsidRPr="00E12982" w14:paraId="0F4FD4AF" w14:textId="77777777" w:rsidTr="00B43903">
        <w:trPr>
          <w:trHeight w:hRule="exact" w:val="786"/>
        </w:trPr>
        <w:tc>
          <w:tcPr>
            <w:tcW w:w="709" w:type="dxa"/>
          </w:tcPr>
          <w:p w14:paraId="6679E4B1" w14:textId="110EA38E" w:rsidR="007C29A8" w:rsidRPr="008E4D60" w:rsidRDefault="007C29A8" w:rsidP="007C29A8">
            <w:pPr>
              <w:pStyle w:val="Tabletext"/>
              <w:rPr>
                <w:rFonts w:ascii="Aptos" w:hAnsi="Aptos"/>
                <w:lang w:val="en-AU"/>
              </w:rPr>
            </w:pPr>
            <w:r w:rsidRPr="008E4D60">
              <w:rPr>
                <w:rFonts w:ascii="Aptos" w:hAnsi="Aptos"/>
                <w:lang w:val="en-AU"/>
              </w:rPr>
              <w:t>2.3</w:t>
            </w:r>
          </w:p>
        </w:tc>
        <w:tc>
          <w:tcPr>
            <w:tcW w:w="3402" w:type="dxa"/>
          </w:tcPr>
          <w:p w14:paraId="6D4752B5" w14:textId="415F446A" w:rsidR="007C29A8" w:rsidRPr="008E4D60" w:rsidRDefault="007C29A8" w:rsidP="007C29A8">
            <w:pPr>
              <w:pStyle w:val="Tabletext"/>
              <w:rPr>
                <w:rFonts w:ascii="Aptos" w:hAnsi="Aptos"/>
                <w:lang w:val="en-AU"/>
              </w:rPr>
            </w:pPr>
            <w:r w:rsidRPr="008E4D60">
              <w:rPr>
                <w:rFonts w:ascii="Aptos" w:hAnsi="Aptos"/>
              </w:rPr>
              <w:t>Sport-specific activity</w:t>
            </w:r>
          </w:p>
        </w:tc>
        <w:tc>
          <w:tcPr>
            <w:tcW w:w="4961" w:type="dxa"/>
          </w:tcPr>
          <w:p w14:paraId="643CE5FC" w14:textId="7ED061A8" w:rsidR="007C29A8" w:rsidRPr="008E4D60" w:rsidRDefault="007C29A8" w:rsidP="007C29A8">
            <w:pPr>
              <w:pStyle w:val="Tabletext"/>
              <w:rPr>
                <w:rFonts w:ascii="Aptos" w:hAnsi="Aptos"/>
              </w:rPr>
            </w:pPr>
            <w:r w:rsidRPr="008E4D60">
              <w:rPr>
                <w:rFonts w:ascii="Aptos" w:hAnsi="Aptos"/>
              </w:rPr>
              <w:t>Sprinting, mitts, bag/footwork, walk-through grappling. No partner work. May start progressive resistance training.</w:t>
            </w:r>
          </w:p>
        </w:tc>
      </w:tr>
    </w:tbl>
    <w:p w14:paraId="5F5F1095" w14:textId="77777777" w:rsidR="00D55AFE" w:rsidRDefault="00D55AFE" w:rsidP="00B3495E">
      <w:pPr>
        <w:rPr>
          <w:b/>
          <w:bCs/>
          <w:sz w:val="22"/>
          <w:szCs w:val="22"/>
        </w:rPr>
      </w:pPr>
    </w:p>
    <w:p w14:paraId="76FE3AAB" w14:textId="2A56CF65" w:rsidR="00B3495E" w:rsidRPr="00FA63BF" w:rsidRDefault="00B3495E" w:rsidP="00B3495E">
      <w:pPr>
        <w:rPr>
          <w:b/>
          <w:bCs/>
          <w:sz w:val="22"/>
          <w:szCs w:val="22"/>
        </w:rPr>
      </w:pPr>
      <w:r w:rsidRPr="00FA63BF">
        <w:rPr>
          <w:b/>
          <w:bCs/>
          <w:sz w:val="22"/>
          <w:szCs w:val="22"/>
        </w:rPr>
        <w:t xml:space="preserve">Stage 3: Return to </w:t>
      </w:r>
      <w:r w:rsidR="00D55AFE">
        <w:rPr>
          <w:b/>
          <w:bCs/>
          <w:sz w:val="22"/>
          <w:szCs w:val="22"/>
        </w:rPr>
        <w:t>non-</w:t>
      </w:r>
      <w:r w:rsidRPr="00FA63BF">
        <w:rPr>
          <w:b/>
          <w:bCs/>
          <w:sz w:val="22"/>
          <w:szCs w:val="22"/>
        </w:rPr>
        <w:t>contact fighting activities</w:t>
      </w:r>
    </w:p>
    <w:tbl>
      <w:tblPr>
        <w:tblStyle w:val="PBCSBV"/>
        <w:tblW w:w="0" w:type="auto"/>
        <w:tblLayout w:type="fixed"/>
        <w:tblLook w:val="0620" w:firstRow="1" w:lastRow="0" w:firstColumn="0" w:lastColumn="0" w:noHBand="1" w:noVBand="1"/>
      </w:tblPr>
      <w:tblGrid>
        <w:gridCol w:w="709"/>
        <w:gridCol w:w="3402"/>
        <w:gridCol w:w="4961"/>
      </w:tblGrid>
      <w:tr w:rsidR="00B3495E" w:rsidRPr="00E12982"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77777777" w:rsidR="00B3495E" w:rsidRPr="00E12982" w:rsidRDefault="00B3495E" w:rsidP="00D96837">
            <w:pPr>
              <w:pStyle w:val="Tablecolumnheadings"/>
              <w:rPr>
                <w:lang w:val="en-AU"/>
              </w:rPr>
            </w:pPr>
            <w:r>
              <w:rPr>
                <w:lang w:val="en-AU"/>
              </w:rPr>
              <w:t>Stage</w:t>
            </w:r>
          </w:p>
        </w:tc>
        <w:tc>
          <w:tcPr>
            <w:tcW w:w="3402" w:type="dxa"/>
          </w:tcPr>
          <w:p w14:paraId="18ED04DD" w14:textId="77777777" w:rsidR="00B3495E" w:rsidRPr="00E12982" w:rsidRDefault="00B3495E" w:rsidP="00D96837">
            <w:pPr>
              <w:pStyle w:val="Tablecolumnheadings"/>
              <w:rPr>
                <w:lang w:val="en-AU"/>
              </w:rPr>
            </w:pPr>
            <w:r>
              <w:rPr>
                <w:lang w:val="en-AU"/>
              </w:rPr>
              <w:t>Activity type</w:t>
            </w:r>
          </w:p>
        </w:tc>
        <w:tc>
          <w:tcPr>
            <w:tcW w:w="4961" w:type="dxa"/>
          </w:tcPr>
          <w:p w14:paraId="57E056C5" w14:textId="77777777" w:rsidR="00B3495E" w:rsidRPr="00E12982" w:rsidRDefault="00B3495E" w:rsidP="00D96837">
            <w:pPr>
              <w:pStyle w:val="Tablecolumnheadings"/>
              <w:rPr>
                <w:lang w:val="en-AU"/>
              </w:rPr>
            </w:pPr>
            <w:r>
              <w:rPr>
                <w:lang w:val="en-AU"/>
              </w:rPr>
              <w:t>Description</w:t>
            </w:r>
          </w:p>
        </w:tc>
      </w:tr>
      <w:tr w:rsidR="00B3495E" w:rsidRPr="00E12982" w14:paraId="0B6F124C" w14:textId="77777777" w:rsidTr="00B43903">
        <w:trPr>
          <w:trHeight w:hRule="exact" w:val="708"/>
        </w:trPr>
        <w:tc>
          <w:tcPr>
            <w:tcW w:w="709" w:type="dxa"/>
          </w:tcPr>
          <w:p w14:paraId="0C592F2A" w14:textId="68001429" w:rsidR="00B3495E" w:rsidRPr="008E4D60" w:rsidRDefault="00B3495E" w:rsidP="00B3495E">
            <w:pPr>
              <w:pStyle w:val="Tabletext"/>
              <w:rPr>
                <w:rFonts w:ascii="Aptos" w:hAnsi="Aptos"/>
                <w:lang w:val="en-AU"/>
              </w:rPr>
            </w:pPr>
            <w:r w:rsidRPr="008E4D60">
              <w:rPr>
                <w:rFonts w:ascii="Aptos" w:hAnsi="Aptos"/>
                <w:lang w:val="en-AU"/>
              </w:rPr>
              <w:t>3.1</w:t>
            </w:r>
          </w:p>
        </w:tc>
        <w:tc>
          <w:tcPr>
            <w:tcW w:w="3402" w:type="dxa"/>
          </w:tcPr>
          <w:p w14:paraId="54730E70" w14:textId="5BD18232" w:rsidR="00B3495E" w:rsidRPr="008E4D60" w:rsidRDefault="00B3495E" w:rsidP="00B3495E">
            <w:pPr>
              <w:pStyle w:val="Tabletext"/>
              <w:rPr>
                <w:rFonts w:ascii="Aptos" w:hAnsi="Aptos"/>
                <w:lang w:val="en-AU"/>
              </w:rPr>
            </w:pPr>
            <w:r w:rsidRPr="008E4D60">
              <w:rPr>
                <w:rFonts w:ascii="Aptos" w:hAnsi="Aptos"/>
              </w:rPr>
              <w:t>Bag/mitt work with movement</w:t>
            </w:r>
          </w:p>
        </w:tc>
        <w:tc>
          <w:tcPr>
            <w:tcW w:w="4961" w:type="dxa"/>
          </w:tcPr>
          <w:p w14:paraId="5CFDB0A8" w14:textId="3C89390A" w:rsidR="00B3495E" w:rsidRPr="008E4D60" w:rsidRDefault="00B3495E" w:rsidP="00B3495E">
            <w:pPr>
              <w:pStyle w:val="Tabletext"/>
              <w:rPr>
                <w:rFonts w:ascii="Aptos" w:hAnsi="Aptos"/>
                <w:lang w:val="en-AU"/>
              </w:rPr>
            </w:pPr>
            <w:r w:rsidRPr="008E4D60">
              <w:rPr>
                <w:rFonts w:ascii="Aptos" w:hAnsi="Aptos"/>
              </w:rPr>
              <w:t>Tests fighter ability to punch and/or kick in multiple planes.</w:t>
            </w:r>
          </w:p>
        </w:tc>
      </w:tr>
      <w:tr w:rsidR="00B3495E" w:rsidRPr="00E12982" w14:paraId="48937CF5" w14:textId="77777777" w:rsidTr="00B43903">
        <w:trPr>
          <w:trHeight w:hRule="exact" w:val="648"/>
        </w:trPr>
        <w:tc>
          <w:tcPr>
            <w:tcW w:w="709" w:type="dxa"/>
          </w:tcPr>
          <w:p w14:paraId="3F1DAB5A" w14:textId="1739426E" w:rsidR="00B3495E" w:rsidRPr="008E4D60" w:rsidRDefault="00B3495E" w:rsidP="00B3495E">
            <w:pPr>
              <w:pStyle w:val="Tabletext"/>
              <w:rPr>
                <w:rFonts w:ascii="Aptos" w:hAnsi="Aptos"/>
                <w:lang w:val="en-AU"/>
              </w:rPr>
            </w:pPr>
            <w:r w:rsidRPr="008E4D60">
              <w:rPr>
                <w:rFonts w:ascii="Aptos" w:hAnsi="Aptos"/>
                <w:lang w:val="en-AU"/>
              </w:rPr>
              <w:t>3.2</w:t>
            </w:r>
          </w:p>
        </w:tc>
        <w:tc>
          <w:tcPr>
            <w:tcW w:w="3402" w:type="dxa"/>
          </w:tcPr>
          <w:p w14:paraId="704368F2" w14:textId="72F80216" w:rsidR="00B3495E" w:rsidRPr="008E4D60" w:rsidRDefault="00B3495E" w:rsidP="00B3495E">
            <w:pPr>
              <w:pStyle w:val="Tabletext"/>
              <w:rPr>
                <w:rFonts w:ascii="Aptos" w:hAnsi="Aptos"/>
                <w:lang w:val="en-AU"/>
              </w:rPr>
            </w:pPr>
            <w:r w:rsidRPr="008E4D60">
              <w:rPr>
                <w:rFonts w:ascii="Aptos" w:hAnsi="Aptos"/>
              </w:rPr>
              <w:t>Shadow boxing/drills</w:t>
            </w:r>
          </w:p>
        </w:tc>
        <w:tc>
          <w:tcPr>
            <w:tcW w:w="4961" w:type="dxa"/>
          </w:tcPr>
          <w:p w14:paraId="651DF02B" w14:textId="340BE57C" w:rsidR="00B3495E" w:rsidRPr="008E4D60" w:rsidRDefault="00B3495E" w:rsidP="00B3495E">
            <w:pPr>
              <w:pStyle w:val="Tabletext"/>
              <w:rPr>
                <w:rFonts w:ascii="Aptos" w:hAnsi="Aptos"/>
              </w:rPr>
            </w:pPr>
            <w:r w:rsidRPr="008E4D60">
              <w:rPr>
                <w:rFonts w:ascii="Aptos" w:hAnsi="Aptos"/>
              </w:rPr>
              <w:t>Re-introduces fighter to sport environment and re-establishes footwork.</w:t>
            </w:r>
          </w:p>
        </w:tc>
      </w:tr>
      <w:tr w:rsidR="00B3495E" w:rsidRPr="00E12982" w14:paraId="75B96769" w14:textId="77777777" w:rsidTr="00B43903">
        <w:trPr>
          <w:trHeight w:hRule="exact" w:val="786"/>
        </w:trPr>
        <w:tc>
          <w:tcPr>
            <w:tcW w:w="709" w:type="dxa"/>
          </w:tcPr>
          <w:p w14:paraId="5D2DACF3" w14:textId="3D1A9978" w:rsidR="00B3495E" w:rsidRPr="008E4D60" w:rsidRDefault="00B3495E" w:rsidP="00B3495E">
            <w:pPr>
              <w:pStyle w:val="Tabletext"/>
              <w:rPr>
                <w:rFonts w:ascii="Aptos" w:hAnsi="Aptos"/>
                <w:lang w:val="en-AU"/>
              </w:rPr>
            </w:pPr>
            <w:r w:rsidRPr="008E4D60">
              <w:rPr>
                <w:rFonts w:ascii="Aptos" w:hAnsi="Aptos"/>
                <w:lang w:val="en-AU"/>
              </w:rPr>
              <w:t>3.3</w:t>
            </w:r>
          </w:p>
        </w:tc>
        <w:tc>
          <w:tcPr>
            <w:tcW w:w="3402" w:type="dxa"/>
          </w:tcPr>
          <w:p w14:paraId="3C50E056" w14:textId="628CC788" w:rsidR="00B3495E" w:rsidRPr="008E4D60" w:rsidRDefault="00B3495E" w:rsidP="00B3495E">
            <w:pPr>
              <w:pStyle w:val="Tabletext"/>
              <w:rPr>
                <w:rFonts w:ascii="Aptos" w:hAnsi="Aptos"/>
                <w:lang w:val="en-AU"/>
              </w:rPr>
            </w:pPr>
            <w:r w:rsidRPr="008E4D60">
              <w:rPr>
                <w:rFonts w:ascii="Aptos" w:hAnsi="Aptos"/>
              </w:rPr>
              <w:t>One-sided sparring &amp; grappling</w:t>
            </w:r>
          </w:p>
        </w:tc>
        <w:tc>
          <w:tcPr>
            <w:tcW w:w="4961" w:type="dxa"/>
          </w:tcPr>
          <w:p w14:paraId="05BB18F7" w14:textId="1095307D" w:rsidR="00B3495E" w:rsidRPr="008E4D60" w:rsidRDefault="00B3495E" w:rsidP="00B3495E">
            <w:pPr>
              <w:pStyle w:val="Tabletext"/>
              <w:rPr>
                <w:rFonts w:ascii="Aptos" w:hAnsi="Aptos"/>
              </w:rPr>
            </w:pPr>
            <w:r w:rsidRPr="008E4D60">
              <w:rPr>
                <w:rFonts w:ascii="Aptos" w:hAnsi="Aptos"/>
              </w:rPr>
              <w:t xml:space="preserve">Fighter begins to spar without the concern of contact. Reacts to </w:t>
            </w:r>
            <w:r w:rsidR="00EB4FF3" w:rsidRPr="008E4D60">
              <w:rPr>
                <w:rFonts w:ascii="Aptos" w:hAnsi="Aptos"/>
              </w:rPr>
              <w:t>opponents’</w:t>
            </w:r>
            <w:r w:rsidRPr="008E4D60">
              <w:rPr>
                <w:rFonts w:ascii="Aptos" w:hAnsi="Aptos"/>
              </w:rPr>
              <w:t xml:space="preserve"> movements and begins to get timing back for punches, kicks and body position.</w:t>
            </w:r>
          </w:p>
        </w:tc>
      </w:tr>
    </w:tbl>
    <w:p w14:paraId="57067E74" w14:textId="77777777" w:rsidR="00B3495E" w:rsidRPr="001D055B" w:rsidRDefault="00B3495E" w:rsidP="001F51E3">
      <w:pPr>
        <w:rPr>
          <w:b/>
          <w:bCs/>
        </w:rPr>
      </w:pPr>
    </w:p>
    <w:p w14:paraId="36B0000D" w14:textId="77777777" w:rsidR="00CD19B8" w:rsidRDefault="00CD19B8" w:rsidP="00B43903">
      <w:pPr>
        <w:rPr>
          <w:b/>
          <w:bCs/>
          <w:sz w:val="22"/>
          <w:szCs w:val="22"/>
        </w:rPr>
      </w:pPr>
    </w:p>
    <w:p w14:paraId="5FED0319" w14:textId="208202BE" w:rsidR="00B43903" w:rsidRPr="00FA63BF" w:rsidRDefault="00B43903" w:rsidP="00B43903">
      <w:pPr>
        <w:rPr>
          <w:b/>
          <w:bCs/>
          <w:sz w:val="22"/>
          <w:szCs w:val="22"/>
        </w:rPr>
      </w:pPr>
      <w:r w:rsidRPr="00FA63BF">
        <w:rPr>
          <w:b/>
          <w:bCs/>
          <w:sz w:val="22"/>
          <w:szCs w:val="22"/>
        </w:rPr>
        <w:lastRenderedPageBreak/>
        <w:t>Stage 4: Return to contact fighting activities</w:t>
      </w:r>
    </w:p>
    <w:p w14:paraId="229CC880" w14:textId="1D2849B3" w:rsidR="00B43903" w:rsidRPr="008E4D60" w:rsidRDefault="00B43903" w:rsidP="00233692">
      <w:pPr>
        <w:spacing w:line="360" w:lineRule="auto"/>
        <w:rPr>
          <w:rFonts w:ascii="Aptos" w:hAnsi="Aptos"/>
          <w:b/>
          <w:bCs/>
        </w:rPr>
      </w:pPr>
      <w:r w:rsidRPr="008E4D60">
        <w:rPr>
          <w:rFonts w:ascii="Aptos" w:hAnsi="Aptos"/>
        </w:rPr>
        <w:t xml:space="preserve">A fighter may only advance to this stage when </w:t>
      </w:r>
      <w:r w:rsidRPr="008E4D60">
        <w:rPr>
          <w:rFonts w:ascii="Aptos" w:hAnsi="Aptos"/>
          <w:b/>
          <w:bCs/>
        </w:rPr>
        <w:t>medical clearance has been obtained</w:t>
      </w:r>
      <w:r w:rsidRPr="008E4D60">
        <w:rPr>
          <w:rFonts w:ascii="Aptos" w:hAnsi="Aptos"/>
        </w:rPr>
        <w:t xml:space="preserve"> from a medical practitioner fully appraised of the concussion episode.</w:t>
      </w:r>
    </w:p>
    <w:tbl>
      <w:tblPr>
        <w:tblStyle w:val="PBCSBV"/>
        <w:tblW w:w="0" w:type="auto"/>
        <w:tblLayout w:type="fixed"/>
        <w:tblLook w:val="0620" w:firstRow="1" w:lastRow="0" w:firstColumn="0" w:lastColumn="0" w:noHBand="1" w:noVBand="1"/>
      </w:tblPr>
      <w:tblGrid>
        <w:gridCol w:w="709"/>
        <w:gridCol w:w="3402"/>
        <w:gridCol w:w="4961"/>
      </w:tblGrid>
      <w:tr w:rsidR="00B43903" w:rsidRPr="00E12982"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E12982" w:rsidRDefault="00B43903" w:rsidP="00D96837">
            <w:pPr>
              <w:pStyle w:val="Tablecolumnheadings"/>
              <w:rPr>
                <w:lang w:val="en-AU"/>
              </w:rPr>
            </w:pPr>
            <w:r>
              <w:rPr>
                <w:lang w:val="en-AU"/>
              </w:rPr>
              <w:t>Stage</w:t>
            </w:r>
          </w:p>
        </w:tc>
        <w:tc>
          <w:tcPr>
            <w:tcW w:w="3402" w:type="dxa"/>
          </w:tcPr>
          <w:p w14:paraId="5807954F" w14:textId="77777777" w:rsidR="00B43903" w:rsidRPr="00E12982" w:rsidRDefault="00B43903" w:rsidP="00D96837">
            <w:pPr>
              <w:pStyle w:val="Tablecolumnheadings"/>
              <w:rPr>
                <w:lang w:val="en-AU"/>
              </w:rPr>
            </w:pPr>
            <w:r>
              <w:rPr>
                <w:lang w:val="en-AU"/>
              </w:rPr>
              <w:t>Activity type</w:t>
            </w:r>
          </w:p>
        </w:tc>
        <w:tc>
          <w:tcPr>
            <w:tcW w:w="4961" w:type="dxa"/>
          </w:tcPr>
          <w:p w14:paraId="35F7CDCB" w14:textId="77777777" w:rsidR="00B43903" w:rsidRPr="00E12982" w:rsidRDefault="00B43903" w:rsidP="00D96837">
            <w:pPr>
              <w:pStyle w:val="Tablecolumnheadings"/>
              <w:rPr>
                <w:lang w:val="en-AU"/>
              </w:rPr>
            </w:pPr>
            <w:r>
              <w:rPr>
                <w:lang w:val="en-AU"/>
              </w:rPr>
              <w:t>Description</w:t>
            </w:r>
          </w:p>
        </w:tc>
      </w:tr>
      <w:tr w:rsidR="00B43903" w:rsidRPr="00E12982" w14:paraId="11C3A256" w14:textId="77777777" w:rsidTr="00B43903">
        <w:trPr>
          <w:trHeight w:hRule="exact" w:val="939"/>
        </w:trPr>
        <w:tc>
          <w:tcPr>
            <w:tcW w:w="709" w:type="dxa"/>
          </w:tcPr>
          <w:p w14:paraId="295045B2" w14:textId="166D0778" w:rsidR="00B43903" w:rsidRPr="008E4D60" w:rsidRDefault="00B43903" w:rsidP="00B43903">
            <w:pPr>
              <w:pStyle w:val="Tabletext"/>
              <w:rPr>
                <w:rFonts w:ascii="Aptos" w:hAnsi="Aptos"/>
                <w:lang w:val="en-AU"/>
              </w:rPr>
            </w:pPr>
            <w:r w:rsidRPr="008E4D60">
              <w:rPr>
                <w:rFonts w:ascii="Aptos" w:hAnsi="Aptos"/>
              </w:rPr>
              <w:t>4.1</w:t>
            </w:r>
          </w:p>
        </w:tc>
        <w:tc>
          <w:tcPr>
            <w:tcW w:w="3402" w:type="dxa"/>
          </w:tcPr>
          <w:p w14:paraId="078E793C" w14:textId="5910D263" w:rsidR="00B43903" w:rsidRPr="008E4D60" w:rsidRDefault="00B43903" w:rsidP="00B43903">
            <w:pPr>
              <w:pStyle w:val="Tabletext"/>
              <w:rPr>
                <w:rFonts w:ascii="Aptos" w:hAnsi="Aptos"/>
                <w:lang w:val="en-AU"/>
              </w:rPr>
            </w:pPr>
            <w:r w:rsidRPr="008E4D60">
              <w:rPr>
                <w:rFonts w:ascii="Aptos" w:hAnsi="Aptos"/>
              </w:rPr>
              <w:t>Sparring – short duration</w:t>
            </w:r>
          </w:p>
        </w:tc>
        <w:tc>
          <w:tcPr>
            <w:tcW w:w="4961" w:type="dxa"/>
          </w:tcPr>
          <w:p w14:paraId="7FCDB5C7" w14:textId="18CC15FE" w:rsidR="00B43903" w:rsidRPr="008E4D60" w:rsidRDefault="00B43903" w:rsidP="00B43903">
            <w:pPr>
              <w:pStyle w:val="Tabletext"/>
              <w:rPr>
                <w:rFonts w:ascii="Aptos" w:hAnsi="Aptos"/>
                <w:lang w:val="en-AU"/>
              </w:rPr>
            </w:pPr>
            <w:r w:rsidRPr="008E4D60">
              <w:rPr>
                <w:rFonts w:ascii="Aptos" w:hAnsi="Aptos"/>
              </w:rPr>
              <w:t>First step of live sparring. Rounds of short duration with long breaks. Number of rounds is small to begin with but can be increased as tolerated.</w:t>
            </w:r>
          </w:p>
        </w:tc>
      </w:tr>
      <w:tr w:rsidR="00B43903" w:rsidRPr="00E12982" w14:paraId="0C6AB5B9" w14:textId="77777777" w:rsidTr="00B43903">
        <w:trPr>
          <w:trHeight w:hRule="exact" w:val="894"/>
        </w:trPr>
        <w:tc>
          <w:tcPr>
            <w:tcW w:w="709" w:type="dxa"/>
          </w:tcPr>
          <w:p w14:paraId="19376748" w14:textId="54DF64B2" w:rsidR="00B43903" w:rsidRPr="008E4D60" w:rsidRDefault="00B43903" w:rsidP="00B43903">
            <w:pPr>
              <w:pStyle w:val="Tabletext"/>
              <w:rPr>
                <w:rFonts w:ascii="Aptos" w:hAnsi="Aptos"/>
                <w:lang w:val="en-AU"/>
              </w:rPr>
            </w:pPr>
            <w:r w:rsidRPr="008E4D60">
              <w:rPr>
                <w:rFonts w:ascii="Aptos" w:hAnsi="Aptos"/>
              </w:rPr>
              <w:t>4.2</w:t>
            </w:r>
          </w:p>
        </w:tc>
        <w:tc>
          <w:tcPr>
            <w:tcW w:w="3402" w:type="dxa"/>
          </w:tcPr>
          <w:p w14:paraId="7D81E4CF" w14:textId="04E97DE6" w:rsidR="00B43903" w:rsidRPr="008E4D60" w:rsidRDefault="00B43903" w:rsidP="00B43903">
            <w:pPr>
              <w:pStyle w:val="Tabletext"/>
              <w:rPr>
                <w:rFonts w:ascii="Aptos" w:hAnsi="Aptos"/>
                <w:lang w:val="en-AU"/>
              </w:rPr>
            </w:pPr>
            <w:r w:rsidRPr="008E4D60">
              <w:rPr>
                <w:rFonts w:ascii="Aptos" w:hAnsi="Aptos"/>
              </w:rPr>
              <w:t>Sparring – longer duration</w:t>
            </w:r>
          </w:p>
        </w:tc>
        <w:tc>
          <w:tcPr>
            <w:tcW w:w="4961" w:type="dxa"/>
          </w:tcPr>
          <w:p w14:paraId="7B33C71E" w14:textId="7A5FD1E3" w:rsidR="00B43903" w:rsidRPr="008E4D60" w:rsidRDefault="00B43903" w:rsidP="00B43903">
            <w:pPr>
              <w:pStyle w:val="Tabletext"/>
              <w:rPr>
                <w:rFonts w:ascii="Aptos" w:hAnsi="Aptos"/>
              </w:rPr>
            </w:pPr>
            <w:r w:rsidRPr="008E4D60">
              <w:rPr>
                <w:rFonts w:ascii="Aptos" w:hAnsi="Aptos"/>
              </w:rPr>
              <w:t>Rounds at this stage can begin to lengthen in duration while breaks between can shorten. Number of rounds can increase as fatigue allows.</w:t>
            </w:r>
          </w:p>
        </w:tc>
      </w:tr>
      <w:tr w:rsidR="00B43903" w:rsidRPr="00E12982" w14:paraId="7380FF80" w14:textId="77777777" w:rsidTr="00B43903">
        <w:trPr>
          <w:trHeight w:hRule="exact" w:val="1219"/>
        </w:trPr>
        <w:tc>
          <w:tcPr>
            <w:tcW w:w="709" w:type="dxa"/>
          </w:tcPr>
          <w:p w14:paraId="74CA3C5E" w14:textId="35C2D13C" w:rsidR="00B43903" w:rsidRPr="008E4D60" w:rsidRDefault="00B43903" w:rsidP="00B43903">
            <w:pPr>
              <w:pStyle w:val="Tabletext"/>
              <w:rPr>
                <w:rFonts w:ascii="Aptos" w:hAnsi="Aptos"/>
                <w:lang w:val="en-AU"/>
              </w:rPr>
            </w:pPr>
            <w:r w:rsidRPr="008E4D60">
              <w:rPr>
                <w:rFonts w:ascii="Aptos" w:hAnsi="Aptos"/>
              </w:rPr>
              <w:t>4.3</w:t>
            </w:r>
          </w:p>
        </w:tc>
        <w:tc>
          <w:tcPr>
            <w:tcW w:w="3402" w:type="dxa"/>
          </w:tcPr>
          <w:p w14:paraId="0D7ACAE7" w14:textId="25F1790A" w:rsidR="00B43903" w:rsidRPr="008E4D60" w:rsidRDefault="00B43903" w:rsidP="00B43903">
            <w:pPr>
              <w:pStyle w:val="Tabletext"/>
              <w:rPr>
                <w:rFonts w:ascii="Aptos" w:hAnsi="Aptos"/>
                <w:lang w:val="en-AU"/>
              </w:rPr>
            </w:pPr>
            <w:r w:rsidRPr="008E4D60">
              <w:rPr>
                <w:rFonts w:ascii="Aptos" w:hAnsi="Aptos"/>
              </w:rPr>
              <w:t>Full contact practice</w:t>
            </w:r>
          </w:p>
        </w:tc>
        <w:tc>
          <w:tcPr>
            <w:tcW w:w="4961" w:type="dxa"/>
          </w:tcPr>
          <w:p w14:paraId="3AC6B0FF" w14:textId="669DFEF7" w:rsidR="00B43903" w:rsidRPr="008E4D60" w:rsidRDefault="00B43903" w:rsidP="00B43903">
            <w:pPr>
              <w:pStyle w:val="Tabletext"/>
              <w:rPr>
                <w:rFonts w:ascii="Aptos" w:hAnsi="Aptos"/>
              </w:rPr>
            </w:pPr>
            <w:r w:rsidRPr="008E4D60">
              <w:rPr>
                <w:rFonts w:ascii="Aptos" w:hAnsi="Aptos"/>
              </w:rPr>
              <w:t>Full return to normal training. Return to normal rounds and time limits based on sport and next potential bout. Contestant should be able to tolerate normal parameters of training/sparring and it training without a return of symptoms.</w:t>
            </w:r>
          </w:p>
        </w:tc>
      </w:tr>
      <w:tr w:rsidR="00B43903" w:rsidRPr="00E12982" w14:paraId="71246104" w14:textId="77777777" w:rsidTr="00B43903">
        <w:trPr>
          <w:trHeight w:hRule="exact" w:val="418"/>
        </w:trPr>
        <w:tc>
          <w:tcPr>
            <w:tcW w:w="709" w:type="dxa"/>
          </w:tcPr>
          <w:p w14:paraId="2B3B5AF6" w14:textId="789C3D2F" w:rsidR="00B43903" w:rsidRPr="008E4D60" w:rsidRDefault="00B43903" w:rsidP="00B43903">
            <w:pPr>
              <w:pStyle w:val="Tabletext"/>
              <w:rPr>
                <w:rFonts w:ascii="Aptos" w:hAnsi="Aptos"/>
              </w:rPr>
            </w:pPr>
            <w:r w:rsidRPr="008E4D60">
              <w:rPr>
                <w:rFonts w:ascii="Aptos" w:hAnsi="Aptos"/>
              </w:rPr>
              <w:t>4.4</w:t>
            </w:r>
          </w:p>
        </w:tc>
        <w:tc>
          <w:tcPr>
            <w:tcW w:w="3402" w:type="dxa"/>
          </w:tcPr>
          <w:p w14:paraId="1F1D4C10" w14:textId="1CE4382D" w:rsidR="00B43903" w:rsidRPr="008E4D60" w:rsidRDefault="00B43903" w:rsidP="00B43903">
            <w:pPr>
              <w:pStyle w:val="Tabletext"/>
              <w:rPr>
                <w:rFonts w:ascii="Aptos" w:hAnsi="Aptos"/>
              </w:rPr>
            </w:pPr>
            <w:r w:rsidRPr="008E4D60">
              <w:rPr>
                <w:rFonts w:ascii="Aptos" w:hAnsi="Aptos"/>
              </w:rPr>
              <w:t>Return to fight/contest</w:t>
            </w:r>
          </w:p>
        </w:tc>
        <w:tc>
          <w:tcPr>
            <w:tcW w:w="4961" w:type="dxa"/>
          </w:tcPr>
          <w:p w14:paraId="41FBBA3C" w14:textId="77777777" w:rsidR="00B43903" w:rsidRPr="008E4D60" w:rsidRDefault="00B43903" w:rsidP="00B43903">
            <w:pPr>
              <w:pStyle w:val="Tabletext"/>
              <w:rPr>
                <w:rFonts w:ascii="Aptos" w:hAnsi="Aptos"/>
              </w:rPr>
            </w:pPr>
          </w:p>
        </w:tc>
      </w:tr>
    </w:tbl>
    <w:p w14:paraId="14F9669D" w14:textId="77777777" w:rsidR="00473227" w:rsidRDefault="00473227" w:rsidP="00473227">
      <w:pPr>
        <w:pStyle w:val="Heading1"/>
      </w:pPr>
    </w:p>
    <w:p w14:paraId="56D13746" w14:textId="77777777" w:rsidR="00802BF0" w:rsidRDefault="00802BF0" w:rsidP="00802BF0"/>
    <w:p w14:paraId="65CE9D81" w14:textId="77777777" w:rsidR="00802BF0" w:rsidRDefault="00802BF0" w:rsidP="00802BF0"/>
    <w:p w14:paraId="5C895848" w14:textId="77777777" w:rsidR="00802BF0" w:rsidRDefault="00802BF0" w:rsidP="00802BF0"/>
    <w:p w14:paraId="015C77EE" w14:textId="77777777" w:rsidR="00802BF0" w:rsidRDefault="00802BF0" w:rsidP="00802BF0"/>
    <w:p w14:paraId="5155B022" w14:textId="77777777" w:rsidR="00802BF0" w:rsidRDefault="00802BF0" w:rsidP="00802BF0"/>
    <w:p w14:paraId="1BAE27D6" w14:textId="77777777" w:rsidR="00802BF0" w:rsidRDefault="00802BF0" w:rsidP="00802BF0"/>
    <w:p w14:paraId="0EF74900" w14:textId="77777777" w:rsidR="00802BF0" w:rsidRDefault="00802BF0" w:rsidP="00802BF0"/>
    <w:p w14:paraId="1BC4948D" w14:textId="77777777" w:rsidR="00802BF0" w:rsidRDefault="00802BF0" w:rsidP="00802BF0"/>
    <w:p w14:paraId="5EED5DA1" w14:textId="77777777" w:rsidR="00802BF0" w:rsidRDefault="00802BF0" w:rsidP="00802BF0"/>
    <w:p w14:paraId="1BCCBDB5" w14:textId="77777777" w:rsidR="00802BF0" w:rsidRDefault="00802BF0" w:rsidP="00802BF0"/>
    <w:p w14:paraId="330ADD59" w14:textId="77777777" w:rsidR="00802BF0" w:rsidRDefault="00802BF0" w:rsidP="00802BF0"/>
    <w:p w14:paraId="778C35B4" w14:textId="77777777" w:rsidR="00802BF0" w:rsidRDefault="00802BF0" w:rsidP="00802BF0"/>
    <w:p w14:paraId="62956B3A" w14:textId="77777777" w:rsidR="00802BF0" w:rsidRDefault="00802BF0" w:rsidP="00802BF0"/>
    <w:p w14:paraId="52DC2F86" w14:textId="77777777" w:rsidR="00802BF0" w:rsidRDefault="00802BF0" w:rsidP="00802BF0"/>
    <w:p w14:paraId="5E58DCCC" w14:textId="77777777" w:rsidR="00802BF0" w:rsidRDefault="00802BF0" w:rsidP="00802BF0"/>
    <w:p w14:paraId="75820931" w14:textId="77777777" w:rsidR="00802BF0" w:rsidRPr="00802BF0" w:rsidRDefault="00802BF0" w:rsidP="00802BF0"/>
    <w:p w14:paraId="65935FFB" w14:textId="1E61F97B" w:rsidR="00473227" w:rsidRDefault="003E732B" w:rsidP="00151934">
      <w:pPr>
        <w:pStyle w:val="Heading1"/>
        <w:numPr>
          <w:ilvl w:val="0"/>
          <w:numId w:val="11"/>
        </w:numPr>
      </w:pPr>
      <w:r>
        <w:lastRenderedPageBreak/>
        <w:t xml:space="preserve"> </w:t>
      </w:r>
      <w:r w:rsidR="0068437D">
        <w:t xml:space="preserve"> </w:t>
      </w:r>
      <w:bookmarkStart w:id="28" w:name="_Toc173482573"/>
      <w:r w:rsidR="00473227">
        <w:t>The trainer</w:t>
      </w:r>
      <w:bookmarkEnd w:id="28"/>
    </w:p>
    <w:p w14:paraId="6B5BB829" w14:textId="77777777" w:rsidR="00473227" w:rsidRDefault="00473227" w:rsidP="00473227">
      <w:pPr>
        <w:pStyle w:val="Heading2"/>
      </w:pPr>
      <w:bookmarkStart w:id="29" w:name="_Toc173482574"/>
      <w:r>
        <w:t>General requirements</w:t>
      </w:r>
      <w:bookmarkEnd w:id="29"/>
    </w:p>
    <w:p w14:paraId="79EA6E7B" w14:textId="4F0F43C3"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A trainer must comply with all of the conditions of their trainer’s licence, including the Code of Conduct.</w:t>
      </w:r>
    </w:p>
    <w:p w14:paraId="02877DCF" w14:textId="732CBB58"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A trainer must display their </w:t>
      </w:r>
      <w:r w:rsidR="005B7D8C" w:rsidRPr="008E4D60">
        <w:rPr>
          <w:rFonts w:ascii="Aptos" w:hAnsi="Aptos"/>
        </w:rPr>
        <w:t>licence</w:t>
      </w:r>
      <w:r w:rsidRPr="008E4D60">
        <w:rPr>
          <w:rFonts w:ascii="Aptos" w:hAnsi="Aptos"/>
        </w:rPr>
        <w:t xml:space="preserve"> at all times during a promotion.</w:t>
      </w:r>
    </w:p>
    <w:p w14:paraId="7D6253B9" w14:textId="4F85D113"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Only one </w:t>
      </w:r>
      <w:r w:rsidR="005B7D8C" w:rsidRPr="008E4D60">
        <w:rPr>
          <w:rFonts w:ascii="Aptos" w:hAnsi="Aptos"/>
        </w:rPr>
        <w:t>licence</w:t>
      </w:r>
      <w:r w:rsidRPr="008E4D60">
        <w:rPr>
          <w:rFonts w:ascii="Aptos" w:hAnsi="Aptos"/>
        </w:rPr>
        <w:t>d trainer can accompany the contestant to the centre of the ring during the referee’s instructions.</w:t>
      </w:r>
    </w:p>
    <w:p w14:paraId="4032E7D4" w14:textId="43F7474C"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During each round all trainers must be seated or crouched down.</w:t>
      </w:r>
    </w:p>
    <w:p w14:paraId="7BF48129" w14:textId="5AA6B3F6"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Before the round begins one trainer must remove any towels, buckets, stools, etc. from the platform of the ring and wipe away all excess water and/or ice from the platform.</w:t>
      </w:r>
    </w:p>
    <w:p w14:paraId="6E0BF73B" w14:textId="6E0EB48C"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Between rounds only one </w:t>
      </w:r>
      <w:r w:rsidR="005B7D8C" w:rsidRPr="008E4D60">
        <w:rPr>
          <w:rFonts w:ascii="Aptos" w:hAnsi="Aptos"/>
        </w:rPr>
        <w:t>licence</w:t>
      </w:r>
      <w:r w:rsidRPr="008E4D60">
        <w:rPr>
          <w:rFonts w:ascii="Aptos" w:hAnsi="Aptos"/>
        </w:rPr>
        <w:t>d trainer can enter the ring and communicate directly to the contestant.</w:t>
      </w:r>
    </w:p>
    <w:p w14:paraId="5C187DA8" w14:textId="2C4BC04E"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Trainers must remain out of the ring during rounds.</w:t>
      </w:r>
    </w:p>
    <w:p w14:paraId="32996D2D" w14:textId="36387AF0"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Trainers must ensure that no excessive use of grease or any other foreign substance is to be used on the face or body of a contestant.</w:t>
      </w:r>
    </w:p>
    <w:p w14:paraId="72B854C6" w14:textId="567AB35D" w:rsidR="00FF3BE4" w:rsidRPr="008E4D60" w:rsidRDefault="00FF3BE4" w:rsidP="00FF3BE4">
      <w:pPr>
        <w:pStyle w:val="Heading2"/>
      </w:pPr>
      <w:bookmarkStart w:id="30" w:name="_Toc173482575"/>
      <w:r w:rsidRPr="008E4D60">
        <w:t>Bandages</w:t>
      </w:r>
      <w:bookmarkEnd w:id="30"/>
    </w:p>
    <w:p w14:paraId="103CF243" w14:textId="701B72AD" w:rsidR="00FF3BE4" w:rsidRPr="008E4D60" w:rsidRDefault="00FF3BE4" w:rsidP="00151934">
      <w:pPr>
        <w:pStyle w:val="bullet1"/>
        <w:numPr>
          <w:ilvl w:val="1"/>
          <w:numId w:val="11"/>
        </w:numPr>
        <w:spacing w:line="360" w:lineRule="auto"/>
        <w:ind w:left="788" w:hanging="431"/>
        <w:rPr>
          <w:rFonts w:ascii="Aptos" w:hAnsi="Aptos"/>
        </w:rPr>
      </w:pPr>
      <w:r w:rsidRPr="008E4D60">
        <w:rPr>
          <w:rFonts w:ascii="Aptos" w:hAnsi="Aptos"/>
        </w:rPr>
        <w:t>The trainer is responsible for ensuring that the contestant’s bandages comply with the rules set out below.</w:t>
      </w:r>
    </w:p>
    <w:p w14:paraId="7172A662" w14:textId="2D77E31D" w:rsidR="00FF3BE4" w:rsidRPr="008E4D60" w:rsidRDefault="00FF3BE4" w:rsidP="00151934">
      <w:pPr>
        <w:pStyle w:val="bullet1"/>
        <w:numPr>
          <w:ilvl w:val="1"/>
          <w:numId w:val="11"/>
        </w:numPr>
        <w:spacing w:line="360" w:lineRule="auto"/>
        <w:ind w:left="788" w:hanging="431"/>
        <w:rPr>
          <w:rFonts w:ascii="Aptos" w:hAnsi="Aptos"/>
        </w:rPr>
      </w:pPr>
      <w:r w:rsidRPr="008E4D60">
        <w:rPr>
          <w:rFonts w:ascii="Aptos" w:hAnsi="Aptos"/>
        </w:rPr>
        <w:t>A soft surgical bandage or similar material not exceeding 5 centimetres in width may be worn on each hand of the contestant.</w:t>
      </w:r>
    </w:p>
    <w:p w14:paraId="5665FB8E" w14:textId="170AC545" w:rsidR="00FF3BE4" w:rsidRPr="008E4D60" w:rsidRDefault="00FF3BE4" w:rsidP="00151934">
      <w:pPr>
        <w:pStyle w:val="bullet1"/>
        <w:numPr>
          <w:ilvl w:val="1"/>
          <w:numId w:val="11"/>
        </w:numPr>
        <w:spacing w:line="360" w:lineRule="auto"/>
        <w:ind w:left="788" w:hanging="431"/>
        <w:rPr>
          <w:rFonts w:ascii="Aptos" w:hAnsi="Aptos"/>
        </w:rPr>
      </w:pPr>
      <w:r w:rsidRPr="008E4D6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8E4D60" w:rsidRDefault="00FF3BE4" w:rsidP="00151934">
      <w:pPr>
        <w:pStyle w:val="bullet1"/>
        <w:numPr>
          <w:ilvl w:val="1"/>
          <w:numId w:val="11"/>
        </w:numPr>
        <w:spacing w:line="360" w:lineRule="auto"/>
        <w:ind w:left="788" w:hanging="431"/>
        <w:rPr>
          <w:rFonts w:ascii="Aptos" w:hAnsi="Aptos"/>
        </w:rPr>
      </w:pPr>
      <w:r w:rsidRPr="008E4D6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8E4D60" w:rsidRDefault="00FF3BE4" w:rsidP="00151934">
      <w:pPr>
        <w:pStyle w:val="bullet1"/>
        <w:numPr>
          <w:ilvl w:val="1"/>
          <w:numId w:val="11"/>
        </w:numPr>
        <w:spacing w:line="360" w:lineRule="auto"/>
        <w:ind w:left="788" w:hanging="431"/>
        <w:rPr>
          <w:rFonts w:ascii="Aptos" w:hAnsi="Aptos"/>
        </w:rPr>
      </w:pPr>
      <w:r w:rsidRPr="008E4D60">
        <w:rPr>
          <w:rFonts w:ascii="Aptos" w:hAnsi="Aptos"/>
        </w:rPr>
        <w:t>A thin strip of adhesive tape may be placed between the fingers to help keep the bandages in place.</w:t>
      </w:r>
    </w:p>
    <w:p w14:paraId="1893246F" w14:textId="2E54A21C" w:rsidR="00FF3BE4" w:rsidRPr="008E4D60" w:rsidRDefault="00FF3BE4" w:rsidP="00151934">
      <w:pPr>
        <w:pStyle w:val="bullet1"/>
        <w:numPr>
          <w:ilvl w:val="1"/>
          <w:numId w:val="11"/>
        </w:numPr>
        <w:spacing w:line="360" w:lineRule="auto"/>
        <w:ind w:left="788" w:hanging="431"/>
        <w:rPr>
          <w:rFonts w:ascii="Aptos" w:hAnsi="Aptos"/>
        </w:rPr>
      </w:pPr>
      <w:r w:rsidRPr="008E4D60">
        <w:rPr>
          <w:rFonts w:ascii="Aptos" w:hAnsi="Aptos"/>
        </w:rPr>
        <w:t>No liquid, powder or any other substance is to be applied to the hands before or after they are bandaged.</w:t>
      </w:r>
    </w:p>
    <w:p w14:paraId="43257AF9" w14:textId="1D5B352E" w:rsidR="00711887" w:rsidRPr="008E4D60" w:rsidRDefault="00FF3BE4" w:rsidP="00151934">
      <w:pPr>
        <w:pStyle w:val="bullet1"/>
        <w:numPr>
          <w:ilvl w:val="1"/>
          <w:numId w:val="11"/>
        </w:numPr>
        <w:spacing w:line="360" w:lineRule="auto"/>
        <w:ind w:left="788" w:hanging="431"/>
        <w:rPr>
          <w:rFonts w:ascii="Aptos" w:hAnsi="Aptos"/>
        </w:rPr>
      </w:pPr>
      <w:r w:rsidRPr="008E4D60">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8E4D60" w:rsidRDefault="00FA6B6E" w:rsidP="00FA6B6E">
      <w:pPr>
        <w:pStyle w:val="Heading2"/>
      </w:pPr>
      <w:bookmarkStart w:id="31" w:name="_Toc173482576"/>
      <w:r w:rsidRPr="008E4D60">
        <w:t>Contestants’ gloves</w:t>
      </w:r>
      <w:bookmarkEnd w:id="31"/>
      <w:r w:rsidRPr="008E4D60">
        <w:t xml:space="preserve"> </w:t>
      </w:r>
    </w:p>
    <w:p w14:paraId="129C6279" w14:textId="04984368"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Gloves are to be supplied by the promoter.</w:t>
      </w:r>
    </w:p>
    <w:p w14:paraId="147A8A56" w14:textId="24B39822"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 xml:space="preserve">All gloves used for any bout of a promotion must be approved by the Board. </w:t>
      </w:r>
    </w:p>
    <w:p w14:paraId="3C19B892" w14:textId="55EDA9C1"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The thumbs of all gloves should be fixed to the main body of the glove.</w:t>
      </w:r>
    </w:p>
    <w:p w14:paraId="41CA7CC6" w14:textId="663C1342"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All contestants up to and including the Welterweight division (max 66.68 kilograms) must wear regulation 227 grams (8oz.) gloves.</w:t>
      </w:r>
    </w:p>
    <w:p w14:paraId="10219991" w14:textId="50BC2070"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All contestants above the Welterweight division must wear regulation 283 grams (10oz.) gloves.</w:t>
      </w:r>
    </w:p>
    <w:p w14:paraId="740CF6C9" w14:textId="17FC1735"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All gloves must be new or in as new condition.</w:t>
      </w:r>
    </w:p>
    <w:p w14:paraId="3064762E" w14:textId="31825BD4"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lastRenderedPageBreak/>
        <w:t>All gloves are to be sufficiently clean to the satisfaction of the Board prior to being supplied to the contestants.</w:t>
      </w:r>
    </w:p>
    <w:p w14:paraId="1916919D" w14:textId="4A18CD7D"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All gloves and external taping must be approved by the Board prior to each bout.</w:t>
      </w:r>
    </w:p>
    <w:p w14:paraId="33B3377E" w14:textId="1B6B01F8" w:rsidR="00711887"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No liquid, powder or any other substance (other than tape to secure the gloves around the wrist as approved by the Board) is to be applied to a contestant’s gloves.</w:t>
      </w:r>
    </w:p>
    <w:p w14:paraId="039E7971" w14:textId="77777777" w:rsidR="00C572FA" w:rsidRPr="008E4D60" w:rsidRDefault="00C572FA" w:rsidP="0096497F">
      <w:pPr>
        <w:pStyle w:val="bullet1"/>
        <w:numPr>
          <w:ilvl w:val="0"/>
          <w:numId w:val="0"/>
        </w:numPr>
        <w:spacing w:line="360" w:lineRule="auto"/>
        <w:rPr>
          <w:rFonts w:ascii="Aptos" w:hAnsi="Aptos"/>
        </w:rPr>
      </w:pPr>
    </w:p>
    <w:p w14:paraId="15983F5B" w14:textId="1130A850" w:rsidR="00802BF0" w:rsidRPr="008E4D60" w:rsidRDefault="00802BF0" w:rsidP="0096497F">
      <w:pPr>
        <w:pStyle w:val="bullet1"/>
        <w:numPr>
          <w:ilvl w:val="0"/>
          <w:numId w:val="0"/>
        </w:numPr>
        <w:spacing w:line="360" w:lineRule="auto"/>
        <w:rPr>
          <w:rFonts w:ascii="Aptos" w:hAnsi="Aptos"/>
        </w:rPr>
      </w:pPr>
      <w:r w:rsidRPr="008E4D60">
        <w:rPr>
          <w:rFonts w:ascii="Aptos" w:hAnsi="Aptos"/>
        </w:rPr>
        <w:br w:type="page"/>
      </w:r>
    </w:p>
    <w:p w14:paraId="45362453" w14:textId="767CA27F" w:rsidR="00FA6B6E" w:rsidRPr="008E4D60" w:rsidRDefault="00FA6B6E" w:rsidP="00151934">
      <w:pPr>
        <w:pStyle w:val="Heading1"/>
        <w:numPr>
          <w:ilvl w:val="0"/>
          <w:numId w:val="11"/>
        </w:numPr>
      </w:pPr>
      <w:bookmarkStart w:id="32" w:name="_Toc173482577"/>
      <w:r w:rsidRPr="008E4D60">
        <w:lastRenderedPageBreak/>
        <w:t>The referee</w:t>
      </w:r>
      <w:bookmarkEnd w:id="32"/>
    </w:p>
    <w:p w14:paraId="21F15346" w14:textId="558A5751" w:rsidR="00711887" w:rsidRPr="008E4D60" w:rsidRDefault="00FA6B6E" w:rsidP="00DA23A2">
      <w:pPr>
        <w:pStyle w:val="Heading2"/>
      </w:pPr>
      <w:bookmarkStart w:id="33" w:name="_Toc173482578"/>
      <w:r w:rsidRPr="008E4D60">
        <w:t>General requirements</w:t>
      </w:r>
      <w:bookmarkEnd w:id="33"/>
    </w:p>
    <w:p w14:paraId="64E27F33" w14:textId="29F205D4"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The referee must comply with all of the conditions of their referee licence, including the Code of Conduct.</w:t>
      </w:r>
    </w:p>
    <w:p w14:paraId="6036A99B" w14:textId="4B1DABA6"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A referee must not be under the influence of alcohol or prohibited drugs whilst officiating.</w:t>
      </w:r>
    </w:p>
    <w:p w14:paraId="2C159699" w14:textId="4A3BD156" w:rsidR="00FA6B6E"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A referee must not consume alcohol or take prohibited drugs while officiating.</w:t>
      </w:r>
    </w:p>
    <w:p w14:paraId="2DE28F2E" w14:textId="10442F91" w:rsidR="00B43903" w:rsidRPr="008E4D60" w:rsidRDefault="00FA6B6E" w:rsidP="00151934">
      <w:pPr>
        <w:pStyle w:val="bullet1"/>
        <w:numPr>
          <w:ilvl w:val="1"/>
          <w:numId w:val="11"/>
        </w:numPr>
        <w:spacing w:line="360" w:lineRule="auto"/>
        <w:ind w:left="788" w:hanging="431"/>
        <w:rPr>
          <w:rFonts w:ascii="Aptos" w:hAnsi="Aptos"/>
        </w:rPr>
      </w:pPr>
      <w:r w:rsidRPr="008E4D60">
        <w:rPr>
          <w:rFonts w:ascii="Aptos" w:hAnsi="Aptos"/>
        </w:rPr>
        <w:t xml:space="preserve">A referee must be in possession of their </w:t>
      </w:r>
      <w:r w:rsidR="005B7D8C" w:rsidRPr="008E4D60">
        <w:rPr>
          <w:rFonts w:ascii="Aptos" w:hAnsi="Aptos"/>
        </w:rPr>
        <w:t>licence</w:t>
      </w:r>
      <w:r w:rsidRPr="008E4D60">
        <w:rPr>
          <w:rFonts w:ascii="Aptos" w:hAnsi="Aptos"/>
        </w:rPr>
        <w:t xml:space="preserve"> during a promotion.</w:t>
      </w:r>
    </w:p>
    <w:p w14:paraId="4C974368" w14:textId="5956BCEE" w:rsidR="00FA6B6E" w:rsidRPr="008E4D60" w:rsidRDefault="00FA6B6E" w:rsidP="00FA6B6E">
      <w:pPr>
        <w:pStyle w:val="Heading2"/>
      </w:pPr>
      <w:bookmarkStart w:id="34" w:name="_Toc173482579"/>
      <w:r w:rsidRPr="008E4D60">
        <w:t>The referee’s attire</w:t>
      </w:r>
      <w:bookmarkEnd w:id="34"/>
    </w:p>
    <w:p w14:paraId="6EF7FB15" w14:textId="18B08CD0" w:rsidR="00FA6B6E" w:rsidRPr="008E4D60" w:rsidRDefault="00FA6B6E" w:rsidP="00151934">
      <w:pPr>
        <w:pStyle w:val="bullet1"/>
        <w:numPr>
          <w:ilvl w:val="1"/>
          <w:numId w:val="11"/>
        </w:numPr>
        <w:spacing w:line="360" w:lineRule="auto"/>
        <w:rPr>
          <w:rFonts w:ascii="Aptos" w:hAnsi="Aptos"/>
        </w:rPr>
      </w:pPr>
      <w:r w:rsidRPr="008E4D60">
        <w:rPr>
          <w:rFonts w:ascii="Aptos" w:hAnsi="Aptos"/>
        </w:rPr>
        <w:t>A referee must wear the following clothing during a promotion:</w:t>
      </w:r>
    </w:p>
    <w:p w14:paraId="3A6834EA" w14:textId="1388C555"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long, black trousers;</w:t>
      </w:r>
    </w:p>
    <w:p w14:paraId="4AC2B838" w14:textId="4DAF809E"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a long or short sleeved, black or white collared shirt; and</w:t>
      </w:r>
    </w:p>
    <w:p w14:paraId="2B221390" w14:textId="33C4043B"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closed toe, non-slip shoes.</w:t>
      </w:r>
    </w:p>
    <w:p w14:paraId="55553F46" w14:textId="41A80DF1" w:rsidR="00FA6B6E" w:rsidRPr="008E4D60" w:rsidRDefault="00FA6B6E" w:rsidP="00151934">
      <w:pPr>
        <w:pStyle w:val="bullet1"/>
        <w:numPr>
          <w:ilvl w:val="1"/>
          <w:numId w:val="11"/>
        </w:numPr>
        <w:spacing w:line="360" w:lineRule="auto"/>
        <w:rPr>
          <w:rFonts w:ascii="Aptos" w:hAnsi="Aptos"/>
        </w:rPr>
      </w:pPr>
      <w:r w:rsidRPr="008E4D60">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8E4D60" w:rsidRDefault="00FA6B6E" w:rsidP="00151934">
      <w:pPr>
        <w:pStyle w:val="bullet1"/>
        <w:numPr>
          <w:ilvl w:val="1"/>
          <w:numId w:val="11"/>
        </w:numPr>
        <w:spacing w:line="360" w:lineRule="auto"/>
        <w:rPr>
          <w:rFonts w:ascii="Aptos" w:hAnsi="Aptos"/>
        </w:rPr>
      </w:pPr>
      <w:r w:rsidRPr="008E4D60">
        <w:rPr>
          <w:rFonts w:ascii="Aptos" w:hAnsi="Aptos"/>
        </w:rPr>
        <w:t xml:space="preserve">A referee must not wear spectacles during a bout. </w:t>
      </w:r>
    </w:p>
    <w:p w14:paraId="32B098DF" w14:textId="3E02D47F" w:rsidR="008B042C" w:rsidRPr="008E4D60" w:rsidRDefault="00FA6B6E" w:rsidP="00151934">
      <w:pPr>
        <w:pStyle w:val="bullet1"/>
        <w:numPr>
          <w:ilvl w:val="1"/>
          <w:numId w:val="11"/>
        </w:numPr>
        <w:spacing w:line="360" w:lineRule="auto"/>
        <w:rPr>
          <w:rFonts w:ascii="Aptos" w:hAnsi="Aptos"/>
        </w:rPr>
      </w:pPr>
      <w:r w:rsidRPr="008E4D60">
        <w:rPr>
          <w:rFonts w:ascii="Aptos" w:hAnsi="Aptos"/>
        </w:rPr>
        <w:t>Contact lenses may be worn.</w:t>
      </w:r>
    </w:p>
    <w:p w14:paraId="17F1F2AB" w14:textId="446A078E" w:rsidR="00507DB0" w:rsidRPr="008E4D60" w:rsidRDefault="00507DB0" w:rsidP="00507DB0">
      <w:pPr>
        <w:pStyle w:val="Heading2"/>
      </w:pPr>
      <w:bookmarkStart w:id="35" w:name="_Toc173482580"/>
      <w:r w:rsidRPr="008E4D60">
        <w:t>Duties of the referee before a contest commences</w:t>
      </w:r>
      <w:bookmarkEnd w:id="35"/>
      <w:r w:rsidRPr="008E4D60">
        <w:t xml:space="preserve"> </w:t>
      </w:r>
    </w:p>
    <w:p w14:paraId="74C44601" w14:textId="00614162" w:rsidR="00507DB0" w:rsidRPr="008E4D60" w:rsidRDefault="00507DB0" w:rsidP="00151934">
      <w:pPr>
        <w:pStyle w:val="bullet1"/>
        <w:numPr>
          <w:ilvl w:val="1"/>
          <w:numId w:val="11"/>
        </w:numPr>
        <w:spacing w:line="360" w:lineRule="auto"/>
        <w:rPr>
          <w:rFonts w:ascii="Aptos" w:hAnsi="Aptos"/>
        </w:rPr>
      </w:pPr>
      <w:r w:rsidRPr="008E4D60">
        <w:rPr>
          <w:rFonts w:ascii="Aptos" w:hAnsi="Aptos"/>
        </w:rPr>
        <w:t xml:space="preserve">Prior to the start of a contest the referee must: </w:t>
      </w:r>
    </w:p>
    <w:p w14:paraId="28BE9910" w14:textId="7AA27F18"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give instructions to all contestants in the dressing room;</w:t>
      </w:r>
    </w:p>
    <w:p w14:paraId="3302C8AA" w14:textId="5666C93B"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examine each contestant to ensure they are wearing a groin guard (if applicable) and a mouth piece;</w:t>
      </w:r>
    </w:p>
    <w:p w14:paraId="79A3A07C" w14:textId="32845C95"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not allow a bout to commence until the contestant is wearing a groin guard (if applicable) and mouth piece;</w:t>
      </w:r>
    </w:p>
    <w:p w14:paraId="1550BA6C" w14:textId="2807C1F8"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ascertain where the timekeeper, judges and medical practitioner are seated;</w:t>
      </w:r>
    </w:p>
    <w:p w14:paraId="550C80FF" w14:textId="5E576EF4"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 xml:space="preserve">call the contestants together before each bout for final instructions; </w:t>
      </w:r>
    </w:p>
    <w:p w14:paraId="5BBDA694" w14:textId="1C183E92"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not allow a contest to commence without a medical practitioner being seated at the ring side;</w:t>
      </w:r>
    </w:p>
    <w:p w14:paraId="15AC63D8" w14:textId="2785F4E9"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 xml:space="preserve">agree with the medical practitioner on a clear, pre-determined means, whether by bell, hammer, prescribed hand signal or another method, by which: </w:t>
      </w:r>
    </w:p>
    <w:p w14:paraId="117F1469" w14:textId="2FE42D93" w:rsidR="00507DB0" w:rsidRPr="008E4D60" w:rsidRDefault="00507DB0" w:rsidP="0061744A">
      <w:pPr>
        <w:spacing w:line="360" w:lineRule="auto"/>
        <w:ind w:left="1701"/>
        <w:rPr>
          <w:rFonts w:ascii="Aptos" w:hAnsi="Aptos"/>
        </w:rPr>
      </w:pPr>
      <w:r w:rsidRPr="008E4D60">
        <w:rPr>
          <w:rFonts w:ascii="Aptos" w:hAnsi="Aptos"/>
        </w:rPr>
        <w:t xml:space="preserve">(i) the medical practitioner can indicate the need for or desirability of a medical examination of a contestant during the contest; </w:t>
      </w:r>
    </w:p>
    <w:p w14:paraId="533EC9CC" w14:textId="728ACDF0" w:rsidR="00507DB0" w:rsidRPr="008E4D60" w:rsidRDefault="00507DB0" w:rsidP="0061744A">
      <w:pPr>
        <w:spacing w:line="360" w:lineRule="auto"/>
        <w:ind w:left="1701"/>
        <w:rPr>
          <w:rFonts w:ascii="Aptos" w:hAnsi="Aptos"/>
        </w:rPr>
      </w:pPr>
      <w:r w:rsidRPr="008E4D60">
        <w:rPr>
          <w:rFonts w:ascii="Aptos" w:hAnsi="Aptos"/>
        </w:rPr>
        <w:t>(ii) the medical practitioner can stop the contest; and</w:t>
      </w:r>
    </w:p>
    <w:p w14:paraId="6E2D4E84" w14:textId="0DFB67FC" w:rsidR="00B43903" w:rsidRPr="008E4D60" w:rsidRDefault="00507DB0" w:rsidP="0061744A">
      <w:pPr>
        <w:spacing w:line="360" w:lineRule="auto"/>
        <w:ind w:left="1701"/>
        <w:rPr>
          <w:rFonts w:ascii="Aptos" w:hAnsi="Aptos"/>
        </w:rPr>
      </w:pPr>
      <w:r w:rsidRPr="008E4D60">
        <w:rPr>
          <w:rFonts w:ascii="Aptos" w:hAnsi="Aptos"/>
        </w:rPr>
        <w:t>(iii) the referee can indicate to the medical practitioner the need for or desirability of a medical examination of a contestant during the contest.</w:t>
      </w:r>
    </w:p>
    <w:p w14:paraId="4EED7F47" w14:textId="77777777" w:rsidR="00D016C4" w:rsidRPr="008E4D60" w:rsidRDefault="00D016C4" w:rsidP="00D016C4">
      <w:pPr>
        <w:pStyle w:val="Heading2"/>
      </w:pPr>
      <w:bookmarkStart w:id="36" w:name="_Toc173482581"/>
      <w:r w:rsidRPr="008E4D60">
        <w:lastRenderedPageBreak/>
        <w:t>Duties of a referee during a contest</w:t>
      </w:r>
      <w:bookmarkEnd w:id="36"/>
    </w:p>
    <w:p w14:paraId="79CBDD75" w14:textId="55769C59" w:rsidR="00937DA6" w:rsidRPr="008E4D60" w:rsidRDefault="00937DA6" w:rsidP="00151934">
      <w:pPr>
        <w:pStyle w:val="bullet1"/>
        <w:numPr>
          <w:ilvl w:val="1"/>
          <w:numId w:val="11"/>
        </w:numPr>
        <w:spacing w:line="360" w:lineRule="auto"/>
        <w:ind w:left="1134" w:hanging="774"/>
        <w:rPr>
          <w:rFonts w:ascii="Aptos" w:hAnsi="Aptos"/>
        </w:rPr>
      </w:pPr>
      <w:r w:rsidRPr="008E4D60">
        <w:rPr>
          <w:rFonts w:ascii="Aptos" w:hAnsi="Aptos"/>
        </w:rPr>
        <w:t xml:space="preserve">During a contest, a referee must: </w:t>
      </w:r>
    </w:p>
    <w:p w14:paraId="026E1663" w14:textId="6B8ABCA9"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observe and assess at all times the contestants’ ability to defend him or herself;</w:t>
      </w:r>
    </w:p>
    <w:p w14:paraId="545D7934" w14:textId="19BA18CB"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see that the rules are strictly observed by contestants;</w:t>
      </w:r>
    </w:p>
    <w:p w14:paraId="20FFA44D" w14:textId="47E357C6"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maintain control of the contest at all times;</w:t>
      </w:r>
    </w:p>
    <w:p w14:paraId="0A4ED161" w14:textId="6822A7AA"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in the event that a contestant’s gloves or dress become undone or displaced during the contest, stop the contest and have it attended to;</w:t>
      </w:r>
    </w:p>
    <w:p w14:paraId="0CC31A95" w14:textId="5E4F155F"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only assist a knocked down contestant if the referee has signalled the termination of the contest.</w:t>
      </w:r>
    </w:p>
    <w:p w14:paraId="0E6EB703" w14:textId="47606981" w:rsidR="00B43903" w:rsidRPr="008E4D60" w:rsidRDefault="00D016C4" w:rsidP="00DB5776">
      <w:pPr>
        <w:pStyle w:val="bullet1"/>
        <w:numPr>
          <w:ilvl w:val="1"/>
          <w:numId w:val="11"/>
        </w:numPr>
        <w:spacing w:line="360" w:lineRule="auto"/>
        <w:ind w:left="1134" w:hanging="774"/>
        <w:rPr>
          <w:rFonts w:ascii="Aptos" w:hAnsi="Aptos"/>
        </w:rPr>
      </w:pPr>
      <w:r w:rsidRPr="008E4D60">
        <w:rPr>
          <w:rFonts w:ascii="Aptos" w:hAnsi="Aptos"/>
        </w:rPr>
        <w:t>A referee must carry out all actions in a definite manner so that there is no doubt as to their intention.</w:t>
      </w:r>
    </w:p>
    <w:p w14:paraId="6CC95989" w14:textId="0E2D9ABC" w:rsidR="00B43903" w:rsidRPr="008E4D60" w:rsidRDefault="001B6DF4" w:rsidP="001B6DF4">
      <w:pPr>
        <w:pStyle w:val="Heading2"/>
      </w:pPr>
      <w:bookmarkStart w:id="37" w:name="_Toc520278742"/>
      <w:bookmarkStart w:id="38" w:name="_Toc173482582"/>
      <w:r w:rsidRPr="008E4D60">
        <w:t>Powers of a referee</w:t>
      </w:r>
      <w:bookmarkEnd w:id="37"/>
      <w:bookmarkEnd w:id="38"/>
    </w:p>
    <w:p w14:paraId="50A1120E" w14:textId="494B5E03" w:rsidR="001B6DF4" w:rsidRPr="008E4D60" w:rsidRDefault="001B6DF4" w:rsidP="00151934">
      <w:pPr>
        <w:pStyle w:val="bullet1"/>
        <w:numPr>
          <w:ilvl w:val="1"/>
          <w:numId w:val="11"/>
        </w:numPr>
        <w:spacing w:line="360" w:lineRule="auto"/>
        <w:ind w:left="993" w:hanging="574"/>
        <w:rPr>
          <w:rFonts w:ascii="Aptos" w:hAnsi="Aptos"/>
        </w:rPr>
      </w:pPr>
      <w:r w:rsidRPr="008E4D60">
        <w:rPr>
          <w:rFonts w:ascii="Aptos" w:hAnsi="Aptos"/>
        </w:rPr>
        <w:t>A referee may issue a warning to a contestant if that contestant commits one or more fouls but whose conduct does not merit disqualification.</w:t>
      </w:r>
    </w:p>
    <w:p w14:paraId="4E3E8910" w14:textId="292D26E8" w:rsidR="001B6DF4" w:rsidRPr="008E4D60" w:rsidRDefault="001B6DF4" w:rsidP="00151934">
      <w:pPr>
        <w:pStyle w:val="bullet1"/>
        <w:numPr>
          <w:ilvl w:val="1"/>
          <w:numId w:val="11"/>
        </w:numPr>
        <w:spacing w:line="360" w:lineRule="auto"/>
        <w:ind w:left="993" w:hanging="574"/>
        <w:rPr>
          <w:rFonts w:ascii="Aptos" w:hAnsi="Aptos"/>
        </w:rPr>
      </w:pPr>
      <w:r w:rsidRPr="008E4D60">
        <w:rPr>
          <w:rFonts w:ascii="Aptos" w:hAnsi="Aptos"/>
        </w:rPr>
        <w:t xml:space="preserve">A referee may direct the judges to deduct a penalty point in the event that a contestant commits one or more fouls. </w:t>
      </w:r>
    </w:p>
    <w:p w14:paraId="501D0CD1" w14:textId="63315121" w:rsidR="001B6DF4" w:rsidRPr="008E4D60" w:rsidRDefault="001B6DF4" w:rsidP="00151934">
      <w:pPr>
        <w:pStyle w:val="bullet1"/>
        <w:numPr>
          <w:ilvl w:val="1"/>
          <w:numId w:val="11"/>
        </w:numPr>
        <w:spacing w:line="360" w:lineRule="auto"/>
        <w:ind w:left="993" w:hanging="633"/>
        <w:rPr>
          <w:rFonts w:ascii="Aptos" w:hAnsi="Aptos"/>
        </w:rPr>
      </w:pPr>
      <w:r w:rsidRPr="008E4D60">
        <w:rPr>
          <w:rFonts w:ascii="Aptos" w:hAnsi="Aptos"/>
        </w:rPr>
        <w:t>If a contestant is cut by a deliberate foul and the bout is not stopped, the referee must deduct one point from the offending contestant.</w:t>
      </w:r>
    </w:p>
    <w:p w14:paraId="05819E3F" w14:textId="6F181B34" w:rsidR="001B6DF4" w:rsidRPr="008E4D60" w:rsidRDefault="001B6DF4" w:rsidP="00151934">
      <w:pPr>
        <w:pStyle w:val="bullet1"/>
        <w:numPr>
          <w:ilvl w:val="1"/>
          <w:numId w:val="11"/>
        </w:numPr>
        <w:spacing w:line="360" w:lineRule="auto"/>
        <w:ind w:left="993" w:hanging="633"/>
        <w:rPr>
          <w:rFonts w:ascii="Aptos" w:hAnsi="Aptos"/>
        </w:rPr>
      </w:pPr>
      <w:r w:rsidRPr="008E4D60">
        <w:rPr>
          <w:rFonts w:ascii="Aptos" w:hAnsi="Aptos"/>
        </w:rPr>
        <w:t xml:space="preserve">If the referee applies a penalty point, the referee must: </w:t>
      </w:r>
    </w:p>
    <w:p w14:paraId="58A09513" w14:textId="6B5230BC" w:rsidR="001B6DF4" w:rsidRPr="008E4D60" w:rsidRDefault="001B6DF4" w:rsidP="000755E1">
      <w:pPr>
        <w:pStyle w:val="bullet1"/>
        <w:numPr>
          <w:ilvl w:val="1"/>
          <w:numId w:val="21"/>
        </w:numPr>
        <w:spacing w:line="360" w:lineRule="auto"/>
        <w:ind w:firstLine="414"/>
        <w:rPr>
          <w:rFonts w:ascii="Aptos" w:hAnsi="Aptos"/>
        </w:rPr>
      </w:pPr>
      <w:r w:rsidRPr="008E4D60">
        <w:rPr>
          <w:rFonts w:ascii="Aptos" w:hAnsi="Aptos"/>
        </w:rPr>
        <w:t>order ‘Stop’ and instruct the time keeper to call ‘Time’;</w:t>
      </w:r>
    </w:p>
    <w:p w14:paraId="2383F0F7" w14:textId="4941410C" w:rsidR="001B6DF4" w:rsidRPr="008E4D60" w:rsidRDefault="001B6DF4" w:rsidP="000755E1">
      <w:pPr>
        <w:pStyle w:val="bullet1"/>
        <w:numPr>
          <w:ilvl w:val="1"/>
          <w:numId w:val="21"/>
        </w:numPr>
        <w:spacing w:line="360" w:lineRule="auto"/>
        <w:ind w:firstLine="414"/>
        <w:rPr>
          <w:rFonts w:ascii="Aptos" w:hAnsi="Aptos"/>
        </w:rPr>
      </w:pPr>
      <w:r w:rsidRPr="008E4D60">
        <w:rPr>
          <w:rFonts w:ascii="Aptos" w:hAnsi="Aptos"/>
        </w:rPr>
        <w:t>point to the offending contestant and demonstrate the nature of the offence; and</w:t>
      </w:r>
    </w:p>
    <w:p w14:paraId="17BFFF43" w14:textId="092C1A69" w:rsidR="001B6DF4" w:rsidRPr="008E4D60" w:rsidRDefault="001B6DF4" w:rsidP="000755E1">
      <w:pPr>
        <w:pStyle w:val="bullet1"/>
        <w:numPr>
          <w:ilvl w:val="1"/>
          <w:numId w:val="21"/>
        </w:numPr>
        <w:spacing w:line="360" w:lineRule="auto"/>
        <w:ind w:left="1418" w:hanging="284"/>
        <w:rPr>
          <w:rFonts w:ascii="Aptos" w:hAnsi="Aptos"/>
        </w:rPr>
      </w:pPr>
      <w:r w:rsidRPr="008E4D60">
        <w:rPr>
          <w:rFonts w:ascii="Aptos" w:hAnsi="Aptos"/>
        </w:rPr>
        <w:t>take hold of the offending contestant and point vertically to each judge in turn to indicate that they are to</w:t>
      </w:r>
      <w:r w:rsidR="00A175FF" w:rsidRPr="008E4D60">
        <w:rPr>
          <w:rFonts w:ascii="Aptos" w:hAnsi="Aptos"/>
        </w:rPr>
        <w:t xml:space="preserve"> </w:t>
      </w:r>
      <w:r w:rsidRPr="008E4D60">
        <w:rPr>
          <w:rFonts w:ascii="Aptos" w:hAnsi="Aptos"/>
        </w:rPr>
        <w:t>deduct a penalty point.</w:t>
      </w:r>
    </w:p>
    <w:p w14:paraId="3BB0646A" w14:textId="625D0D22" w:rsidR="001B6DF4" w:rsidRPr="008E4D60" w:rsidRDefault="001B6DF4" w:rsidP="00151934">
      <w:pPr>
        <w:pStyle w:val="bullet1"/>
        <w:numPr>
          <w:ilvl w:val="1"/>
          <w:numId w:val="11"/>
        </w:numPr>
        <w:spacing w:line="360" w:lineRule="auto"/>
        <w:ind w:left="993" w:hanging="633"/>
        <w:rPr>
          <w:rFonts w:ascii="Aptos" w:hAnsi="Aptos"/>
        </w:rPr>
      </w:pPr>
      <w:r w:rsidRPr="008E4D60">
        <w:rPr>
          <w:rFonts w:ascii="Aptos" w:hAnsi="Aptos"/>
        </w:rPr>
        <w:t xml:space="preserve">Only one penalty point can be deducted for any one incident. </w:t>
      </w:r>
    </w:p>
    <w:p w14:paraId="7908FD63" w14:textId="0ED3412A" w:rsidR="001B6DF4" w:rsidRPr="008E4D60" w:rsidRDefault="001B6DF4" w:rsidP="00151934">
      <w:pPr>
        <w:pStyle w:val="bullet1"/>
        <w:numPr>
          <w:ilvl w:val="1"/>
          <w:numId w:val="11"/>
        </w:numPr>
        <w:spacing w:line="360" w:lineRule="auto"/>
        <w:ind w:left="993" w:hanging="633"/>
        <w:rPr>
          <w:rFonts w:ascii="Aptos" w:hAnsi="Aptos"/>
        </w:rPr>
      </w:pPr>
      <w:r w:rsidRPr="008E4D60">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8E4D60" w:rsidRDefault="001B6DF4" w:rsidP="000D1963">
      <w:pPr>
        <w:pStyle w:val="bullet1"/>
        <w:numPr>
          <w:ilvl w:val="1"/>
          <w:numId w:val="11"/>
        </w:numPr>
        <w:spacing w:line="360" w:lineRule="auto"/>
        <w:ind w:left="993" w:hanging="633"/>
        <w:rPr>
          <w:rFonts w:ascii="Aptos" w:hAnsi="Aptos"/>
        </w:rPr>
      </w:pPr>
      <w:r w:rsidRPr="008E4D60">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8E4D60" w:rsidRDefault="001B6DF4" w:rsidP="00151934">
      <w:pPr>
        <w:pStyle w:val="bullet1"/>
        <w:numPr>
          <w:ilvl w:val="1"/>
          <w:numId w:val="11"/>
        </w:numPr>
        <w:spacing w:line="360" w:lineRule="auto"/>
        <w:ind w:left="993" w:hanging="633"/>
        <w:rPr>
          <w:rFonts w:ascii="Aptos" w:hAnsi="Aptos"/>
        </w:rPr>
      </w:pPr>
      <w:r w:rsidRPr="008E4D60">
        <w:rPr>
          <w:rFonts w:ascii="Aptos" w:hAnsi="Aptos"/>
        </w:rPr>
        <w:t>A referee must also disqualify a contestant in the following instances:</w:t>
      </w:r>
    </w:p>
    <w:p w14:paraId="2B12B1E9" w14:textId="2414F972" w:rsidR="001B6DF4" w:rsidRPr="008E4D60" w:rsidRDefault="001B6DF4" w:rsidP="000755E1">
      <w:pPr>
        <w:pStyle w:val="bullet1"/>
        <w:numPr>
          <w:ilvl w:val="1"/>
          <w:numId w:val="41"/>
        </w:numPr>
        <w:spacing w:line="360" w:lineRule="auto"/>
        <w:ind w:firstLine="414"/>
        <w:rPr>
          <w:rFonts w:ascii="Aptos" w:hAnsi="Aptos"/>
        </w:rPr>
      </w:pPr>
      <w:r w:rsidRPr="008E4D60">
        <w:rPr>
          <w:rFonts w:ascii="Aptos" w:hAnsi="Aptos"/>
        </w:rPr>
        <w:t xml:space="preserve">upon the third point deduction for the same foul; or </w:t>
      </w:r>
    </w:p>
    <w:p w14:paraId="074007E6" w14:textId="73452969" w:rsidR="001B6DF4" w:rsidRPr="008E4D60" w:rsidRDefault="001B6DF4" w:rsidP="000755E1">
      <w:pPr>
        <w:pStyle w:val="bullet1"/>
        <w:numPr>
          <w:ilvl w:val="1"/>
          <w:numId w:val="41"/>
        </w:numPr>
        <w:spacing w:line="360" w:lineRule="auto"/>
        <w:ind w:left="1418" w:hanging="284"/>
        <w:rPr>
          <w:rFonts w:ascii="Aptos" w:hAnsi="Aptos"/>
        </w:rPr>
      </w:pPr>
      <w:r w:rsidRPr="008E4D60">
        <w:rPr>
          <w:rFonts w:ascii="Aptos" w:hAnsi="Aptos"/>
        </w:rPr>
        <w:lastRenderedPageBreak/>
        <w:t xml:space="preserve">where the contestant commits a deliberate foul which causes an injury to their opponent rendering the opponent unable to continue. </w:t>
      </w:r>
    </w:p>
    <w:p w14:paraId="3E7BBB47" w14:textId="344F2AD4" w:rsidR="001B6DF4" w:rsidRPr="008E4D60" w:rsidRDefault="001B6DF4" w:rsidP="00151934">
      <w:pPr>
        <w:pStyle w:val="bullet1"/>
        <w:numPr>
          <w:ilvl w:val="1"/>
          <w:numId w:val="11"/>
        </w:numPr>
        <w:spacing w:line="360" w:lineRule="auto"/>
        <w:ind w:left="993" w:hanging="633"/>
        <w:rPr>
          <w:rFonts w:ascii="Aptos" w:hAnsi="Aptos"/>
        </w:rPr>
      </w:pPr>
      <w:r w:rsidRPr="008E4D60">
        <w:rPr>
          <w:rFonts w:ascii="Aptos" w:hAnsi="Aptos"/>
        </w:rPr>
        <w:t>The referee has the power to;</w:t>
      </w:r>
    </w:p>
    <w:p w14:paraId="2BCC5987" w14:textId="3534B9C9" w:rsidR="001B6DF4" w:rsidRPr="008E4D60" w:rsidRDefault="001B6DF4" w:rsidP="000755E1">
      <w:pPr>
        <w:pStyle w:val="bullet1"/>
        <w:numPr>
          <w:ilvl w:val="1"/>
          <w:numId w:val="22"/>
        </w:numPr>
        <w:spacing w:line="360" w:lineRule="auto"/>
        <w:ind w:firstLine="414"/>
        <w:rPr>
          <w:rFonts w:ascii="Aptos" w:hAnsi="Aptos"/>
        </w:rPr>
      </w:pPr>
      <w:r w:rsidRPr="008E4D60">
        <w:rPr>
          <w:rFonts w:ascii="Aptos" w:hAnsi="Aptos"/>
        </w:rPr>
        <w:t xml:space="preserve">call ‘Time’ for a medical examination of a contestant by the medical practitioner; and </w:t>
      </w:r>
    </w:p>
    <w:p w14:paraId="71B13A90" w14:textId="70587436" w:rsidR="00A175FF" w:rsidRPr="008E4D60" w:rsidRDefault="001B6DF4" w:rsidP="000755E1">
      <w:pPr>
        <w:pStyle w:val="bullet1"/>
        <w:numPr>
          <w:ilvl w:val="1"/>
          <w:numId w:val="22"/>
        </w:numPr>
        <w:spacing w:line="360" w:lineRule="auto"/>
        <w:ind w:firstLine="414"/>
        <w:rPr>
          <w:rFonts w:ascii="Aptos" w:hAnsi="Aptos"/>
        </w:rPr>
      </w:pPr>
      <w:r w:rsidRPr="008E4D60">
        <w:rPr>
          <w:rFonts w:ascii="Aptos" w:hAnsi="Aptos"/>
        </w:rPr>
        <w:t>stop the fight,</w:t>
      </w:r>
      <w:r w:rsidR="00A175FF" w:rsidRPr="008E4D60">
        <w:rPr>
          <w:rFonts w:ascii="Aptos" w:hAnsi="Aptos"/>
        </w:rPr>
        <w:t xml:space="preserve"> </w:t>
      </w:r>
    </w:p>
    <w:p w14:paraId="35DFD5A6" w14:textId="21431094" w:rsidR="00B43903" w:rsidRPr="008E4D60" w:rsidRDefault="001B6DF4" w:rsidP="00044508">
      <w:pPr>
        <w:pStyle w:val="bullet1"/>
        <w:numPr>
          <w:ilvl w:val="0"/>
          <w:numId w:val="0"/>
        </w:numPr>
        <w:tabs>
          <w:tab w:val="left" w:pos="3647"/>
        </w:tabs>
        <w:spacing w:line="360" w:lineRule="auto"/>
        <w:ind w:left="1134"/>
        <w:rPr>
          <w:rFonts w:ascii="Aptos" w:hAnsi="Aptos"/>
        </w:rPr>
      </w:pPr>
      <w:r w:rsidRPr="008E4D60">
        <w:rPr>
          <w:rFonts w:ascii="Aptos" w:hAnsi="Aptos"/>
        </w:rPr>
        <w:t>as set out below.</w:t>
      </w:r>
      <w:r w:rsidR="00044508" w:rsidRPr="008E4D60">
        <w:rPr>
          <w:rFonts w:ascii="Aptos" w:hAnsi="Aptos"/>
        </w:rPr>
        <w:tab/>
      </w:r>
    </w:p>
    <w:p w14:paraId="692E588C" w14:textId="6E9F9E31" w:rsidR="009A3095" w:rsidRPr="008E4D60" w:rsidRDefault="009A3095" w:rsidP="009A3095">
      <w:pPr>
        <w:pStyle w:val="Heading2"/>
      </w:pPr>
      <w:bookmarkStart w:id="39" w:name="_Toc173482583"/>
      <w:r w:rsidRPr="008E4D60">
        <w:t>Accidental low blow</w:t>
      </w:r>
      <w:bookmarkEnd w:id="39"/>
    </w:p>
    <w:p w14:paraId="3E4A4F82" w14:textId="3E131A10"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If a contact results in an accidental low blow the referee must ask the contestant if they able to continue immediately whether they require a rest.</w:t>
      </w:r>
    </w:p>
    <w:p w14:paraId="43D9030C" w14:textId="389D00A5"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In the case of the requirement of a rest, the referee will call ‘Time’ and the rest period will commence.</w:t>
      </w:r>
    </w:p>
    <w:p w14:paraId="7756AE82" w14:textId="7938FC78"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 xml:space="preserve">The contest will resume at the end of the ‘Time’ period as determined by the referee which can be up to a maximum of five minutes. </w:t>
      </w:r>
    </w:p>
    <w:p w14:paraId="51DB94E3" w14:textId="77777777" w:rsidR="00BC5A84" w:rsidRPr="008E4D60" w:rsidRDefault="009A3095" w:rsidP="00BC5A84">
      <w:pPr>
        <w:pStyle w:val="bullet1"/>
        <w:numPr>
          <w:ilvl w:val="1"/>
          <w:numId w:val="11"/>
        </w:numPr>
        <w:spacing w:line="360" w:lineRule="auto"/>
        <w:ind w:left="992" w:hanging="635"/>
        <w:rPr>
          <w:rFonts w:ascii="Aptos" w:hAnsi="Aptos"/>
        </w:rPr>
      </w:pPr>
      <w:r w:rsidRPr="008E4D60">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56786FF7" w14:textId="330E97A0" w:rsidR="00014BB0" w:rsidRPr="008E4D60" w:rsidRDefault="00014BB0" w:rsidP="00BC5A84">
      <w:pPr>
        <w:pStyle w:val="bullet1"/>
        <w:numPr>
          <w:ilvl w:val="1"/>
          <w:numId w:val="11"/>
        </w:numPr>
        <w:spacing w:line="360" w:lineRule="auto"/>
        <w:ind w:left="992" w:hanging="635"/>
        <w:rPr>
          <w:rFonts w:ascii="Aptos" w:hAnsi="Aptos"/>
        </w:rPr>
      </w:pPr>
      <w:r w:rsidRPr="008E4D60">
        <w:rPr>
          <w:rFonts w:ascii="Aptos" w:hAnsi="Aptos"/>
        </w:rPr>
        <w:t>If the contest is stopped:</w:t>
      </w:r>
    </w:p>
    <w:p w14:paraId="29DC7B28" w14:textId="4F1CC506" w:rsidR="00BC5A84" w:rsidRPr="008E4D60" w:rsidRDefault="00BC5A84" w:rsidP="000755E1">
      <w:pPr>
        <w:pStyle w:val="bullet1"/>
        <w:numPr>
          <w:ilvl w:val="1"/>
          <w:numId w:val="43"/>
        </w:numPr>
        <w:spacing w:line="360" w:lineRule="auto"/>
        <w:ind w:firstLine="414"/>
        <w:rPr>
          <w:rFonts w:ascii="Aptos" w:hAnsi="Aptos"/>
        </w:rPr>
      </w:pPr>
      <w:r w:rsidRPr="008E4D60">
        <w:rPr>
          <w:rFonts w:ascii="Aptos" w:hAnsi="Aptos"/>
        </w:rPr>
        <w:t>before two rounds have been completed of a three round bout; or</w:t>
      </w:r>
    </w:p>
    <w:p w14:paraId="019E392E" w14:textId="77777777" w:rsidR="00BC5A84" w:rsidRPr="008E4D60" w:rsidRDefault="00BC5A84" w:rsidP="000755E1">
      <w:pPr>
        <w:pStyle w:val="bullet1"/>
        <w:numPr>
          <w:ilvl w:val="1"/>
          <w:numId w:val="43"/>
        </w:numPr>
        <w:spacing w:line="360" w:lineRule="auto"/>
        <w:ind w:firstLine="414"/>
        <w:rPr>
          <w:rFonts w:ascii="Aptos" w:hAnsi="Aptos"/>
        </w:rPr>
      </w:pPr>
      <w:r w:rsidRPr="008E4D60">
        <w:rPr>
          <w:rFonts w:ascii="Aptos" w:hAnsi="Aptos"/>
        </w:rPr>
        <w:t>before three rounds have been completed of a five round bout,</w:t>
      </w:r>
    </w:p>
    <w:p w14:paraId="144421A3" w14:textId="37A2F503" w:rsidR="00BC5A84" w:rsidRPr="008E4D60" w:rsidRDefault="00BC5A84" w:rsidP="00BC5A84">
      <w:pPr>
        <w:pStyle w:val="bullet1"/>
        <w:numPr>
          <w:ilvl w:val="0"/>
          <w:numId w:val="0"/>
        </w:numPr>
        <w:spacing w:line="360" w:lineRule="auto"/>
        <w:ind w:left="1134"/>
        <w:rPr>
          <w:rFonts w:ascii="Aptos" w:hAnsi="Aptos"/>
        </w:rPr>
      </w:pPr>
      <w:r w:rsidRPr="008E4D60">
        <w:rPr>
          <w:rFonts w:ascii="Aptos" w:hAnsi="Aptos"/>
        </w:rPr>
        <w:t>the result shall be a “no contest”.</w:t>
      </w:r>
    </w:p>
    <w:p w14:paraId="6AA0B8ED" w14:textId="77777777" w:rsidR="00BF60D6" w:rsidRPr="008E4D60" w:rsidRDefault="00BF60D6" w:rsidP="00BF60D6">
      <w:pPr>
        <w:pStyle w:val="bullet1"/>
        <w:numPr>
          <w:ilvl w:val="1"/>
          <w:numId w:val="11"/>
        </w:numPr>
        <w:spacing w:line="360" w:lineRule="auto"/>
        <w:ind w:left="992" w:hanging="635"/>
        <w:rPr>
          <w:rFonts w:ascii="Aptos" w:hAnsi="Aptos"/>
        </w:rPr>
      </w:pPr>
      <w:r w:rsidRPr="008E4D60">
        <w:rPr>
          <w:rFonts w:ascii="Aptos" w:hAnsi="Aptos"/>
        </w:rPr>
        <w:t>If the contest is stopped:</w:t>
      </w:r>
    </w:p>
    <w:p w14:paraId="63950E54" w14:textId="77777777" w:rsidR="00DA3290" w:rsidRPr="008E4D60" w:rsidRDefault="00DA3290" w:rsidP="000755E1">
      <w:pPr>
        <w:pStyle w:val="bullet1"/>
        <w:numPr>
          <w:ilvl w:val="1"/>
          <w:numId w:val="44"/>
        </w:numPr>
        <w:spacing w:line="360" w:lineRule="auto"/>
        <w:ind w:firstLine="414"/>
        <w:rPr>
          <w:rFonts w:ascii="Aptos" w:hAnsi="Aptos"/>
        </w:rPr>
      </w:pPr>
      <w:r w:rsidRPr="008E4D60">
        <w:rPr>
          <w:rFonts w:ascii="Aptos" w:hAnsi="Aptos"/>
        </w:rPr>
        <w:t>after two rounds have been completed of a three round bout; or</w:t>
      </w:r>
    </w:p>
    <w:p w14:paraId="3C4D4871" w14:textId="6EAC5064" w:rsidR="00DA3290" w:rsidRPr="008E4D60" w:rsidRDefault="00DA3290" w:rsidP="000755E1">
      <w:pPr>
        <w:pStyle w:val="bullet1"/>
        <w:numPr>
          <w:ilvl w:val="1"/>
          <w:numId w:val="44"/>
        </w:numPr>
        <w:spacing w:line="360" w:lineRule="auto"/>
        <w:ind w:firstLine="414"/>
        <w:rPr>
          <w:rFonts w:ascii="Aptos" w:hAnsi="Aptos"/>
        </w:rPr>
      </w:pPr>
      <w:r w:rsidRPr="008E4D60">
        <w:rPr>
          <w:rFonts w:ascii="Aptos" w:hAnsi="Aptos"/>
        </w:rPr>
        <w:t>after three rounds have been completed of a five round bout,</w:t>
      </w:r>
    </w:p>
    <w:p w14:paraId="5B8005AC" w14:textId="7BE0FAB4" w:rsidR="00014BB0" w:rsidRPr="008E4D60" w:rsidRDefault="00DA3290" w:rsidP="00C245DB">
      <w:pPr>
        <w:pStyle w:val="bullet1"/>
        <w:numPr>
          <w:ilvl w:val="0"/>
          <w:numId w:val="0"/>
        </w:numPr>
        <w:spacing w:line="360" w:lineRule="auto"/>
        <w:ind w:left="1134"/>
        <w:rPr>
          <w:rFonts w:ascii="Aptos" w:hAnsi="Aptos"/>
        </w:rPr>
      </w:pPr>
      <w:r w:rsidRPr="008E4D60">
        <w:rPr>
          <w:rFonts w:ascii="Aptos" w:hAnsi="Aptos"/>
        </w:rPr>
        <w:t>the result shall be a technical decision awarded to the contestant who is ahead on points.</w:t>
      </w:r>
    </w:p>
    <w:p w14:paraId="386F5E96" w14:textId="4EA572EE" w:rsidR="009A3095" w:rsidRPr="008E4D60" w:rsidRDefault="009A3095" w:rsidP="009A3095">
      <w:pPr>
        <w:pStyle w:val="Heading2"/>
      </w:pPr>
      <w:bookmarkStart w:id="40" w:name="_Toc173482584"/>
      <w:r w:rsidRPr="008E4D60">
        <w:t>Mandatory eight count</w:t>
      </w:r>
      <w:bookmarkEnd w:id="40"/>
    </w:p>
    <w:p w14:paraId="64E35D20" w14:textId="70DB9C66"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 xml:space="preserve">The mandatory eight count applies in all contests. </w:t>
      </w:r>
    </w:p>
    <w:p w14:paraId="017883D3" w14:textId="19AC1AF5"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 xml:space="preserve">When there is a knockdown, the referee must require that contestant to take a count of </w:t>
      </w:r>
      <w:r w:rsidR="0008712C" w:rsidRPr="008E4D60">
        <w:rPr>
          <w:rFonts w:ascii="Aptos" w:hAnsi="Aptos"/>
        </w:rPr>
        <w:t xml:space="preserve">8 </w:t>
      </w:r>
      <w:r w:rsidRPr="008E4D60">
        <w:rPr>
          <w:rFonts w:ascii="Aptos" w:hAnsi="Aptos"/>
        </w:rPr>
        <w:t xml:space="preserve">seconds whether or not the contestant arises before the count of 8 has been reached. </w:t>
      </w:r>
    </w:p>
    <w:p w14:paraId="0765D80C" w14:textId="5F539A4D"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lastRenderedPageBreak/>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5E7B0E96" w14:textId="6164CFCD" w:rsidR="003A6408" w:rsidRPr="008E4D60" w:rsidRDefault="009A3095" w:rsidP="00A5506C">
      <w:pPr>
        <w:pStyle w:val="bullet1"/>
        <w:numPr>
          <w:ilvl w:val="1"/>
          <w:numId w:val="11"/>
        </w:numPr>
        <w:spacing w:line="360" w:lineRule="auto"/>
        <w:ind w:left="992" w:hanging="635"/>
        <w:rPr>
          <w:rFonts w:ascii="Aptos" w:hAnsi="Aptos"/>
        </w:rPr>
      </w:pPr>
      <w:r w:rsidRPr="008E4D60">
        <w:rPr>
          <w:rFonts w:ascii="Aptos" w:hAnsi="Aptos"/>
        </w:rPr>
        <w:t>The referee’s count is the official count.</w:t>
      </w:r>
    </w:p>
    <w:p w14:paraId="43F7E26D" w14:textId="27FDB532" w:rsidR="003A6408" w:rsidRPr="008E4D60" w:rsidRDefault="00D76D82" w:rsidP="003A6408">
      <w:pPr>
        <w:pStyle w:val="Heading2"/>
      </w:pPr>
      <w:bookmarkStart w:id="41" w:name="_Toc173482585"/>
      <w:r w:rsidRPr="008E4D60">
        <w:t>Standing eight count</w:t>
      </w:r>
      <w:bookmarkEnd w:id="41"/>
    </w:p>
    <w:p w14:paraId="0D4E88EB" w14:textId="2D7D4981" w:rsidR="003A6408" w:rsidRPr="008E4D60" w:rsidRDefault="00D76D82" w:rsidP="003A6408">
      <w:pPr>
        <w:pStyle w:val="bullet1"/>
        <w:numPr>
          <w:ilvl w:val="1"/>
          <w:numId w:val="11"/>
        </w:numPr>
        <w:spacing w:line="360" w:lineRule="auto"/>
        <w:ind w:left="992" w:hanging="635"/>
        <w:rPr>
          <w:rFonts w:ascii="Aptos" w:hAnsi="Aptos"/>
        </w:rPr>
      </w:pPr>
      <w:r w:rsidRPr="008E4D60">
        <w:rPr>
          <w:rFonts w:ascii="Aptos" w:hAnsi="Aptos"/>
        </w:rPr>
        <w:t>A</w:t>
      </w:r>
      <w:r w:rsidR="003A6408" w:rsidRPr="008E4D60">
        <w:rPr>
          <w:rFonts w:ascii="Aptos" w:hAnsi="Aptos"/>
        </w:rPr>
        <w:t xml:space="preserve"> </w:t>
      </w:r>
      <w:r w:rsidRPr="008E4D60">
        <w:rPr>
          <w:rFonts w:ascii="Aptos" w:hAnsi="Aptos"/>
        </w:rPr>
        <w:t>referee may call a standing eight count (also known as a protection count) on a competitor who has not been knocked down but who appears hurt.  During the count the referee will determine if the boxer is fit to continue.</w:t>
      </w:r>
    </w:p>
    <w:p w14:paraId="0540D14E" w14:textId="77777777" w:rsidR="009A3095" w:rsidRPr="008E4D60" w:rsidRDefault="009A3095" w:rsidP="009A3095">
      <w:pPr>
        <w:pStyle w:val="Heading2"/>
      </w:pPr>
      <w:bookmarkStart w:id="42" w:name="_Toc520278745"/>
      <w:bookmarkStart w:id="43" w:name="_Toc173482586"/>
      <w:r w:rsidRPr="008E4D60">
        <w:t>Calling time for medical examination</w:t>
      </w:r>
      <w:bookmarkEnd w:id="42"/>
      <w:bookmarkEnd w:id="43"/>
    </w:p>
    <w:p w14:paraId="4FC3BC7D" w14:textId="777FEB77" w:rsidR="009A3095" w:rsidRPr="008E4D60" w:rsidRDefault="009A3095" w:rsidP="00151934">
      <w:pPr>
        <w:pStyle w:val="bullet1"/>
        <w:numPr>
          <w:ilvl w:val="1"/>
          <w:numId w:val="11"/>
        </w:numPr>
        <w:spacing w:line="360" w:lineRule="auto"/>
        <w:ind w:left="993" w:hanging="633"/>
        <w:rPr>
          <w:rFonts w:ascii="Aptos" w:hAnsi="Aptos"/>
        </w:rPr>
      </w:pPr>
      <w:r w:rsidRPr="008E4D60">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8E4D60" w:rsidRDefault="009A3095" w:rsidP="00151934">
      <w:pPr>
        <w:pStyle w:val="bullet1"/>
        <w:numPr>
          <w:ilvl w:val="1"/>
          <w:numId w:val="11"/>
        </w:numPr>
        <w:spacing w:line="360" w:lineRule="auto"/>
        <w:ind w:left="993" w:hanging="633"/>
        <w:rPr>
          <w:rFonts w:ascii="Aptos" w:hAnsi="Aptos"/>
        </w:rPr>
      </w:pPr>
      <w:r w:rsidRPr="008E4D60">
        <w:rPr>
          <w:rFonts w:ascii="Aptos" w:hAnsi="Aptos"/>
        </w:rPr>
        <w:t>The referee must, at any time, request the medical practitioner to examine a contestant during the contest if, in the view of the referee:</w:t>
      </w:r>
    </w:p>
    <w:p w14:paraId="0AB8367B" w14:textId="42F894E9"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there may be a serious impairment of a contestant’s ability to defend him or herself;</w:t>
      </w:r>
    </w:p>
    <w:p w14:paraId="580EB61E" w14:textId="6A836691"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there may be a likelihood of serious injury to a contestant’s health; or</w:t>
      </w:r>
    </w:p>
    <w:p w14:paraId="476D87E5" w14:textId="0B80AA18"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it may be desirable to do so in the interests of the safety or welfare of a contestant.</w:t>
      </w:r>
    </w:p>
    <w:p w14:paraId="500344B7" w14:textId="717DA8C0" w:rsidR="009A3095" w:rsidRPr="008E4D60" w:rsidRDefault="009A3095" w:rsidP="00151934">
      <w:pPr>
        <w:pStyle w:val="bullet1"/>
        <w:numPr>
          <w:ilvl w:val="1"/>
          <w:numId w:val="11"/>
        </w:numPr>
        <w:spacing w:line="360" w:lineRule="auto"/>
        <w:ind w:left="993" w:hanging="633"/>
        <w:rPr>
          <w:rFonts w:ascii="Aptos" w:hAnsi="Aptos"/>
        </w:rPr>
      </w:pPr>
      <w:r w:rsidRPr="008E4D60">
        <w:rPr>
          <w:rFonts w:ascii="Aptos" w:hAnsi="Aptos"/>
        </w:rPr>
        <w:t xml:space="preserve">To call time for a medical examination, the referee must: </w:t>
      </w:r>
    </w:p>
    <w:p w14:paraId="2870093B" w14:textId="19FC48E1" w:rsidR="009A3095" w:rsidRPr="008E4D60" w:rsidRDefault="009A3095" w:rsidP="000755E1">
      <w:pPr>
        <w:pStyle w:val="bullet1"/>
        <w:numPr>
          <w:ilvl w:val="1"/>
          <w:numId w:val="24"/>
        </w:numPr>
        <w:spacing w:line="360" w:lineRule="auto"/>
        <w:ind w:firstLine="414"/>
        <w:rPr>
          <w:rFonts w:ascii="Aptos" w:hAnsi="Aptos"/>
        </w:rPr>
      </w:pPr>
      <w:r w:rsidRPr="008E4D60">
        <w:rPr>
          <w:rFonts w:ascii="Aptos" w:hAnsi="Aptos"/>
        </w:rPr>
        <w:t xml:space="preserve">order ‘Stop’, and instruct the time keeper to call ‘Time’; and </w:t>
      </w:r>
    </w:p>
    <w:p w14:paraId="6D1EF3B9" w14:textId="345F22E5" w:rsidR="009A3095" w:rsidRPr="008E4D60" w:rsidRDefault="009A3095" w:rsidP="000755E1">
      <w:pPr>
        <w:pStyle w:val="bullet1"/>
        <w:numPr>
          <w:ilvl w:val="1"/>
          <w:numId w:val="24"/>
        </w:numPr>
        <w:spacing w:line="360" w:lineRule="auto"/>
        <w:ind w:left="1418" w:hanging="284"/>
        <w:rPr>
          <w:rFonts w:ascii="Aptos" w:hAnsi="Aptos"/>
        </w:rPr>
      </w:pPr>
      <w:r w:rsidRPr="008E4D60">
        <w:rPr>
          <w:rFonts w:ascii="Aptos" w:hAnsi="Aptos"/>
        </w:rPr>
        <w:t xml:space="preserve">communicate to the medical practitioner using the pre-determined, agreed method that he or she is to examine a contestant. </w:t>
      </w:r>
    </w:p>
    <w:p w14:paraId="5778F17F" w14:textId="3F10CB8F" w:rsidR="009A3095" w:rsidRPr="008E4D60" w:rsidRDefault="009A3095" w:rsidP="00151934">
      <w:pPr>
        <w:pStyle w:val="bullet1"/>
        <w:numPr>
          <w:ilvl w:val="1"/>
          <w:numId w:val="11"/>
        </w:numPr>
        <w:spacing w:line="360" w:lineRule="auto"/>
        <w:ind w:left="993" w:hanging="633"/>
        <w:rPr>
          <w:rFonts w:ascii="Aptos" w:hAnsi="Aptos"/>
        </w:rPr>
      </w:pPr>
      <w:r w:rsidRPr="008E4D60">
        <w:rPr>
          <w:rFonts w:ascii="Aptos" w:hAnsi="Aptos"/>
        </w:rPr>
        <w:t>The referee must confer with the medical practitioner about the need for a medical examination following any round in which a contestant receives:</w:t>
      </w:r>
    </w:p>
    <w:p w14:paraId="55D5878D" w14:textId="0563089A"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heavy punishment;</w:t>
      </w:r>
    </w:p>
    <w:p w14:paraId="7BBE1412" w14:textId="167DC654"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 xml:space="preserve">a significant number of heavy blows to the head; and/or </w:t>
      </w:r>
    </w:p>
    <w:p w14:paraId="4614ED4D" w14:textId="37DBA400"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appears to be suffering from signs and symptoms consistent with a concussion.</w:t>
      </w:r>
    </w:p>
    <w:p w14:paraId="2BE07911" w14:textId="65898961" w:rsidR="009A3095"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 xml:space="preserve">If a medical examination occurs during the course of a round, the clock will be stopped until the examination is completed. </w:t>
      </w:r>
    </w:p>
    <w:p w14:paraId="540428C9" w14:textId="6EB86723" w:rsidR="00B43903" w:rsidRPr="008E4D60" w:rsidRDefault="009A3095" w:rsidP="00151934">
      <w:pPr>
        <w:pStyle w:val="bullet1"/>
        <w:numPr>
          <w:ilvl w:val="1"/>
          <w:numId w:val="11"/>
        </w:numPr>
        <w:spacing w:line="360" w:lineRule="auto"/>
        <w:ind w:left="992" w:hanging="635"/>
        <w:rPr>
          <w:rFonts w:ascii="Aptos" w:hAnsi="Aptos"/>
        </w:rPr>
      </w:pPr>
      <w:r w:rsidRPr="008E4D60">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8E4D60" w:rsidRDefault="00157EDD" w:rsidP="00157EDD">
      <w:pPr>
        <w:pStyle w:val="Heading2"/>
      </w:pPr>
      <w:bookmarkStart w:id="44" w:name="_Toc173482587"/>
      <w:r w:rsidRPr="008E4D60">
        <w:t>Stopping the contest</w:t>
      </w:r>
      <w:bookmarkEnd w:id="44"/>
    </w:p>
    <w:p w14:paraId="2E38C4D9" w14:textId="26DFCC63"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referee must stop a contest if:</w:t>
      </w:r>
    </w:p>
    <w:p w14:paraId="15E64000" w14:textId="77777777" w:rsidR="00522934" w:rsidRPr="008E4D60" w:rsidRDefault="00157EDD" w:rsidP="000755E1">
      <w:pPr>
        <w:pStyle w:val="bullet1"/>
        <w:numPr>
          <w:ilvl w:val="1"/>
          <w:numId w:val="54"/>
        </w:numPr>
        <w:spacing w:line="360" w:lineRule="auto"/>
        <w:ind w:firstLine="414"/>
        <w:rPr>
          <w:rFonts w:ascii="Aptos" w:hAnsi="Aptos"/>
        </w:rPr>
      </w:pPr>
      <w:r w:rsidRPr="008E4D60">
        <w:rPr>
          <w:rFonts w:ascii="Aptos" w:hAnsi="Aptos"/>
        </w:rPr>
        <w:t xml:space="preserve">a </w:t>
      </w:r>
      <w:r w:rsidR="00522934" w:rsidRPr="008E4D60">
        <w:rPr>
          <w:rFonts w:ascii="Aptos" w:hAnsi="Aptos"/>
        </w:rPr>
        <w:t>contestant is knocked down and is unable to rise within a count of 10 seconds;</w:t>
      </w:r>
    </w:p>
    <w:p w14:paraId="3D32066F"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a contestant is clearly knocked down three times in any round;</w:t>
      </w:r>
    </w:p>
    <w:p w14:paraId="432DA046"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lastRenderedPageBreak/>
        <w:t>in the view of the referee there is a serious impairment of a contestant’s ability to defend him or herself;</w:t>
      </w:r>
    </w:p>
    <w:p w14:paraId="486A7000"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 xml:space="preserve">there is a likelihood of serious injury to a contestant’s health if the contest were to continue; </w:t>
      </w:r>
    </w:p>
    <w:p w14:paraId="36579049"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it is desirable to do so in the interests of the safety or welfare of a contestant;</w:t>
      </w:r>
    </w:p>
    <w:p w14:paraId="584703A7" w14:textId="77777777" w:rsidR="00522934"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so instructed by the medical practitioner; or</w:t>
      </w:r>
    </w:p>
    <w:p w14:paraId="01839BED" w14:textId="77777777" w:rsidR="00A9297D" w:rsidRPr="008E4D60" w:rsidRDefault="00522934" w:rsidP="000755E1">
      <w:pPr>
        <w:pStyle w:val="bullet1"/>
        <w:numPr>
          <w:ilvl w:val="1"/>
          <w:numId w:val="54"/>
        </w:numPr>
        <w:spacing w:line="360" w:lineRule="auto"/>
        <w:ind w:firstLine="414"/>
        <w:rPr>
          <w:rFonts w:ascii="Aptos" w:hAnsi="Aptos"/>
        </w:rPr>
      </w:pPr>
      <w:r w:rsidRPr="008E4D60">
        <w:rPr>
          <w:rFonts w:ascii="Aptos" w:hAnsi="Aptos"/>
        </w:rPr>
        <w:t>so instructed by a member of the Board.</w:t>
      </w:r>
    </w:p>
    <w:p w14:paraId="2538CD5B" w14:textId="338146BD" w:rsidR="00157EDD" w:rsidRPr="008E4D60" w:rsidRDefault="00157EDD" w:rsidP="00FF2107">
      <w:pPr>
        <w:pStyle w:val="bullet1"/>
        <w:numPr>
          <w:ilvl w:val="1"/>
          <w:numId w:val="11"/>
        </w:numPr>
        <w:spacing w:line="360" w:lineRule="auto"/>
        <w:ind w:left="993" w:hanging="633"/>
        <w:rPr>
          <w:rFonts w:ascii="Aptos" w:hAnsi="Aptos"/>
        </w:rPr>
      </w:pPr>
      <w:r w:rsidRPr="008E4D60">
        <w:rPr>
          <w:rFonts w:ascii="Aptos" w:hAnsi="Aptos"/>
        </w:rPr>
        <w:t xml:space="preserve">To stop the contest, the referee must: </w:t>
      </w:r>
    </w:p>
    <w:p w14:paraId="0F2AE591" w14:textId="056C7420"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 xml:space="preserve">order ‘Stop’; </w:t>
      </w:r>
    </w:p>
    <w:p w14:paraId="7BB5A66B" w14:textId="5D3DA6F0"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take effective steps to prevent physical contact between the contestants if required; and</w:t>
      </w:r>
    </w:p>
    <w:p w14:paraId="02BE404D" w14:textId="6A8F7269"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then wave both arms in the air to indicate that the contest is stopped.</w:t>
      </w:r>
    </w:p>
    <w:p w14:paraId="57B56CF7" w14:textId="4A125C6C"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Subject to the paragraph below, if the contest is stopped due to injuries to a contestant and, in the opinion of the referee, the injury was caused:</w:t>
      </w:r>
    </w:p>
    <w:p w14:paraId="662212E7" w14:textId="77214C56" w:rsidR="00157EDD" w:rsidRPr="008E4D60" w:rsidRDefault="00157EDD" w:rsidP="000755E1">
      <w:pPr>
        <w:pStyle w:val="bullet1"/>
        <w:numPr>
          <w:ilvl w:val="1"/>
          <w:numId w:val="27"/>
        </w:numPr>
        <w:spacing w:line="360" w:lineRule="auto"/>
        <w:ind w:firstLine="414"/>
        <w:rPr>
          <w:rFonts w:ascii="Aptos" w:hAnsi="Aptos"/>
        </w:rPr>
      </w:pPr>
      <w:r w:rsidRPr="008E4D60">
        <w:rPr>
          <w:rFonts w:ascii="Aptos" w:hAnsi="Aptos"/>
        </w:rPr>
        <w:t>by a legitimate blow, the contestant delivering the blow must be declared the winner of the contest; or</w:t>
      </w:r>
    </w:p>
    <w:p w14:paraId="443C0A39" w14:textId="23629E6D" w:rsidR="00157EDD" w:rsidRPr="008E4D60" w:rsidRDefault="00157EDD" w:rsidP="000755E1">
      <w:pPr>
        <w:pStyle w:val="bullet1"/>
        <w:numPr>
          <w:ilvl w:val="1"/>
          <w:numId w:val="27"/>
        </w:numPr>
        <w:spacing w:line="360" w:lineRule="auto"/>
        <w:ind w:left="1418" w:hanging="284"/>
        <w:rPr>
          <w:rFonts w:ascii="Aptos" w:hAnsi="Aptos"/>
        </w:rPr>
      </w:pPr>
      <w:r w:rsidRPr="008E4D60">
        <w:rPr>
          <w:rFonts w:ascii="Aptos" w:hAnsi="Aptos"/>
        </w:rPr>
        <w:t>by a deliberate foul, the contestant who committed the foul must be disqualified and the opponent declared the winner of the contest; or</w:t>
      </w:r>
    </w:p>
    <w:p w14:paraId="4E611289" w14:textId="0FF73FD7" w:rsidR="00157EDD" w:rsidRPr="008E4D60" w:rsidRDefault="00157EDD" w:rsidP="000755E1">
      <w:pPr>
        <w:pStyle w:val="bullet1"/>
        <w:numPr>
          <w:ilvl w:val="1"/>
          <w:numId w:val="27"/>
        </w:numPr>
        <w:spacing w:line="360" w:lineRule="auto"/>
        <w:ind w:firstLine="414"/>
        <w:rPr>
          <w:rFonts w:ascii="Aptos" w:hAnsi="Aptos"/>
        </w:rPr>
      </w:pPr>
      <w:r w:rsidRPr="008E4D60">
        <w:rPr>
          <w:rFonts w:ascii="Aptos" w:hAnsi="Aptos"/>
        </w:rPr>
        <w:t>accidentally and the contest is stopped:</w:t>
      </w:r>
    </w:p>
    <w:p w14:paraId="56C89ED0" w14:textId="77777777" w:rsidR="009E3E5A" w:rsidRPr="008E4D60" w:rsidRDefault="00157EDD" w:rsidP="007C4DD1">
      <w:pPr>
        <w:spacing w:line="360" w:lineRule="auto"/>
        <w:ind w:left="720" w:firstLine="720"/>
        <w:rPr>
          <w:rFonts w:ascii="Aptos" w:hAnsi="Aptos"/>
        </w:rPr>
      </w:pPr>
      <w:r w:rsidRPr="008E4D60">
        <w:rPr>
          <w:rFonts w:ascii="Aptos" w:hAnsi="Aptos"/>
        </w:rPr>
        <w:t xml:space="preserve">(i) in Round 2 of a 6 round or less bout; </w:t>
      </w:r>
    </w:p>
    <w:p w14:paraId="0C4E3B4E" w14:textId="7FAACEB3" w:rsidR="00157EDD" w:rsidRPr="008E4D60" w:rsidRDefault="00157EDD" w:rsidP="007C4DD1">
      <w:pPr>
        <w:spacing w:line="360" w:lineRule="auto"/>
        <w:ind w:left="720" w:firstLine="720"/>
        <w:rPr>
          <w:rFonts w:ascii="Aptos" w:hAnsi="Aptos"/>
        </w:rPr>
      </w:pPr>
      <w:r w:rsidRPr="008E4D60">
        <w:rPr>
          <w:rFonts w:ascii="Aptos" w:hAnsi="Aptos"/>
        </w:rPr>
        <w:t>(ii) in Round 3 of a 7 to 10 round bout; or</w:t>
      </w:r>
    </w:p>
    <w:p w14:paraId="3045DCDA" w14:textId="169A8770" w:rsidR="00157EDD" w:rsidRPr="008E4D60" w:rsidRDefault="00157EDD" w:rsidP="00D10E71">
      <w:pPr>
        <w:spacing w:line="360" w:lineRule="auto"/>
        <w:ind w:left="720" w:firstLine="720"/>
        <w:rPr>
          <w:rFonts w:ascii="Aptos" w:hAnsi="Aptos"/>
        </w:rPr>
      </w:pPr>
      <w:r w:rsidRPr="008E4D60">
        <w:rPr>
          <w:rFonts w:ascii="Aptos" w:hAnsi="Aptos"/>
        </w:rPr>
        <w:t>(iii) in Round 4 in an 11 to 12 round bout,</w:t>
      </w:r>
    </w:p>
    <w:p w14:paraId="033675E9" w14:textId="77777777" w:rsidR="00157EDD" w:rsidRPr="008E4D60" w:rsidRDefault="00157EDD" w:rsidP="00D10E71">
      <w:pPr>
        <w:spacing w:line="360" w:lineRule="auto"/>
        <w:ind w:left="720" w:firstLine="720"/>
        <w:rPr>
          <w:rFonts w:ascii="Aptos" w:hAnsi="Aptos"/>
        </w:rPr>
      </w:pPr>
      <w:r w:rsidRPr="008E4D60">
        <w:rPr>
          <w:rFonts w:ascii="Aptos" w:hAnsi="Aptos"/>
        </w:rPr>
        <w:t>the bout must be declared a technical draw; or</w:t>
      </w:r>
    </w:p>
    <w:p w14:paraId="5B560F89" w14:textId="05626B5A" w:rsidR="00157EDD" w:rsidRPr="008E4D60" w:rsidRDefault="00157EDD" w:rsidP="00D10E71">
      <w:pPr>
        <w:spacing w:line="360" w:lineRule="auto"/>
        <w:ind w:left="720" w:firstLine="720"/>
        <w:rPr>
          <w:rFonts w:ascii="Aptos" w:hAnsi="Aptos"/>
        </w:rPr>
      </w:pPr>
      <w:r w:rsidRPr="008E4D60">
        <w:rPr>
          <w:rFonts w:ascii="Aptos" w:hAnsi="Aptos"/>
        </w:rPr>
        <w:t>(iv) at any later time, the contestant ahead on points must be declared the winner of the contest.</w:t>
      </w:r>
    </w:p>
    <w:p w14:paraId="0F9ED4D7" w14:textId="2369C3C9"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When a contestant is cut by a deliberate foul and the contest continues but where the injury is later worsened to the point that the contest is stopped, the outcome will be as follows:</w:t>
      </w:r>
    </w:p>
    <w:p w14:paraId="5B57ECF5" w14:textId="3F805B75" w:rsidR="00157EDD" w:rsidRPr="008E4D60" w:rsidRDefault="00157EDD" w:rsidP="000755E1">
      <w:pPr>
        <w:pStyle w:val="bullet1"/>
        <w:numPr>
          <w:ilvl w:val="1"/>
          <w:numId w:val="28"/>
        </w:numPr>
        <w:spacing w:line="360" w:lineRule="auto"/>
        <w:ind w:left="1418" w:hanging="284"/>
        <w:rPr>
          <w:rFonts w:ascii="Aptos" w:hAnsi="Aptos"/>
        </w:rPr>
      </w:pPr>
      <w:r w:rsidRPr="008E4D60">
        <w:rPr>
          <w:rFonts w:ascii="Aptos" w:hAnsi="Aptos"/>
        </w:rPr>
        <w:t>where the injury is worsened by another deliberate foul, the referee must disqualify the offending contestant and declare the injured contestant the winner of the contest; or</w:t>
      </w:r>
    </w:p>
    <w:p w14:paraId="572A5D53" w14:textId="68A6EB93" w:rsidR="00157EDD" w:rsidRPr="008E4D60" w:rsidRDefault="00157EDD" w:rsidP="000755E1">
      <w:pPr>
        <w:pStyle w:val="bullet1"/>
        <w:numPr>
          <w:ilvl w:val="1"/>
          <w:numId w:val="28"/>
        </w:numPr>
        <w:spacing w:line="360" w:lineRule="auto"/>
        <w:ind w:firstLine="414"/>
        <w:rPr>
          <w:rFonts w:ascii="Aptos" w:hAnsi="Aptos"/>
        </w:rPr>
      </w:pPr>
      <w:r w:rsidRPr="008E4D60">
        <w:rPr>
          <w:rFonts w:ascii="Aptos" w:hAnsi="Aptos"/>
        </w:rPr>
        <w:t>where the injury is worsened by a legitimate punch and the contest is stopped:</w:t>
      </w:r>
    </w:p>
    <w:p w14:paraId="0F4B2FB1" w14:textId="4408681E" w:rsidR="00157EDD" w:rsidRPr="008E4D60" w:rsidRDefault="00157EDD" w:rsidP="003F2370">
      <w:pPr>
        <w:spacing w:line="360" w:lineRule="auto"/>
        <w:ind w:left="720" w:firstLine="720"/>
        <w:rPr>
          <w:rFonts w:ascii="Aptos" w:hAnsi="Aptos"/>
        </w:rPr>
      </w:pPr>
      <w:r w:rsidRPr="008E4D60">
        <w:rPr>
          <w:rFonts w:ascii="Aptos" w:hAnsi="Aptos"/>
        </w:rPr>
        <w:t xml:space="preserve">(i) in Round 2 of a 6 round or less bout; </w:t>
      </w:r>
    </w:p>
    <w:p w14:paraId="3F4F0EC7" w14:textId="77777777" w:rsidR="003F2370" w:rsidRPr="008E4D60" w:rsidRDefault="00157EDD" w:rsidP="003F2370">
      <w:pPr>
        <w:spacing w:line="360" w:lineRule="auto"/>
        <w:ind w:left="720" w:firstLine="720"/>
        <w:rPr>
          <w:rFonts w:ascii="Aptos" w:hAnsi="Aptos"/>
        </w:rPr>
      </w:pPr>
      <w:r w:rsidRPr="008E4D60">
        <w:rPr>
          <w:rFonts w:ascii="Aptos" w:hAnsi="Aptos"/>
        </w:rPr>
        <w:t>(ii) in Round 3 of a 7 to 10 round bout; or</w:t>
      </w:r>
    </w:p>
    <w:p w14:paraId="61A6686D" w14:textId="308D7F07" w:rsidR="00157EDD" w:rsidRPr="008E4D60" w:rsidRDefault="00157EDD" w:rsidP="003F2370">
      <w:pPr>
        <w:spacing w:line="360" w:lineRule="auto"/>
        <w:ind w:left="720" w:firstLine="720"/>
        <w:rPr>
          <w:rFonts w:ascii="Aptos" w:hAnsi="Aptos"/>
        </w:rPr>
      </w:pPr>
      <w:r w:rsidRPr="008E4D60">
        <w:rPr>
          <w:rFonts w:ascii="Aptos" w:hAnsi="Aptos"/>
        </w:rPr>
        <w:t>(iii) in Round 4 in an 11 to 12 round bout,</w:t>
      </w:r>
    </w:p>
    <w:p w14:paraId="48010838" w14:textId="77777777" w:rsidR="00157EDD" w:rsidRPr="008E4D60" w:rsidRDefault="00157EDD" w:rsidP="003F2370">
      <w:pPr>
        <w:spacing w:line="360" w:lineRule="auto"/>
        <w:ind w:left="720" w:firstLine="720"/>
        <w:rPr>
          <w:rFonts w:ascii="Aptos" w:hAnsi="Aptos"/>
        </w:rPr>
      </w:pPr>
      <w:r w:rsidRPr="008E4D60">
        <w:rPr>
          <w:rFonts w:ascii="Aptos" w:hAnsi="Aptos"/>
        </w:rPr>
        <w:t>the bout must be declared a technical draw; or</w:t>
      </w:r>
    </w:p>
    <w:p w14:paraId="6AA53863" w14:textId="3E18A1A5" w:rsidR="00157EDD" w:rsidRPr="008E4D60" w:rsidRDefault="00157EDD" w:rsidP="003F2370">
      <w:pPr>
        <w:spacing w:line="360" w:lineRule="auto"/>
        <w:ind w:left="720" w:firstLine="720"/>
        <w:rPr>
          <w:rFonts w:ascii="Aptos" w:hAnsi="Aptos"/>
        </w:rPr>
      </w:pPr>
      <w:r w:rsidRPr="008E4D60">
        <w:rPr>
          <w:rFonts w:ascii="Aptos" w:hAnsi="Aptos"/>
        </w:rPr>
        <w:t>(iv) at any later time, the contestant ahead on points must be declared the winner of the contest.</w:t>
      </w:r>
    </w:p>
    <w:p w14:paraId="5F712B51" w14:textId="619236CD"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referee determines, and must advise the judges and timekeeper, whether an injury was caused by legitimate, illegal or accidental action.</w:t>
      </w:r>
    </w:p>
    <w:p w14:paraId="529F775B" w14:textId="4B1E11CF"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lastRenderedPageBreak/>
        <w:t>Should the contest be stopped because of impairment or injury to both contestants, the referee will declare the contest a technical draw.</w:t>
      </w:r>
    </w:p>
    <w:p w14:paraId="5F026218" w14:textId="736F18C3" w:rsidR="00157EDD" w:rsidRPr="008E4D60" w:rsidRDefault="00157EDD" w:rsidP="00157EDD">
      <w:pPr>
        <w:pStyle w:val="Heading2"/>
      </w:pPr>
      <w:bookmarkStart w:id="45" w:name="_Toc173482588"/>
      <w:r w:rsidRPr="008E4D60">
        <w:t>Contestant not competing honestly</w:t>
      </w:r>
      <w:bookmarkEnd w:id="45"/>
    </w:p>
    <w:p w14:paraId="057D845A" w14:textId="78E9137A"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If the referee is of the opinion that a knockdown is not legitimate or a fall is pre-arranged, the referee must stop the bout and give no decision.</w:t>
      </w:r>
    </w:p>
    <w:p w14:paraId="001701A9" w14:textId="002EF3FC" w:rsidR="00B43903"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The referee must report in writing to the Board on the above matters or if there has been a dispute involving a disregard of the Act, Regulations or Rules.</w:t>
      </w:r>
    </w:p>
    <w:p w14:paraId="07A67943" w14:textId="2716B386" w:rsidR="00786694" w:rsidRPr="008E4D60" w:rsidRDefault="00786694" w:rsidP="00786694">
      <w:pPr>
        <w:pStyle w:val="bullet1"/>
        <w:numPr>
          <w:ilvl w:val="0"/>
          <w:numId w:val="0"/>
        </w:numPr>
        <w:spacing w:line="360" w:lineRule="auto"/>
        <w:ind w:left="357"/>
        <w:rPr>
          <w:rFonts w:ascii="Aptos" w:hAnsi="Aptos"/>
        </w:rPr>
      </w:pPr>
      <w:r w:rsidRPr="008E4D60">
        <w:rPr>
          <w:rFonts w:ascii="Aptos" w:hAnsi="Aptos"/>
        </w:rPr>
        <w:br w:type="page"/>
      </w:r>
    </w:p>
    <w:p w14:paraId="69254BFD" w14:textId="29714F09" w:rsidR="00157EDD" w:rsidRPr="008E4D60" w:rsidRDefault="00157EDD" w:rsidP="00151934">
      <w:pPr>
        <w:pStyle w:val="Heading1"/>
        <w:numPr>
          <w:ilvl w:val="0"/>
          <w:numId w:val="11"/>
        </w:numPr>
      </w:pPr>
      <w:bookmarkStart w:id="46" w:name="_Toc173482589"/>
      <w:r w:rsidRPr="008E4D60">
        <w:lastRenderedPageBreak/>
        <w:t>The medical practitioner</w:t>
      </w:r>
      <w:bookmarkEnd w:id="46"/>
    </w:p>
    <w:p w14:paraId="56E12165" w14:textId="77777777" w:rsidR="00157EDD" w:rsidRPr="008E4D60" w:rsidRDefault="00157EDD" w:rsidP="00157EDD">
      <w:pPr>
        <w:pStyle w:val="Heading2"/>
      </w:pPr>
      <w:bookmarkStart w:id="47" w:name="_Toc173482590"/>
      <w:r w:rsidRPr="008E4D60">
        <w:t>General requirements</w:t>
      </w:r>
      <w:bookmarkEnd w:id="47"/>
    </w:p>
    <w:p w14:paraId="28EEA23A" w14:textId="101C6E8B"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 xml:space="preserve">The medical practitioner is required to show proof of medical registration if requested by the Board. </w:t>
      </w:r>
    </w:p>
    <w:p w14:paraId="575CE2FB" w14:textId="1F4B5EB4"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The medical practitioner must not be under the influence of alcohol or prohibited drugs.</w:t>
      </w:r>
    </w:p>
    <w:p w14:paraId="2D56239F" w14:textId="77777777" w:rsidR="00157EDD" w:rsidRPr="008E4D60" w:rsidRDefault="00157EDD" w:rsidP="00157EDD">
      <w:pPr>
        <w:pStyle w:val="Heading2"/>
      </w:pPr>
      <w:bookmarkStart w:id="48" w:name="_Toc520278749"/>
      <w:bookmarkStart w:id="49" w:name="_Toc173482591"/>
      <w:r w:rsidRPr="008E4D60">
        <w:t>Medical equipment for use by the Medical Practitioner</w:t>
      </w:r>
      <w:bookmarkEnd w:id="48"/>
      <w:bookmarkEnd w:id="49"/>
    </w:p>
    <w:p w14:paraId="0C94254D" w14:textId="5D80009C" w:rsidR="00157EDD" w:rsidRPr="008E4D60" w:rsidRDefault="00157EDD" w:rsidP="001D2BF9">
      <w:pPr>
        <w:pStyle w:val="bullet1"/>
        <w:numPr>
          <w:ilvl w:val="1"/>
          <w:numId w:val="11"/>
        </w:numPr>
        <w:spacing w:line="360" w:lineRule="auto"/>
        <w:ind w:left="992" w:hanging="635"/>
        <w:rPr>
          <w:rFonts w:ascii="Aptos" w:hAnsi="Aptos"/>
        </w:rPr>
      </w:pPr>
      <w:r w:rsidRPr="008E4D60">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basic doctor’s bag kits, including disposal gloves and gauze swabs;</w:t>
      </w:r>
    </w:p>
    <w:p w14:paraId="67AD5729" w14:textId="588CFC54"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auriscope and opthalmoscope;</w:t>
      </w:r>
    </w:p>
    <w:p w14:paraId="7FF5B7C7" w14:textId="21179186"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 xml:space="preserve">airway support equipment; </w:t>
      </w:r>
    </w:p>
    <w:p w14:paraId="10983F1D" w14:textId="74AF2E32"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oxy-viva mask; and</w:t>
      </w:r>
    </w:p>
    <w:p w14:paraId="3BB9EBB7" w14:textId="4D92C196"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oxygen.</w:t>
      </w:r>
    </w:p>
    <w:p w14:paraId="66949D73" w14:textId="6BD0EB23" w:rsidR="00157EDD" w:rsidRPr="008E4D60" w:rsidRDefault="00157EDD" w:rsidP="001D2BF9">
      <w:pPr>
        <w:pStyle w:val="bullet1"/>
        <w:numPr>
          <w:ilvl w:val="1"/>
          <w:numId w:val="11"/>
        </w:numPr>
        <w:spacing w:line="360" w:lineRule="auto"/>
        <w:ind w:left="992" w:hanging="635"/>
        <w:rPr>
          <w:rFonts w:ascii="Aptos" w:hAnsi="Aptos"/>
        </w:rPr>
      </w:pPr>
      <w:r w:rsidRPr="008E4D60">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8E4D60" w:rsidRDefault="00157EDD" w:rsidP="001D2BF9">
      <w:pPr>
        <w:pStyle w:val="bullet1"/>
        <w:numPr>
          <w:ilvl w:val="1"/>
          <w:numId w:val="11"/>
        </w:numPr>
        <w:spacing w:line="360" w:lineRule="auto"/>
        <w:ind w:left="992" w:hanging="635"/>
        <w:rPr>
          <w:rFonts w:ascii="Aptos" w:hAnsi="Aptos"/>
        </w:rPr>
      </w:pPr>
      <w:r w:rsidRPr="008E4D60">
        <w:rPr>
          <w:rFonts w:ascii="Aptos" w:hAnsi="Aptos"/>
        </w:rPr>
        <w:t>Pre and post contest examination forms are provided by the Combat Sports Unit.</w:t>
      </w:r>
    </w:p>
    <w:p w14:paraId="7ED14A7F" w14:textId="77777777" w:rsidR="00157EDD" w:rsidRPr="008E4D60" w:rsidRDefault="00157EDD" w:rsidP="00157EDD">
      <w:pPr>
        <w:pStyle w:val="Heading2"/>
      </w:pPr>
      <w:bookmarkStart w:id="50" w:name="_Toc520278750"/>
      <w:bookmarkStart w:id="51" w:name="_Toc173482592"/>
      <w:r w:rsidRPr="008E4D60">
        <w:t>Before the commencement of a contest</w:t>
      </w:r>
      <w:bookmarkEnd w:id="50"/>
      <w:bookmarkEnd w:id="51"/>
    </w:p>
    <w:p w14:paraId="0DA9E5D0" w14:textId="4E0AFC85"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8E4D60" w:rsidRDefault="00157EDD" w:rsidP="000755E1">
      <w:pPr>
        <w:pStyle w:val="bullet1"/>
        <w:numPr>
          <w:ilvl w:val="1"/>
          <w:numId w:val="30"/>
        </w:numPr>
        <w:spacing w:line="360" w:lineRule="auto"/>
        <w:ind w:left="1418" w:hanging="284"/>
        <w:rPr>
          <w:rFonts w:ascii="Aptos" w:hAnsi="Aptos"/>
        </w:rPr>
      </w:pPr>
      <w:r w:rsidRPr="008E4D60">
        <w:rPr>
          <w:rFonts w:ascii="Aptos" w:hAnsi="Aptos"/>
        </w:rPr>
        <w:t>the medical practitioner can indicate the need for or desirability of a medical examination of a contestant during the contest; and</w:t>
      </w:r>
    </w:p>
    <w:p w14:paraId="7EE4B471" w14:textId="6EF8D34C" w:rsidR="00157EDD" w:rsidRPr="008E4D60" w:rsidRDefault="00157EDD" w:rsidP="000755E1">
      <w:pPr>
        <w:pStyle w:val="bullet1"/>
        <w:numPr>
          <w:ilvl w:val="1"/>
          <w:numId w:val="30"/>
        </w:numPr>
        <w:spacing w:line="360" w:lineRule="auto"/>
        <w:ind w:firstLine="414"/>
        <w:rPr>
          <w:rFonts w:ascii="Aptos" w:hAnsi="Aptos"/>
        </w:rPr>
      </w:pPr>
      <w:r w:rsidRPr="008E4D60">
        <w:rPr>
          <w:rFonts w:ascii="Aptos" w:hAnsi="Aptos"/>
        </w:rPr>
        <w:t>the medical practitioner can stop the fight.</w:t>
      </w:r>
    </w:p>
    <w:p w14:paraId="26EB4EE9" w14:textId="39A78CB6"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 xml:space="preserve">The medical practitioner is to inspect the evacuation route with the promoter and Board members prior to the commencement of the contest. </w:t>
      </w:r>
    </w:p>
    <w:p w14:paraId="3A3C20DF" w14:textId="0F43DCEE" w:rsidR="00B43903" w:rsidRPr="008E4D60" w:rsidRDefault="00157EDD" w:rsidP="00B43903">
      <w:pPr>
        <w:pStyle w:val="bullet1"/>
        <w:numPr>
          <w:ilvl w:val="1"/>
          <w:numId w:val="11"/>
        </w:numPr>
        <w:spacing w:line="360" w:lineRule="auto"/>
        <w:ind w:left="993" w:hanging="633"/>
        <w:rPr>
          <w:rFonts w:ascii="Aptos" w:hAnsi="Aptos"/>
        </w:rPr>
      </w:pPr>
      <w:r w:rsidRPr="008E4D60">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8E4D60" w:rsidRDefault="00157EDD" w:rsidP="00157EDD">
      <w:pPr>
        <w:pStyle w:val="Heading2"/>
      </w:pPr>
      <w:bookmarkStart w:id="52" w:name="_Toc520278751"/>
      <w:bookmarkStart w:id="53" w:name="_Toc173482593"/>
      <w:r w:rsidRPr="008E4D60">
        <w:t>Pre-contest examination</w:t>
      </w:r>
      <w:bookmarkEnd w:id="52"/>
      <w:bookmarkEnd w:id="53"/>
    </w:p>
    <w:p w14:paraId="6AD1FB0B" w14:textId="556793DF"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The pre-contest contestant examination may be completed at the weigh-in if the medical practitioner is in attendance.</w:t>
      </w:r>
    </w:p>
    <w:p w14:paraId="3BC7D126" w14:textId="20032FE8"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lastRenderedPageBreak/>
        <w:t>The relevant form (Form 6) will be provided to the medical practitioner by the Combat Sports Unit at the promotion or weigh in.</w:t>
      </w:r>
    </w:p>
    <w:p w14:paraId="30019BA5" w14:textId="3F84208F" w:rsidR="00157EDD" w:rsidRPr="008E4D60" w:rsidRDefault="00157EDD" w:rsidP="00157EDD">
      <w:pPr>
        <w:pStyle w:val="Heading2"/>
      </w:pPr>
      <w:bookmarkStart w:id="54" w:name="_Toc173482594"/>
      <w:r w:rsidRPr="008E4D60">
        <w:t>During the contest</w:t>
      </w:r>
      <w:bookmarkEnd w:id="54"/>
    </w:p>
    <w:p w14:paraId="421D7C77" w14:textId="00433637"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A contest can only start or continue when a medical practitioner is at ringside.</w:t>
      </w:r>
    </w:p>
    <w:p w14:paraId="003CB168" w14:textId="5879A308"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medical practitioner must sit ringside in a position:</w:t>
      </w:r>
    </w:p>
    <w:p w14:paraId="336EA3E5" w14:textId="08B8C30E" w:rsidR="00157EDD" w:rsidRPr="008E4D60" w:rsidRDefault="00157EDD" w:rsidP="000755E1">
      <w:pPr>
        <w:pStyle w:val="bullet1"/>
        <w:numPr>
          <w:ilvl w:val="1"/>
          <w:numId w:val="31"/>
        </w:numPr>
        <w:spacing w:line="360" w:lineRule="auto"/>
        <w:ind w:firstLine="414"/>
        <w:rPr>
          <w:rFonts w:ascii="Aptos" w:hAnsi="Aptos"/>
        </w:rPr>
      </w:pPr>
      <w:r w:rsidRPr="008E4D60">
        <w:rPr>
          <w:rFonts w:ascii="Aptos" w:hAnsi="Aptos"/>
        </w:rPr>
        <w:t xml:space="preserve">adjacent to the stairs to allow prompt access to the ring; </w:t>
      </w:r>
    </w:p>
    <w:p w14:paraId="36925C1D" w14:textId="4B6FE01B" w:rsidR="00157EDD" w:rsidRPr="008E4D60" w:rsidRDefault="00157EDD" w:rsidP="000755E1">
      <w:pPr>
        <w:pStyle w:val="bullet1"/>
        <w:numPr>
          <w:ilvl w:val="1"/>
          <w:numId w:val="31"/>
        </w:numPr>
        <w:spacing w:line="360" w:lineRule="auto"/>
        <w:ind w:left="1418" w:hanging="284"/>
        <w:rPr>
          <w:rFonts w:ascii="Aptos" w:hAnsi="Aptos"/>
        </w:rPr>
      </w:pPr>
      <w:r w:rsidRPr="008E4D60">
        <w:rPr>
          <w:rFonts w:ascii="Aptos" w:hAnsi="Aptos"/>
        </w:rPr>
        <w:t>that allows effective communication with the referee; and</w:t>
      </w:r>
    </w:p>
    <w:p w14:paraId="27E4972F" w14:textId="4CD44EA2" w:rsidR="00157EDD" w:rsidRPr="008E4D60" w:rsidRDefault="00157EDD" w:rsidP="000755E1">
      <w:pPr>
        <w:pStyle w:val="bullet1"/>
        <w:numPr>
          <w:ilvl w:val="1"/>
          <w:numId w:val="31"/>
        </w:numPr>
        <w:spacing w:line="360" w:lineRule="auto"/>
        <w:ind w:left="1418" w:hanging="284"/>
        <w:rPr>
          <w:rFonts w:ascii="Aptos" w:hAnsi="Aptos"/>
        </w:rPr>
      </w:pPr>
      <w:r w:rsidRPr="008E4D60">
        <w:rPr>
          <w:rFonts w:ascii="Aptos" w:hAnsi="Aptos"/>
        </w:rPr>
        <w:t xml:space="preserve">that ensures that they have an unobstructed view of the combatants at all time during a contest, including between rounds. </w:t>
      </w:r>
    </w:p>
    <w:p w14:paraId="0788A6F7" w14:textId="45BE0FCF"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medical practitioner may examine a contestant at any time during the contest in order to determine if:</w:t>
      </w:r>
    </w:p>
    <w:p w14:paraId="05E14003" w14:textId="01B7B715"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there is a serious impairment of the contestant’s ability to defend him or herself;</w:t>
      </w:r>
    </w:p>
    <w:p w14:paraId="2D6177A7" w14:textId="0AA7EE38"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there is a likelihood of serious injury to the contestant’s health if the contest were to continue; or</w:t>
      </w:r>
    </w:p>
    <w:p w14:paraId="0F37FCDD" w14:textId="004E6E92"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it is desirable to do so in the interests of the safety or welfare of the contestant.</w:t>
      </w:r>
    </w:p>
    <w:p w14:paraId="71EC70CA" w14:textId="51F59AE0"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medical practitioner will indicate the need to examine a contestant to the referee using the predetermined agreed method.</w:t>
      </w:r>
    </w:p>
    <w:p w14:paraId="16AFF2AA" w14:textId="3AE27488"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referee must confer with the medical practitioner about the need for a medical examination following any round in which a contestant:</w:t>
      </w:r>
    </w:p>
    <w:p w14:paraId="317BFFC6" w14:textId="0782298D"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heavy punishment;</w:t>
      </w:r>
    </w:p>
    <w:p w14:paraId="7D101882" w14:textId="5BB2F624"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 xml:space="preserve">a significant number of heavy blows to the head; and/or </w:t>
      </w:r>
    </w:p>
    <w:p w14:paraId="48BCC7A8" w14:textId="7AF41843"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appears to be suffering from signs and symptoms consistent with a concussion.</w:t>
      </w:r>
    </w:p>
    <w:p w14:paraId="528EB3D5" w14:textId="77777777" w:rsidR="00157EDD" w:rsidRPr="008E4D60" w:rsidRDefault="00157EDD" w:rsidP="00157EDD">
      <w:pPr>
        <w:pStyle w:val="Heading2"/>
      </w:pPr>
      <w:bookmarkStart w:id="55" w:name="_Toc520278753"/>
      <w:bookmarkStart w:id="56" w:name="_Toc173482595"/>
      <w:r w:rsidRPr="008E4D60">
        <w:t>Authority to stop a contest</w:t>
      </w:r>
      <w:bookmarkEnd w:id="55"/>
      <w:bookmarkEnd w:id="56"/>
    </w:p>
    <w:p w14:paraId="523779F3" w14:textId="0E6CC35C" w:rsidR="00157EDD"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medical practitioner has the authority to stop a contest at any time if, in the view of the medical practitioner:</w:t>
      </w:r>
    </w:p>
    <w:p w14:paraId="354E3A9E" w14:textId="48113E2A"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there is a serious impairment of a contestant’s ability to defend him or herself;</w:t>
      </w:r>
    </w:p>
    <w:p w14:paraId="152B82FD" w14:textId="1687577C"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there is a likelihood of serious injury to a contestant’s health if the contest were to continue; or</w:t>
      </w:r>
    </w:p>
    <w:p w14:paraId="414CD13E" w14:textId="477CA448"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it is desirable to do so in the interests of the safety or welfare of a contestant.</w:t>
      </w:r>
    </w:p>
    <w:p w14:paraId="5C140CEA" w14:textId="0FD311B9" w:rsidR="00B43903" w:rsidRPr="008E4D60" w:rsidRDefault="00157EDD" w:rsidP="00151934">
      <w:pPr>
        <w:pStyle w:val="bullet1"/>
        <w:numPr>
          <w:ilvl w:val="1"/>
          <w:numId w:val="11"/>
        </w:numPr>
        <w:spacing w:line="360" w:lineRule="auto"/>
        <w:ind w:left="993" w:hanging="633"/>
        <w:rPr>
          <w:rFonts w:ascii="Aptos" w:hAnsi="Aptos"/>
        </w:rPr>
      </w:pPr>
      <w:r w:rsidRPr="008E4D60">
        <w:rPr>
          <w:rFonts w:ascii="Aptos" w:hAnsi="Aptos"/>
        </w:rPr>
        <w:t>The medical practitioner will stop a contest by communicating to the referee using the predetermined agreed method.</w:t>
      </w:r>
    </w:p>
    <w:p w14:paraId="0993CFE7" w14:textId="291CC68B" w:rsidR="00157EDD" w:rsidRPr="008E4D60" w:rsidRDefault="00157EDD" w:rsidP="00157EDD">
      <w:pPr>
        <w:pStyle w:val="Heading2"/>
      </w:pPr>
      <w:bookmarkStart w:id="57" w:name="_Toc173482596"/>
      <w:r w:rsidRPr="008E4D60">
        <w:lastRenderedPageBreak/>
        <w:t>Post-contest examination</w:t>
      </w:r>
      <w:bookmarkEnd w:id="57"/>
    </w:p>
    <w:p w14:paraId="34A20EF5" w14:textId="2BD29320" w:rsidR="007C4DD1" w:rsidRPr="008E4D60" w:rsidRDefault="00157EDD" w:rsidP="00C123C5">
      <w:pPr>
        <w:pStyle w:val="bullet1"/>
        <w:numPr>
          <w:ilvl w:val="1"/>
          <w:numId w:val="11"/>
        </w:numPr>
        <w:spacing w:line="360" w:lineRule="auto"/>
        <w:ind w:left="992" w:hanging="635"/>
        <w:rPr>
          <w:rFonts w:ascii="Aptos" w:hAnsi="Aptos"/>
        </w:rPr>
      </w:pPr>
      <w:r w:rsidRPr="008E4D60">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Pr="008E4D60" w:rsidRDefault="007C4DD1" w:rsidP="00D70202">
      <w:pPr>
        <w:pStyle w:val="bullet1"/>
        <w:numPr>
          <w:ilvl w:val="0"/>
          <w:numId w:val="0"/>
        </w:numPr>
        <w:ind w:left="993"/>
        <w:rPr>
          <w:rFonts w:ascii="Aptos" w:hAnsi="Aptos"/>
        </w:rPr>
      </w:pPr>
    </w:p>
    <w:p w14:paraId="4121313F" w14:textId="09DBBB13" w:rsidR="00837F17" w:rsidRDefault="00850326" w:rsidP="00850326">
      <w:pPr>
        <w:pStyle w:val="bullet1"/>
        <w:numPr>
          <w:ilvl w:val="0"/>
          <w:numId w:val="0"/>
        </w:numPr>
        <w:ind w:left="993"/>
      </w:pPr>
      <w:r>
        <w:br w:type="page"/>
      </w:r>
    </w:p>
    <w:p w14:paraId="708ECBF7" w14:textId="7FC4C0D4" w:rsidR="00157EDD" w:rsidRDefault="00157EDD" w:rsidP="00151934">
      <w:pPr>
        <w:pStyle w:val="Heading1"/>
        <w:numPr>
          <w:ilvl w:val="0"/>
          <w:numId w:val="11"/>
        </w:numPr>
      </w:pPr>
      <w:bookmarkStart w:id="58" w:name="_Toc173482597"/>
      <w:r>
        <w:lastRenderedPageBreak/>
        <w:t>The judges</w:t>
      </w:r>
      <w:bookmarkEnd w:id="58"/>
    </w:p>
    <w:p w14:paraId="3133A88F" w14:textId="77777777" w:rsidR="00157EDD" w:rsidRDefault="00157EDD" w:rsidP="00157EDD">
      <w:pPr>
        <w:pStyle w:val="Heading2"/>
      </w:pPr>
      <w:bookmarkStart w:id="59" w:name="_Toc173482598"/>
      <w:r>
        <w:t>General requirements</w:t>
      </w:r>
      <w:bookmarkEnd w:id="59"/>
    </w:p>
    <w:p w14:paraId="312931C7" w14:textId="511B70BC"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 xml:space="preserve">A judge must comply with all of the conditions of their judge’s licence, including the Code of Conduct. </w:t>
      </w:r>
    </w:p>
    <w:p w14:paraId="14676162" w14:textId="430185DD"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 xml:space="preserve">The Board will appoint three </w:t>
      </w:r>
      <w:r w:rsidR="005B7D8C" w:rsidRPr="008E4D60">
        <w:rPr>
          <w:rFonts w:ascii="Aptos" w:hAnsi="Aptos"/>
        </w:rPr>
        <w:t>licence</w:t>
      </w:r>
      <w:r w:rsidRPr="008E4D60">
        <w:rPr>
          <w:rFonts w:ascii="Aptos" w:hAnsi="Aptos"/>
        </w:rPr>
        <w:t>d judges for each bout of a promotion.</w:t>
      </w:r>
    </w:p>
    <w:p w14:paraId="5D0FA805" w14:textId="5B357AD1"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A judge must not be under the influence of alcohol or prohibited drugs whilst officiating.</w:t>
      </w:r>
    </w:p>
    <w:p w14:paraId="3CADA33B" w14:textId="104FCD3A"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A judge must not consume alcohol or take prohibited drugs while officiating.</w:t>
      </w:r>
    </w:p>
    <w:p w14:paraId="295EB5B4" w14:textId="41A41D11" w:rsidR="00157EDD" w:rsidRPr="008E4D60" w:rsidRDefault="00157EDD" w:rsidP="00151934">
      <w:pPr>
        <w:pStyle w:val="bullet1"/>
        <w:numPr>
          <w:ilvl w:val="1"/>
          <w:numId w:val="11"/>
        </w:numPr>
        <w:spacing w:line="360" w:lineRule="auto"/>
        <w:ind w:left="992" w:hanging="635"/>
        <w:rPr>
          <w:rFonts w:ascii="Aptos" w:hAnsi="Aptos"/>
        </w:rPr>
      </w:pPr>
      <w:r w:rsidRPr="008E4D60">
        <w:rPr>
          <w:rFonts w:ascii="Aptos" w:hAnsi="Aptos"/>
        </w:rPr>
        <w:t xml:space="preserve">A judge must display their </w:t>
      </w:r>
      <w:r w:rsidR="005B7D8C" w:rsidRPr="008E4D60">
        <w:rPr>
          <w:rFonts w:ascii="Aptos" w:hAnsi="Aptos"/>
        </w:rPr>
        <w:t>licence</w:t>
      </w:r>
      <w:r w:rsidRPr="008E4D60">
        <w:rPr>
          <w:rFonts w:ascii="Aptos" w:hAnsi="Aptos"/>
        </w:rPr>
        <w:t xml:space="preserve"> at all times during a promotion.</w:t>
      </w:r>
    </w:p>
    <w:p w14:paraId="03AC8C61" w14:textId="79916997" w:rsidR="006E2626" w:rsidRPr="008E4D60" w:rsidRDefault="006E2626" w:rsidP="006E2626">
      <w:pPr>
        <w:pStyle w:val="Heading2"/>
      </w:pPr>
      <w:bookmarkStart w:id="60" w:name="_Toc173482599"/>
      <w:r w:rsidRPr="008E4D60">
        <w:t>The judge’s attire</w:t>
      </w:r>
      <w:bookmarkEnd w:id="60"/>
    </w:p>
    <w:p w14:paraId="2A13F12D" w14:textId="53CB3DFA" w:rsidR="006E2626" w:rsidRPr="008E4D60" w:rsidRDefault="006E2626" w:rsidP="00151934">
      <w:pPr>
        <w:pStyle w:val="bullet1"/>
        <w:numPr>
          <w:ilvl w:val="1"/>
          <w:numId w:val="11"/>
        </w:numPr>
        <w:spacing w:line="360" w:lineRule="auto"/>
        <w:ind w:left="993" w:hanging="633"/>
        <w:rPr>
          <w:rFonts w:ascii="Aptos" w:hAnsi="Aptos"/>
        </w:rPr>
      </w:pPr>
      <w:r w:rsidRPr="008E4D60">
        <w:rPr>
          <w:rFonts w:ascii="Aptos" w:hAnsi="Aptos"/>
        </w:rPr>
        <w:t>A judge must wear the following clothing:</w:t>
      </w:r>
    </w:p>
    <w:p w14:paraId="5A18196C" w14:textId="3801ADDA" w:rsidR="006E2626" w:rsidRPr="008E4D60" w:rsidRDefault="006E2626" w:rsidP="000755E1">
      <w:pPr>
        <w:pStyle w:val="bullet1"/>
        <w:numPr>
          <w:ilvl w:val="1"/>
          <w:numId w:val="35"/>
        </w:numPr>
        <w:spacing w:line="360" w:lineRule="auto"/>
        <w:ind w:firstLine="414"/>
        <w:rPr>
          <w:rFonts w:ascii="Aptos" w:hAnsi="Aptos"/>
        </w:rPr>
      </w:pPr>
      <w:r w:rsidRPr="008E4D60">
        <w:rPr>
          <w:rFonts w:ascii="Aptos" w:hAnsi="Aptos"/>
        </w:rPr>
        <w:t>long black trousers; and</w:t>
      </w:r>
    </w:p>
    <w:p w14:paraId="69942869" w14:textId="24863AD3" w:rsidR="006E2626" w:rsidRPr="008E4D60" w:rsidRDefault="006E2626" w:rsidP="000755E1">
      <w:pPr>
        <w:pStyle w:val="bullet1"/>
        <w:numPr>
          <w:ilvl w:val="1"/>
          <w:numId w:val="35"/>
        </w:numPr>
        <w:spacing w:line="360" w:lineRule="auto"/>
        <w:ind w:firstLine="414"/>
        <w:rPr>
          <w:rFonts w:ascii="Aptos" w:hAnsi="Aptos"/>
        </w:rPr>
      </w:pPr>
      <w:r w:rsidRPr="008E4D60">
        <w:rPr>
          <w:rFonts w:ascii="Aptos" w:hAnsi="Aptos"/>
        </w:rPr>
        <w:t>long or short sleeved, black or white collared shirt.</w:t>
      </w:r>
    </w:p>
    <w:p w14:paraId="2E407798" w14:textId="32F0D035" w:rsidR="001E7681" w:rsidRPr="008E4D60" w:rsidRDefault="006E2626" w:rsidP="001E7681">
      <w:pPr>
        <w:pStyle w:val="bullet1"/>
        <w:numPr>
          <w:ilvl w:val="1"/>
          <w:numId w:val="11"/>
        </w:numPr>
        <w:spacing w:line="360" w:lineRule="auto"/>
        <w:ind w:left="993" w:hanging="633"/>
        <w:rPr>
          <w:rFonts w:ascii="Aptos" w:hAnsi="Aptos"/>
        </w:rPr>
      </w:pPr>
      <w:r w:rsidRPr="008E4D60">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8E4D60" w:rsidRDefault="001E7681" w:rsidP="001E7681">
      <w:pPr>
        <w:pStyle w:val="Heading2"/>
      </w:pPr>
      <w:bookmarkStart w:id="61" w:name="_Toc173314081"/>
      <w:bookmarkStart w:id="62" w:name="_Toc173482600"/>
      <w:r w:rsidRPr="008E4D60">
        <w:t>The role of a judge</w:t>
      </w:r>
      <w:bookmarkEnd w:id="61"/>
      <w:bookmarkEnd w:id="62"/>
    </w:p>
    <w:p w14:paraId="1D2589E0"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Each judge must independently judge the merits of the two contestants and shall decide the winner according to the rules of the bout.</w:t>
      </w:r>
    </w:p>
    <w:p w14:paraId="44271C82"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Judges must not communicate with any contestant, trainers or corners before, during, or after a promotion.</w:t>
      </w:r>
    </w:p>
    <w:p w14:paraId="2B7D81AB"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The judge must not speak to a contestant, nor to another judge/or other persons seated around the ring during the bout.</w:t>
      </w:r>
    </w:p>
    <w:p w14:paraId="08E439D1"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The number of points awarded to each contestant must be entered by the judge on their score card immediately after the end of each round.  </w:t>
      </w:r>
    </w:p>
    <w:p w14:paraId="368ABF59"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The judge must sign the scorecard at the end of the bout. </w:t>
      </w:r>
    </w:p>
    <w:p w14:paraId="03DB8A8F"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The referee will collect the scorecards from each judge and hand them to the recorder for official scores and final results.</w:t>
      </w:r>
    </w:p>
    <w:p w14:paraId="185F3F88" w14:textId="77777777" w:rsidR="001E7681" w:rsidRPr="008E4D60" w:rsidRDefault="001E7681" w:rsidP="001E7681">
      <w:pPr>
        <w:pStyle w:val="Heading2"/>
      </w:pPr>
      <w:bookmarkStart w:id="63" w:name="_Toc173314082"/>
      <w:bookmarkStart w:id="64" w:name="_Toc173482601"/>
      <w:r w:rsidRPr="008E4D60">
        <w:t>Scoring</w:t>
      </w:r>
      <w:bookmarkEnd w:id="63"/>
      <w:bookmarkEnd w:id="64"/>
    </w:p>
    <w:p w14:paraId="191504FF"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The judges must score all contests and determine the winner through the use of the 10-point must system.</w:t>
      </w:r>
    </w:p>
    <w:p w14:paraId="566D7424"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The winner of each round must receive ten points and their opponent between nine and seven points, depending on the decisiveness by which the round was won.   For example:</w:t>
      </w:r>
    </w:p>
    <w:p w14:paraId="400D6A2F" w14:textId="77777777" w:rsidR="001E7681" w:rsidRPr="008E4D60" w:rsidRDefault="001E7681" w:rsidP="000755E1">
      <w:pPr>
        <w:pStyle w:val="bullet1"/>
        <w:numPr>
          <w:ilvl w:val="1"/>
          <w:numId w:val="49"/>
        </w:numPr>
        <w:spacing w:line="360" w:lineRule="auto"/>
        <w:ind w:left="1560" w:hanging="426"/>
        <w:rPr>
          <w:rFonts w:ascii="Aptos" w:hAnsi="Aptos"/>
        </w:rPr>
      </w:pPr>
      <w:r w:rsidRPr="008E4D60">
        <w:rPr>
          <w:rFonts w:ascii="Aptos" w:hAnsi="Aptos"/>
        </w:rPr>
        <w:t xml:space="preserve">10 – 10: in the case of a round being even a judge will allocated ten points to both contestants.  This should only be used if after all scoring criteria have been used no contestant has gained any advantage. </w:t>
      </w:r>
    </w:p>
    <w:p w14:paraId="5DAF767F" w14:textId="77777777" w:rsidR="001E7681" w:rsidRPr="008E4D60" w:rsidRDefault="001E7681" w:rsidP="000755E1">
      <w:pPr>
        <w:pStyle w:val="bullet1"/>
        <w:numPr>
          <w:ilvl w:val="1"/>
          <w:numId w:val="49"/>
        </w:numPr>
        <w:spacing w:line="360" w:lineRule="auto"/>
        <w:ind w:left="1560" w:hanging="426"/>
        <w:rPr>
          <w:rFonts w:ascii="Aptos" w:hAnsi="Aptos"/>
        </w:rPr>
      </w:pPr>
      <w:r w:rsidRPr="008E4D60">
        <w:rPr>
          <w:rFonts w:ascii="Aptos" w:hAnsi="Aptos"/>
        </w:rPr>
        <w:t>10 – 9:  when either contestant has the slightest advantage they will receive ten points and their opponent nine point.</w:t>
      </w:r>
    </w:p>
    <w:p w14:paraId="2F61D5C8" w14:textId="77777777" w:rsidR="001E7681" w:rsidRPr="008E4D60" w:rsidRDefault="001E7681" w:rsidP="00297445">
      <w:pPr>
        <w:pStyle w:val="bullet1"/>
        <w:numPr>
          <w:ilvl w:val="1"/>
          <w:numId w:val="49"/>
        </w:numPr>
        <w:spacing w:line="360" w:lineRule="auto"/>
        <w:ind w:left="1560" w:hanging="426"/>
        <w:rPr>
          <w:rFonts w:ascii="Aptos" w:hAnsi="Aptos"/>
        </w:rPr>
      </w:pPr>
      <w:r w:rsidRPr="008E4D60">
        <w:rPr>
          <w:rFonts w:ascii="Aptos" w:hAnsi="Aptos"/>
        </w:rPr>
        <w:lastRenderedPageBreak/>
        <w:t>10 – 8:  these scores will be given when one contestant has had a comfortable win or when there has been one knockdown.</w:t>
      </w:r>
    </w:p>
    <w:p w14:paraId="575325DB" w14:textId="77777777" w:rsidR="001E7681" w:rsidRPr="008E4D60" w:rsidRDefault="001E7681" w:rsidP="000755E1">
      <w:pPr>
        <w:pStyle w:val="bullet1"/>
        <w:numPr>
          <w:ilvl w:val="1"/>
          <w:numId w:val="49"/>
        </w:numPr>
        <w:spacing w:line="360" w:lineRule="auto"/>
        <w:ind w:left="1560" w:hanging="426"/>
        <w:rPr>
          <w:rFonts w:ascii="Aptos" w:hAnsi="Aptos"/>
        </w:rPr>
      </w:pPr>
      <w:r w:rsidRPr="008E4D60">
        <w:rPr>
          <w:rFonts w:ascii="Aptos" w:hAnsi="Aptos"/>
        </w:rPr>
        <w:t>10 – 7: these scores will be given when one contestant has had a dominant win and there has been more than one knockdown.</w:t>
      </w:r>
    </w:p>
    <w:p w14:paraId="2BE03859" w14:textId="008D3B81" w:rsidR="001E7681" w:rsidRPr="008E4D60" w:rsidRDefault="001E7681" w:rsidP="008C4564">
      <w:pPr>
        <w:pStyle w:val="bullet1"/>
        <w:numPr>
          <w:ilvl w:val="1"/>
          <w:numId w:val="11"/>
        </w:numPr>
        <w:spacing w:line="360" w:lineRule="auto"/>
        <w:ind w:left="993" w:hanging="633"/>
        <w:rPr>
          <w:rFonts w:ascii="Aptos" w:hAnsi="Aptos"/>
        </w:rPr>
      </w:pPr>
      <w:r w:rsidRPr="008E4D60">
        <w:rPr>
          <w:rFonts w:ascii="Aptos" w:hAnsi="Aptos"/>
        </w:rPr>
        <w:t xml:space="preserve">The </w:t>
      </w:r>
      <w:r w:rsidR="00FB2FE6" w:rsidRPr="008E4D60">
        <w:rPr>
          <w:rFonts w:ascii="Aptos" w:hAnsi="Aptos"/>
        </w:rPr>
        <w:t xml:space="preserve">Drawn rounds should be avoided wherever possible unless, after all elements have been taken into account, a judge cannot separate the contestants. </w:t>
      </w:r>
    </w:p>
    <w:p w14:paraId="53DE767D"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Each and every round should be scored individually. </w:t>
      </w:r>
    </w:p>
    <w:p w14:paraId="1874702E"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Apart from other points gained or lost in a round, a clean knockdown will command a one point advantage to the contestant who delivered the blow. </w:t>
      </w:r>
    </w:p>
    <w:p w14:paraId="46005539"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Two knockdowns within a round will command a two point advantage. </w:t>
      </w:r>
    </w:p>
    <w:p w14:paraId="77D92A50" w14:textId="40E6A7BE" w:rsidR="005D49E8" w:rsidRPr="008E4D60" w:rsidRDefault="005D49E8" w:rsidP="007D4B4E">
      <w:pPr>
        <w:pStyle w:val="bullet1"/>
        <w:numPr>
          <w:ilvl w:val="1"/>
          <w:numId w:val="11"/>
        </w:numPr>
        <w:spacing w:line="360" w:lineRule="auto"/>
        <w:ind w:left="993" w:hanging="633"/>
        <w:rPr>
          <w:rFonts w:ascii="Aptos" w:hAnsi="Aptos"/>
        </w:rPr>
      </w:pPr>
      <w:r w:rsidRPr="008E4D60">
        <w:rPr>
          <w:rFonts w:ascii="Aptos" w:hAnsi="Aptos"/>
        </w:rPr>
        <w:t>Sweeps are not counted as a knockdown.</w:t>
      </w:r>
    </w:p>
    <w:p w14:paraId="15D2549C"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In a round where both contestants have been knocked down, the knockdowns cancel each other out.</w:t>
      </w:r>
    </w:p>
    <w:p w14:paraId="4104A389"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Points will be awarded for the following: </w:t>
      </w:r>
    </w:p>
    <w:p w14:paraId="6A02A7D1" w14:textId="77777777" w:rsidR="001E7681" w:rsidRPr="008E4D60" w:rsidRDefault="001E7681" w:rsidP="000755E1">
      <w:pPr>
        <w:pStyle w:val="bullet1"/>
        <w:numPr>
          <w:ilvl w:val="1"/>
          <w:numId w:val="50"/>
        </w:numPr>
        <w:spacing w:line="360" w:lineRule="auto"/>
        <w:ind w:firstLine="414"/>
        <w:rPr>
          <w:rFonts w:ascii="Aptos" w:hAnsi="Aptos"/>
        </w:rPr>
      </w:pPr>
      <w:r w:rsidRPr="008E4D60">
        <w:rPr>
          <w:rFonts w:ascii="Aptos" w:hAnsi="Aptos"/>
        </w:rPr>
        <w:t>Accuracy and effectiveness;</w:t>
      </w:r>
    </w:p>
    <w:p w14:paraId="02ECF018" w14:textId="77777777" w:rsidR="001E7681" w:rsidRPr="008E4D60" w:rsidRDefault="001E7681" w:rsidP="000755E1">
      <w:pPr>
        <w:pStyle w:val="bullet1"/>
        <w:numPr>
          <w:ilvl w:val="0"/>
          <w:numId w:val="46"/>
        </w:numPr>
        <w:spacing w:line="360" w:lineRule="auto"/>
        <w:rPr>
          <w:rFonts w:ascii="Aptos" w:hAnsi="Aptos"/>
        </w:rPr>
      </w:pPr>
      <w:r w:rsidRPr="008E4D60">
        <w:rPr>
          <w:rFonts w:ascii="Aptos" w:hAnsi="Aptos"/>
        </w:rPr>
        <w:t>The number of strikes that land cleanly</w:t>
      </w:r>
    </w:p>
    <w:p w14:paraId="56C38329" w14:textId="77777777" w:rsidR="001E7681" w:rsidRPr="008E4D60" w:rsidRDefault="001E7681" w:rsidP="000755E1">
      <w:pPr>
        <w:pStyle w:val="bullet1"/>
        <w:numPr>
          <w:ilvl w:val="0"/>
          <w:numId w:val="46"/>
        </w:numPr>
        <w:spacing w:line="360" w:lineRule="auto"/>
        <w:rPr>
          <w:rFonts w:ascii="Aptos" w:hAnsi="Aptos"/>
        </w:rPr>
      </w:pPr>
      <w:r w:rsidRPr="008E4D60">
        <w:rPr>
          <w:rFonts w:ascii="Aptos" w:hAnsi="Aptos"/>
        </w:rPr>
        <w:t>The effectiveness of each strike</w:t>
      </w:r>
    </w:p>
    <w:p w14:paraId="258BAFD0" w14:textId="77777777" w:rsidR="001E7681" w:rsidRPr="008E4D60" w:rsidRDefault="001E7681" w:rsidP="000755E1">
      <w:pPr>
        <w:pStyle w:val="bullet1"/>
        <w:numPr>
          <w:ilvl w:val="1"/>
          <w:numId w:val="50"/>
        </w:numPr>
        <w:spacing w:line="360" w:lineRule="auto"/>
        <w:ind w:firstLine="414"/>
        <w:rPr>
          <w:rFonts w:ascii="Aptos" w:hAnsi="Aptos"/>
        </w:rPr>
      </w:pPr>
      <w:r w:rsidRPr="008E4D60">
        <w:rPr>
          <w:rFonts w:ascii="Aptos" w:hAnsi="Aptos"/>
        </w:rPr>
        <w:t>Impact</w:t>
      </w:r>
    </w:p>
    <w:p w14:paraId="7AE488F7" w14:textId="77777777" w:rsidR="001E7681" w:rsidRPr="008E4D60" w:rsidRDefault="001E7681" w:rsidP="000755E1">
      <w:pPr>
        <w:pStyle w:val="bullet1"/>
        <w:numPr>
          <w:ilvl w:val="0"/>
          <w:numId w:val="47"/>
        </w:numPr>
        <w:spacing w:line="360" w:lineRule="auto"/>
        <w:rPr>
          <w:rFonts w:ascii="Aptos" w:hAnsi="Aptos"/>
        </w:rPr>
      </w:pPr>
      <w:r w:rsidRPr="008E4D60">
        <w:rPr>
          <w:rFonts w:ascii="Aptos" w:hAnsi="Aptos"/>
        </w:rPr>
        <w:t>The amount of clear physical impact one competitor has on the other;</w:t>
      </w:r>
    </w:p>
    <w:p w14:paraId="2C6753BC" w14:textId="77777777" w:rsidR="001E7681" w:rsidRPr="008E4D60" w:rsidRDefault="001E7681" w:rsidP="000755E1">
      <w:pPr>
        <w:pStyle w:val="bullet1"/>
        <w:numPr>
          <w:ilvl w:val="0"/>
          <w:numId w:val="47"/>
        </w:numPr>
        <w:spacing w:line="360" w:lineRule="auto"/>
        <w:rPr>
          <w:rFonts w:ascii="Aptos" w:hAnsi="Aptos"/>
        </w:rPr>
      </w:pPr>
      <w:r w:rsidRPr="008E4D60">
        <w:rPr>
          <w:rFonts w:ascii="Aptos" w:hAnsi="Aptos"/>
        </w:rPr>
        <w:t>In  an even round one hard strike or a short flurry could win the round for that competitor;</w:t>
      </w:r>
    </w:p>
    <w:p w14:paraId="13040B45" w14:textId="77777777" w:rsidR="001E7681" w:rsidRPr="008E4D60" w:rsidRDefault="001E7681" w:rsidP="000755E1">
      <w:pPr>
        <w:pStyle w:val="bullet1"/>
        <w:numPr>
          <w:ilvl w:val="0"/>
          <w:numId w:val="47"/>
        </w:numPr>
        <w:spacing w:line="360" w:lineRule="auto"/>
        <w:rPr>
          <w:rFonts w:ascii="Aptos" w:hAnsi="Aptos"/>
        </w:rPr>
      </w:pPr>
      <w:r w:rsidRPr="008E4D60">
        <w:rPr>
          <w:rFonts w:ascii="Aptos" w:hAnsi="Aptos"/>
        </w:rPr>
        <w:t xml:space="preserve">One hard strike or short flurry will not win the round for that competitor if his opponent has otherwise dominated the round, unless that flurry or strike resulted in an eight count or knockdown.  </w:t>
      </w:r>
    </w:p>
    <w:p w14:paraId="1D3123D8" w14:textId="77777777" w:rsidR="001E7681" w:rsidRPr="008E4D60" w:rsidRDefault="001E7681" w:rsidP="000755E1">
      <w:pPr>
        <w:pStyle w:val="bullet1"/>
        <w:numPr>
          <w:ilvl w:val="1"/>
          <w:numId w:val="50"/>
        </w:numPr>
        <w:spacing w:line="360" w:lineRule="auto"/>
        <w:ind w:firstLine="414"/>
        <w:rPr>
          <w:rFonts w:ascii="Aptos" w:hAnsi="Aptos"/>
        </w:rPr>
      </w:pPr>
      <w:r w:rsidRPr="008E4D60">
        <w:rPr>
          <w:rFonts w:ascii="Aptos" w:hAnsi="Aptos"/>
        </w:rPr>
        <w:t>Control/domination</w:t>
      </w:r>
    </w:p>
    <w:p w14:paraId="0138DDC7"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Ring control</w:t>
      </w:r>
    </w:p>
    <w:p w14:paraId="7DA0D9A1"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 xml:space="preserve">ring generalship (ability of one contestant to dictate the pace and style of the contest) </w:t>
      </w:r>
    </w:p>
    <w:p w14:paraId="1EC9FA7D"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physical condition/endurance</w:t>
      </w:r>
    </w:p>
    <w:p w14:paraId="459B5C4F"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aggressive attacks that land clean on a target doing damage;</w:t>
      </w:r>
    </w:p>
    <w:p w14:paraId="743126CD"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 xml:space="preserve">effective defence against an opponent’s attack. </w:t>
      </w:r>
    </w:p>
    <w:p w14:paraId="1CAA7A17" w14:textId="77777777" w:rsidR="001E7681" w:rsidRPr="008E4D60" w:rsidRDefault="001E7681" w:rsidP="000755E1">
      <w:pPr>
        <w:pStyle w:val="bullet1"/>
        <w:numPr>
          <w:ilvl w:val="0"/>
          <w:numId w:val="48"/>
        </w:numPr>
        <w:spacing w:line="360" w:lineRule="auto"/>
        <w:rPr>
          <w:rFonts w:ascii="Aptos" w:hAnsi="Aptos"/>
        </w:rPr>
      </w:pPr>
      <w:r w:rsidRPr="008E4D60">
        <w:rPr>
          <w:rFonts w:ascii="Aptos" w:hAnsi="Aptos"/>
        </w:rPr>
        <w:t>technique combined with hard and accurate strikes;</w:t>
      </w:r>
    </w:p>
    <w:p w14:paraId="531A8252" w14:textId="77777777" w:rsidR="001E7681"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Elements to be considered when scoring close rounds include: </w:t>
      </w:r>
    </w:p>
    <w:p w14:paraId="3B0665F2"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the number of blows landed</w:t>
      </w:r>
    </w:p>
    <w:p w14:paraId="7F81CCCD"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clean hitting;</w:t>
      </w:r>
    </w:p>
    <w:p w14:paraId="319AD726"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weight of blows</w:t>
      </w:r>
    </w:p>
    <w:p w14:paraId="1C3C9E41"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 xml:space="preserve">offence </w:t>
      </w:r>
    </w:p>
    <w:p w14:paraId="5C8FE819"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defence, and</w:t>
      </w:r>
    </w:p>
    <w:p w14:paraId="17C7E1AC" w14:textId="77777777" w:rsidR="001E7681" w:rsidRPr="008E4D60" w:rsidRDefault="001E7681" w:rsidP="000755E1">
      <w:pPr>
        <w:pStyle w:val="bullet1"/>
        <w:numPr>
          <w:ilvl w:val="1"/>
          <w:numId w:val="45"/>
        </w:numPr>
        <w:spacing w:line="360" w:lineRule="auto"/>
        <w:ind w:firstLine="414"/>
        <w:rPr>
          <w:rFonts w:ascii="Aptos" w:hAnsi="Aptos"/>
        </w:rPr>
      </w:pPr>
      <w:r w:rsidRPr="008E4D60">
        <w:rPr>
          <w:rFonts w:ascii="Aptos" w:hAnsi="Aptos"/>
        </w:rPr>
        <w:t xml:space="preserve">effective aggression i.e. strikes landing. Aggression should not be confused with effective aggression. </w:t>
      </w:r>
    </w:p>
    <w:p w14:paraId="65167874" w14:textId="2273A684" w:rsidR="00817084" w:rsidRPr="008E4D60" w:rsidRDefault="00817084" w:rsidP="00817084">
      <w:pPr>
        <w:pStyle w:val="bullet1"/>
        <w:numPr>
          <w:ilvl w:val="1"/>
          <w:numId w:val="11"/>
        </w:numPr>
        <w:spacing w:line="360" w:lineRule="auto"/>
        <w:ind w:left="993" w:hanging="633"/>
        <w:rPr>
          <w:rFonts w:ascii="Aptos" w:hAnsi="Aptos"/>
        </w:rPr>
      </w:pPr>
      <w:r w:rsidRPr="008E4D60">
        <w:rPr>
          <w:rFonts w:ascii="Aptos" w:hAnsi="Aptos"/>
        </w:rPr>
        <w:t>There</w:t>
      </w:r>
      <w:r w:rsidR="00555502" w:rsidRPr="008E4D60">
        <w:rPr>
          <w:rFonts w:ascii="Aptos" w:hAnsi="Aptos"/>
        </w:rPr>
        <w:t xml:space="preserve"> </w:t>
      </w:r>
      <w:r w:rsidRPr="008E4D60">
        <w:rPr>
          <w:rFonts w:ascii="Aptos" w:hAnsi="Aptos"/>
        </w:rPr>
        <w:t xml:space="preserve">will be no score recorded in an unfinished round. </w:t>
      </w:r>
    </w:p>
    <w:p w14:paraId="2A17D5EF" w14:textId="77777777" w:rsidR="00817084" w:rsidRPr="008E4D60" w:rsidRDefault="00817084" w:rsidP="00817084">
      <w:pPr>
        <w:pStyle w:val="bullet1"/>
        <w:numPr>
          <w:ilvl w:val="1"/>
          <w:numId w:val="11"/>
        </w:numPr>
        <w:spacing w:line="360" w:lineRule="auto"/>
        <w:ind w:left="993" w:hanging="633"/>
        <w:rPr>
          <w:rFonts w:ascii="Aptos" w:hAnsi="Aptos"/>
        </w:rPr>
      </w:pPr>
      <w:r w:rsidRPr="008E4D60">
        <w:rPr>
          <w:rFonts w:ascii="Aptos" w:hAnsi="Aptos"/>
        </w:rPr>
        <w:t>The judges will deduct points for any foul as directed by the referee.</w:t>
      </w:r>
    </w:p>
    <w:p w14:paraId="6F76E97E" w14:textId="77777777" w:rsidR="00817084" w:rsidRPr="008E4D60" w:rsidRDefault="00817084" w:rsidP="00817084">
      <w:pPr>
        <w:pStyle w:val="bullet1"/>
        <w:numPr>
          <w:ilvl w:val="1"/>
          <w:numId w:val="11"/>
        </w:numPr>
        <w:spacing w:line="360" w:lineRule="auto"/>
        <w:ind w:left="993" w:hanging="633"/>
        <w:rPr>
          <w:rFonts w:ascii="Aptos" w:hAnsi="Aptos"/>
        </w:rPr>
      </w:pPr>
      <w:r w:rsidRPr="008E4D60">
        <w:rPr>
          <w:rFonts w:ascii="Aptos" w:hAnsi="Aptos"/>
        </w:rPr>
        <w:lastRenderedPageBreak/>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71E9580E" w14:textId="77777777" w:rsidR="00D6082C" w:rsidRPr="008E4D60" w:rsidRDefault="00D6082C" w:rsidP="00D6082C">
      <w:pPr>
        <w:pStyle w:val="bullet1"/>
        <w:numPr>
          <w:ilvl w:val="0"/>
          <w:numId w:val="0"/>
        </w:numPr>
        <w:spacing w:line="360" w:lineRule="auto"/>
        <w:ind w:left="284" w:hanging="284"/>
        <w:rPr>
          <w:rFonts w:ascii="Aptos" w:hAnsi="Aptos"/>
        </w:rPr>
      </w:pPr>
    </w:p>
    <w:p w14:paraId="72A6AD32" w14:textId="77777777" w:rsidR="00D6082C" w:rsidRPr="008E4D60" w:rsidRDefault="00D6082C" w:rsidP="00D6082C">
      <w:pPr>
        <w:pStyle w:val="bullet1"/>
        <w:numPr>
          <w:ilvl w:val="0"/>
          <w:numId w:val="0"/>
        </w:numPr>
        <w:spacing w:line="360" w:lineRule="auto"/>
        <w:ind w:left="284" w:hanging="284"/>
        <w:rPr>
          <w:rFonts w:ascii="Aptos" w:hAnsi="Aptos"/>
        </w:rPr>
      </w:pPr>
    </w:p>
    <w:p w14:paraId="1E8340D7" w14:textId="3FE88567" w:rsidR="001E7681" w:rsidRPr="008E4D60"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8E4D60">
        <w:rPr>
          <w:rFonts w:ascii="Aptos" w:hAnsi="Aptos"/>
          <w:b/>
          <w:color w:val="174857" w:themeColor="accent2"/>
          <w:sz w:val="28"/>
          <w:szCs w:val="24"/>
        </w:rPr>
        <w:t>Official outcomes</w:t>
      </w:r>
    </w:p>
    <w:p w14:paraId="4BCF8813" w14:textId="77777777" w:rsidR="009267F0" w:rsidRPr="008E4D60" w:rsidRDefault="001E7681" w:rsidP="001E7681">
      <w:pPr>
        <w:pStyle w:val="bullet1"/>
        <w:numPr>
          <w:ilvl w:val="1"/>
          <w:numId w:val="11"/>
        </w:numPr>
        <w:spacing w:line="360" w:lineRule="auto"/>
        <w:ind w:left="993" w:hanging="633"/>
        <w:rPr>
          <w:rFonts w:ascii="Aptos" w:hAnsi="Aptos"/>
        </w:rPr>
      </w:pPr>
      <w:r w:rsidRPr="008E4D60">
        <w:rPr>
          <w:rFonts w:ascii="Aptos" w:hAnsi="Aptos"/>
        </w:rPr>
        <w:t xml:space="preserve">The official outcome of a contest is determined by the combination of judges’ scores or if the contest </w:t>
      </w:r>
      <w:r w:rsidRPr="008E4D60">
        <w:rPr>
          <w:rFonts w:ascii="Aptos" w:hAnsi="Aptos"/>
          <w:lang w:val="en-US"/>
        </w:rPr>
        <w:t>is</w:t>
      </w:r>
      <w:r w:rsidRPr="008E4D60">
        <w:rPr>
          <w:rFonts w:ascii="Aptos" w:hAnsi="Aptos"/>
        </w:rPr>
        <w:t xml:space="preserve"> stopped by the referee or the medical practitioner due to the condition of a contestant. The judges will deduct points for any foul as directed by the referee.</w:t>
      </w:r>
    </w:p>
    <w:p w14:paraId="560930B3" w14:textId="5854E484" w:rsidR="001E7681" w:rsidRPr="008E4D60" w:rsidRDefault="001E7681" w:rsidP="006212C3">
      <w:pPr>
        <w:pStyle w:val="bullet1"/>
        <w:numPr>
          <w:ilvl w:val="1"/>
          <w:numId w:val="11"/>
        </w:numPr>
        <w:spacing w:line="360" w:lineRule="auto"/>
        <w:ind w:left="993" w:hanging="633"/>
        <w:rPr>
          <w:rFonts w:ascii="Aptos" w:hAnsi="Aptos"/>
        </w:rPr>
      </w:pPr>
      <w:r w:rsidRPr="008E4D60">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8E4D60" w14:paraId="588C304E"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8E4D60" w:rsidRDefault="00221E19" w:rsidP="00C82E40">
            <w:pPr>
              <w:pStyle w:val="Tablecolumnheadings"/>
              <w:rPr>
                <w:rFonts w:ascii="Aptos" w:hAnsi="Aptos"/>
                <w:lang w:val="en-AU"/>
              </w:rPr>
            </w:pPr>
            <w:r w:rsidRPr="008E4D60">
              <w:rPr>
                <w:rFonts w:ascii="Aptos" w:hAnsi="Aptos"/>
                <w:lang w:val="en-AU"/>
              </w:rPr>
              <w:t>Outcome</w:t>
            </w:r>
          </w:p>
        </w:tc>
        <w:tc>
          <w:tcPr>
            <w:tcW w:w="6946" w:type="dxa"/>
          </w:tcPr>
          <w:p w14:paraId="6CBAE265" w14:textId="03E47F46" w:rsidR="00221E19" w:rsidRPr="008E4D60" w:rsidRDefault="002C4736" w:rsidP="00C82E40">
            <w:pPr>
              <w:pStyle w:val="Tablecolumnheadings"/>
              <w:rPr>
                <w:rFonts w:ascii="Aptos" w:hAnsi="Aptos"/>
                <w:lang w:val="en-AU"/>
              </w:rPr>
            </w:pPr>
            <w:r w:rsidRPr="008E4D60">
              <w:rPr>
                <w:rFonts w:ascii="Aptos" w:hAnsi="Aptos"/>
                <w:lang w:val="en-AU"/>
              </w:rPr>
              <w:t>Circumstances</w:t>
            </w:r>
          </w:p>
        </w:tc>
      </w:tr>
      <w:tr w:rsidR="00221E19" w:rsidRPr="008E4D60" w14:paraId="516E1BE6" w14:textId="77777777" w:rsidTr="00C82E40">
        <w:trPr>
          <w:trHeight w:hRule="exact" w:val="453"/>
        </w:trPr>
        <w:tc>
          <w:tcPr>
            <w:tcW w:w="2268" w:type="dxa"/>
          </w:tcPr>
          <w:p w14:paraId="152604AB" w14:textId="77777777" w:rsidR="00221E19" w:rsidRPr="008E4D60" w:rsidRDefault="00221E19" w:rsidP="00C82E40">
            <w:pPr>
              <w:pStyle w:val="Tabletext"/>
              <w:rPr>
                <w:rFonts w:ascii="Aptos" w:hAnsi="Aptos"/>
                <w:b/>
                <w:bCs/>
                <w:lang w:val="en-AU"/>
              </w:rPr>
            </w:pPr>
            <w:r w:rsidRPr="008E4D60">
              <w:rPr>
                <w:rFonts w:ascii="Aptos" w:hAnsi="Aptos"/>
                <w:b/>
                <w:bCs/>
              </w:rPr>
              <w:t>Unanimous points</w:t>
            </w:r>
          </w:p>
        </w:tc>
        <w:tc>
          <w:tcPr>
            <w:tcW w:w="6946" w:type="dxa"/>
          </w:tcPr>
          <w:p w14:paraId="6E8DCFE9" w14:textId="77777777" w:rsidR="00221E19" w:rsidRPr="008E4D60" w:rsidRDefault="00221E19" w:rsidP="00C82E40">
            <w:pPr>
              <w:pStyle w:val="Tabletext"/>
              <w:rPr>
                <w:rFonts w:ascii="Aptos" w:hAnsi="Aptos"/>
                <w:lang w:val="en-AU"/>
              </w:rPr>
            </w:pPr>
            <w:r w:rsidRPr="008E4D60">
              <w:rPr>
                <w:rFonts w:ascii="Aptos" w:hAnsi="Aptos"/>
              </w:rPr>
              <w:t>Three judges giving a contestant the win</w:t>
            </w:r>
          </w:p>
        </w:tc>
      </w:tr>
      <w:tr w:rsidR="00221E19" w:rsidRPr="008E4D60" w14:paraId="53069D75" w14:textId="77777777" w:rsidTr="00C82E40">
        <w:trPr>
          <w:trHeight w:hRule="exact" w:val="453"/>
        </w:trPr>
        <w:tc>
          <w:tcPr>
            <w:tcW w:w="2268" w:type="dxa"/>
          </w:tcPr>
          <w:p w14:paraId="083122F2" w14:textId="77777777" w:rsidR="00221E19" w:rsidRPr="008E4D60" w:rsidRDefault="00221E19" w:rsidP="00C82E40">
            <w:pPr>
              <w:pStyle w:val="Tabletext"/>
              <w:rPr>
                <w:rFonts w:ascii="Aptos" w:hAnsi="Aptos"/>
                <w:b/>
                <w:bCs/>
              </w:rPr>
            </w:pPr>
            <w:r w:rsidRPr="008E4D60">
              <w:rPr>
                <w:rFonts w:ascii="Aptos" w:hAnsi="Aptos"/>
                <w:b/>
              </w:rPr>
              <w:t>Split points</w:t>
            </w:r>
          </w:p>
        </w:tc>
        <w:tc>
          <w:tcPr>
            <w:tcW w:w="6946" w:type="dxa"/>
          </w:tcPr>
          <w:p w14:paraId="60164FF7" w14:textId="77777777" w:rsidR="00221E19" w:rsidRPr="008E4D60" w:rsidRDefault="00221E19" w:rsidP="00C82E40">
            <w:pPr>
              <w:pStyle w:val="Tabletext"/>
              <w:rPr>
                <w:rFonts w:ascii="Aptos" w:hAnsi="Aptos"/>
              </w:rPr>
            </w:pPr>
            <w:r w:rsidRPr="008E4D60">
              <w:rPr>
                <w:rFonts w:ascii="Aptos" w:hAnsi="Aptos"/>
              </w:rPr>
              <w:t>Two judges give the same contestant a win</w:t>
            </w:r>
          </w:p>
        </w:tc>
      </w:tr>
      <w:tr w:rsidR="00221E19" w:rsidRPr="008E4D60" w14:paraId="4DDC0154" w14:textId="77777777" w:rsidTr="00C82E40">
        <w:trPr>
          <w:trHeight w:hRule="exact" w:val="453"/>
        </w:trPr>
        <w:tc>
          <w:tcPr>
            <w:tcW w:w="2268" w:type="dxa"/>
          </w:tcPr>
          <w:p w14:paraId="3FD36C78" w14:textId="77777777" w:rsidR="00221E19" w:rsidRPr="008E4D60" w:rsidRDefault="00221E19" w:rsidP="00C82E40">
            <w:pPr>
              <w:pStyle w:val="Tabletext"/>
              <w:rPr>
                <w:rFonts w:ascii="Aptos" w:hAnsi="Aptos"/>
                <w:b/>
                <w:bCs/>
              </w:rPr>
            </w:pPr>
            <w:r w:rsidRPr="008E4D60">
              <w:rPr>
                <w:rFonts w:ascii="Aptos" w:hAnsi="Aptos"/>
                <w:b/>
              </w:rPr>
              <w:t>Draw</w:t>
            </w:r>
          </w:p>
        </w:tc>
        <w:tc>
          <w:tcPr>
            <w:tcW w:w="6946" w:type="dxa"/>
          </w:tcPr>
          <w:p w14:paraId="2CF4FEB4" w14:textId="77777777" w:rsidR="00221E19" w:rsidRPr="008E4D60" w:rsidRDefault="00221E19" w:rsidP="00C82E40">
            <w:pPr>
              <w:pStyle w:val="Tabletext"/>
              <w:rPr>
                <w:rFonts w:ascii="Aptos" w:hAnsi="Aptos"/>
              </w:rPr>
            </w:pPr>
            <w:r w:rsidRPr="008E4D60">
              <w:rPr>
                <w:rFonts w:ascii="Aptos" w:hAnsi="Aptos"/>
              </w:rPr>
              <w:t>All three judges score the contest a draw</w:t>
            </w:r>
          </w:p>
        </w:tc>
      </w:tr>
      <w:tr w:rsidR="00221E19" w:rsidRPr="008E4D60" w14:paraId="42B8E112" w14:textId="77777777" w:rsidTr="00C82E40">
        <w:trPr>
          <w:trHeight w:hRule="exact" w:val="676"/>
        </w:trPr>
        <w:tc>
          <w:tcPr>
            <w:tcW w:w="2268" w:type="dxa"/>
          </w:tcPr>
          <w:p w14:paraId="0C2BC75D" w14:textId="77777777" w:rsidR="00221E19" w:rsidRPr="008E4D60" w:rsidRDefault="00221E19" w:rsidP="00C82E40">
            <w:pPr>
              <w:pStyle w:val="Tabletext"/>
              <w:rPr>
                <w:rFonts w:ascii="Aptos" w:hAnsi="Aptos"/>
                <w:b/>
                <w:bCs/>
              </w:rPr>
            </w:pPr>
            <w:r w:rsidRPr="008E4D60">
              <w:rPr>
                <w:rFonts w:ascii="Aptos" w:hAnsi="Aptos"/>
                <w:b/>
                <w:bCs/>
              </w:rPr>
              <w:t>Majority Draw</w:t>
            </w:r>
            <w:r w:rsidRPr="008E4D60">
              <w:rPr>
                <w:rStyle w:val="FootnoteReference"/>
                <w:rFonts w:ascii="Aptos" w:hAnsi="Aptos"/>
                <w:b/>
                <w:bCs/>
              </w:rPr>
              <w:footnoteReference w:id="3"/>
            </w:r>
          </w:p>
        </w:tc>
        <w:tc>
          <w:tcPr>
            <w:tcW w:w="6946" w:type="dxa"/>
          </w:tcPr>
          <w:p w14:paraId="068BF815" w14:textId="77777777" w:rsidR="00221E19" w:rsidRPr="008E4D60" w:rsidRDefault="00221E19" w:rsidP="00C82E40">
            <w:pPr>
              <w:pStyle w:val="Tabletext"/>
              <w:rPr>
                <w:rFonts w:ascii="Aptos" w:hAnsi="Aptos"/>
              </w:rPr>
            </w:pPr>
            <w:r w:rsidRPr="008E4D60">
              <w:rPr>
                <w:rFonts w:ascii="Aptos" w:hAnsi="Aptos"/>
              </w:rPr>
              <w:t>Two judges score the contest a draw and one judge awards the decision to either contestant on a points decision</w:t>
            </w:r>
          </w:p>
        </w:tc>
      </w:tr>
      <w:tr w:rsidR="00221E19" w:rsidRPr="008E4D60" w14:paraId="5B9CFDBC" w14:textId="77777777" w:rsidTr="00C82E40">
        <w:trPr>
          <w:trHeight w:hRule="exact" w:val="644"/>
        </w:trPr>
        <w:tc>
          <w:tcPr>
            <w:tcW w:w="2268" w:type="dxa"/>
          </w:tcPr>
          <w:p w14:paraId="499F4628" w14:textId="5C413275" w:rsidR="00221E19" w:rsidRPr="008E4D60" w:rsidRDefault="00221E19" w:rsidP="00C82E40">
            <w:pPr>
              <w:pStyle w:val="Tabletext"/>
              <w:rPr>
                <w:rFonts w:ascii="Aptos" w:hAnsi="Aptos"/>
                <w:b/>
                <w:bCs/>
              </w:rPr>
            </w:pPr>
            <w:r w:rsidRPr="008E4D60">
              <w:rPr>
                <w:rFonts w:ascii="Aptos" w:hAnsi="Aptos"/>
                <w:b/>
                <w:bCs/>
              </w:rPr>
              <w:t>Split draw</w:t>
            </w:r>
            <w:r w:rsidRPr="008E4D60">
              <w:rPr>
                <w:rFonts w:ascii="Aptos" w:hAnsi="Aptos"/>
                <w:b/>
                <w:bCs/>
              </w:rPr>
              <w:fldChar w:fldCharType="begin"/>
            </w:r>
            <w:r w:rsidRPr="008E4D60">
              <w:rPr>
                <w:rFonts w:ascii="Aptos" w:hAnsi="Aptos"/>
                <w:b/>
                <w:bCs/>
              </w:rPr>
              <w:instrText xml:space="preserve"> NOTEREF _Ref173248350 \f \h </w:instrText>
            </w:r>
            <w:r w:rsidR="008E4D60">
              <w:rPr>
                <w:rFonts w:ascii="Aptos" w:hAnsi="Aptos"/>
                <w:b/>
                <w:bCs/>
              </w:rPr>
              <w:instrText xml:space="preserve"> \* MERGEFORMAT </w:instrText>
            </w:r>
            <w:r w:rsidRPr="008E4D60">
              <w:rPr>
                <w:rFonts w:ascii="Aptos" w:hAnsi="Aptos"/>
                <w:b/>
                <w:bCs/>
              </w:rPr>
            </w:r>
            <w:r w:rsidRPr="008E4D60">
              <w:rPr>
                <w:rFonts w:ascii="Aptos" w:hAnsi="Aptos"/>
                <w:b/>
                <w:bCs/>
              </w:rPr>
              <w:fldChar w:fldCharType="separate"/>
            </w:r>
            <w:r w:rsidRPr="008E4D60">
              <w:rPr>
                <w:rStyle w:val="FootnoteReference"/>
                <w:rFonts w:ascii="Aptos" w:hAnsi="Aptos"/>
              </w:rPr>
              <w:t>2</w:t>
            </w:r>
            <w:r w:rsidRPr="008E4D60">
              <w:rPr>
                <w:rFonts w:ascii="Aptos" w:hAnsi="Aptos"/>
                <w:b/>
                <w:bCs/>
              </w:rPr>
              <w:fldChar w:fldCharType="end"/>
            </w:r>
          </w:p>
        </w:tc>
        <w:tc>
          <w:tcPr>
            <w:tcW w:w="6946" w:type="dxa"/>
          </w:tcPr>
          <w:p w14:paraId="7E534578" w14:textId="77777777" w:rsidR="00221E19" w:rsidRPr="008E4D60" w:rsidRDefault="00221E19" w:rsidP="00C82E40">
            <w:pPr>
              <w:pStyle w:val="Tabletext"/>
              <w:rPr>
                <w:rFonts w:ascii="Aptos" w:hAnsi="Aptos"/>
              </w:rPr>
            </w:pPr>
            <w:r w:rsidRPr="008E4D60">
              <w:rPr>
                <w:rFonts w:ascii="Aptos" w:hAnsi="Aptos"/>
              </w:rPr>
              <w:t>Two judges score opposite contestants as the winner, and the third judge scores the contest a draw</w:t>
            </w:r>
          </w:p>
        </w:tc>
      </w:tr>
      <w:tr w:rsidR="00221E19" w:rsidRPr="008E4D60" w14:paraId="3403B69C" w14:textId="77777777" w:rsidTr="00C82E40">
        <w:trPr>
          <w:trHeight w:hRule="exact" w:val="453"/>
        </w:trPr>
        <w:tc>
          <w:tcPr>
            <w:tcW w:w="2268" w:type="dxa"/>
          </w:tcPr>
          <w:p w14:paraId="30BEF9ED" w14:textId="77777777" w:rsidR="00221E19" w:rsidRPr="008E4D60" w:rsidRDefault="00221E19" w:rsidP="00C82E40">
            <w:pPr>
              <w:pStyle w:val="Tabletext"/>
              <w:rPr>
                <w:rFonts w:ascii="Aptos" w:hAnsi="Aptos"/>
                <w:b/>
                <w:bCs/>
              </w:rPr>
            </w:pPr>
            <w:r w:rsidRPr="008E4D60">
              <w:rPr>
                <w:rFonts w:ascii="Aptos" w:hAnsi="Aptos"/>
                <w:b/>
              </w:rPr>
              <w:t>TKO</w:t>
            </w:r>
          </w:p>
        </w:tc>
        <w:tc>
          <w:tcPr>
            <w:tcW w:w="6946" w:type="dxa"/>
          </w:tcPr>
          <w:p w14:paraId="2986D0C4" w14:textId="77777777" w:rsidR="00221E19" w:rsidRPr="008E4D60" w:rsidRDefault="00221E19" w:rsidP="00C82E40">
            <w:pPr>
              <w:pStyle w:val="Tabletext"/>
              <w:rPr>
                <w:rFonts w:ascii="Aptos" w:hAnsi="Aptos"/>
              </w:rPr>
            </w:pPr>
            <w:r w:rsidRPr="008E4D60">
              <w:rPr>
                <w:rFonts w:ascii="Aptos" w:hAnsi="Aptos"/>
              </w:rPr>
              <w:t xml:space="preserve">The referee stops the contest without counting to ten </w:t>
            </w:r>
          </w:p>
        </w:tc>
      </w:tr>
      <w:tr w:rsidR="00221E19" w:rsidRPr="008E4D60" w14:paraId="5C0CAEEF" w14:textId="77777777" w:rsidTr="00C82E40">
        <w:trPr>
          <w:trHeight w:hRule="exact" w:val="718"/>
        </w:trPr>
        <w:tc>
          <w:tcPr>
            <w:tcW w:w="2268" w:type="dxa"/>
          </w:tcPr>
          <w:p w14:paraId="0D815C7C" w14:textId="77777777" w:rsidR="00221E19" w:rsidRPr="008E4D60" w:rsidRDefault="00221E19" w:rsidP="00C82E40">
            <w:pPr>
              <w:pStyle w:val="Tabletext"/>
              <w:rPr>
                <w:rFonts w:ascii="Aptos" w:hAnsi="Aptos"/>
                <w:b/>
                <w:bCs/>
              </w:rPr>
            </w:pPr>
            <w:r w:rsidRPr="008E4D60">
              <w:rPr>
                <w:rFonts w:ascii="Aptos" w:hAnsi="Aptos"/>
                <w:b/>
              </w:rPr>
              <w:t>KO</w:t>
            </w:r>
          </w:p>
        </w:tc>
        <w:tc>
          <w:tcPr>
            <w:tcW w:w="6946" w:type="dxa"/>
          </w:tcPr>
          <w:p w14:paraId="36C5C469" w14:textId="77777777" w:rsidR="00221E19" w:rsidRPr="008E4D60" w:rsidRDefault="00221E19" w:rsidP="00C82E40">
            <w:pPr>
              <w:pStyle w:val="Tabletext"/>
              <w:rPr>
                <w:rFonts w:ascii="Aptos" w:hAnsi="Aptos"/>
              </w:rPr>
            </w:pPr>
            <w:r w:rsidRPr="008E4D60">
              <w:rPr>
                <w:rFonts w:ascii="Aptos" w:hAnsi="Aptos"/>
              </w:rPr>
              <w:t>A contestant is knocked down and is unable to get to their feet within the standard 10-second countdown</w:t>
            </w:r>
          </w:p>
        </w:tc>
      </w:tr>
      <w:tr w:rsidR="00221E19" w:rsidRPr="008E4D60" w14:paraId="4450F453" w14:textId="77777777" w:rsidTr="00C82E40">
        <w:trPr>
          <w:trHeight w:hRule="exact" w:val="643"/>
        </w:trPr>
        <w:tc>
          <w:tcPr>
            <w:tcW w:w="2268" w:type="dxa"/>
          </w:tcPr>
          <w:p w14:paraId="6D9FE8E7" w14:textId="77777777" w:rsidR="00221E19" w:rsidRPr="008E4D60" w:rsidRDefault="00221E19" w:rsidP="00C82E40">
            <w:pPr>
              <w:pStyle w:val="Tabletext"/>
              <w:rPr>
                <w:rFonts w:ascii="Aptos" w:hAnsi="Aptos"/>
                <w:b/>
                <w:bCs/>
              </w:rPr>
            </w:pPr>
            <w:r w:rsidRPr="008E4D60">
              <w:rPr>
                <w:rFonts w:ascii="Aptos" w:hAnsi="Aptos"/>
                <w:b/>
              </w:rPr>
              <w:t>Disqualification</w:t>
            </w:r>
          </w:p>
        </w:tc>
        <w:tc>
          <w:tcPr>
            <w:tcW w:w="6946" w:type="dxa"/>
          </w:tcPr>
          <w:p w14:paraId="2AB6DD35" w14:textId="77777777" w:rsidR="00221E19" w:rsidRPr="008E4D60" w:rsidRDefault="00221E19" w:rsidP="00C82E40">
            <w:pPr>
              <w:pStyle w:val="Tabletext"/>
              <w:rPr>
                <w:rFonts w:ascii="Aptos" w:hAnsi="Aptos"/>
              </w:rPr>
            </w:pPr>
            <w:r w:rsidRPr="008E4D60">
              <w:rPr>
                <w:rFonts w:ascii="Aptos" w:hAnsi="Aptos"/>
              </w:rPr>
              <w:t>The referee disqualifies a contestant after three warnings or if a contestant is injured and unable to continue due to a deliberate illegal technique from their opponent.</w:t>
            </w:r>
          </w:p>
        </w:tc>
      </w:tr>
      <w:tr w:rsidR="00221E19" w:rsidRPr="008E4D60" w14:paraId="3CD88A2C" w14:textId="77777777" w:rsidTr="00C82E40">
        <w:trPr>
          <w:trHeight w:hRule="exact" w:val="654"/>
        </w:trPr>
        <w:tc>
          <w:tcPr>
            <w:tcW w:w="2268" w:type="dxa"/>
          </w:tcPr>
          <w:p w14:paraId="70B9E539" w14:textId="4C398C0B" w:rsidR="00221E19" w:rsidRPr="008E4D60" w:rsidRDefault="00221E19" w:rsidP="00C82E40">
            <w:pPr>
              <w:pStyle w:val="Tabletext"/>
              <w:rPr>
                <w:rFonts w:ascii="Aptos" w:hAnsi="Aptos"/>
                <w:b/>
                <w:bCs/>
              </w:rPr>
            </w:pPr>
            <w:r w:rsidRPr="008E4D60">
              <w:rPr>
                <w:rFonts w:ascii="Aptos" w:hAnsi="Aptos"/>
                <w:b/>
                <w:bCs/>
              </w:rPr>
              <w:t>No contest</w:t>
            </w:r>
            <w:r w:rsidRPr="008E4D60">
              <w:rPr>
                <w:rStyle w:val="FootnoteReference"/>
                <w:rFonts w:ascii="Aptos" w:hAnsi="Aptos"/>
                <w:b/>
                <w:bCs/>
              </w:rPr>
              <w:fldChar w:fldCharType="begin"/>
            </w:r>
            <w:r w:rsidRPr="008E4D60">
              <w:rPr>
                <w:rFonts w:ascii="Aptos" w:hAnsi="Aptos"/>
                <w:b/>
                <w:bCs/>
              </w:rPr>
              <w:instrText xml:space="preserve"> NOTEREF _Ref173248350 \f \h </w:instrText>
            </w:r>
            <w:r w:rsidR="008E4D60">
              <w:rPr>
                <w:rStyle w:val="FootnoteReference"/>
                <w:rFonts w:ascii="Aptos" w:hAnsi="Aptos"/>
                <w:b/>
                <w:bCs/>
              </w:rPr>
              <w:instrText xml:space="preserve"> \* MERGEFORMAT </w:instrText>
            </w:r>
            <w:r w:rsidRPr="008E4D60">
              <w:rPr>
                <w:rStyle w:val="FootnoteReference"/>
                <w:rFonts w:ascii="Aptos" w:hAnsi="Aptos"/>
                <w:b/>
                <w:bCs/>
              </w:rPr>
            </w:r>
            <w:r w:rsidRPr="008E4D60">
              <w:rPr>
                <w:rStyle w:val="FootnoteReference"/>
                <w:rFonts w:ascii="Aptos" w:hAnsi="Aptos"/>
                <w:b/>
                <w:bCs/>
              </w:rPr>
              <w:fldChar w:fldCharType="separate"/>
            </w:r>
            <w:r w:rsidRPr="008E4D60">
              <w:rPr>
                <w:rStyle w:val="FootnoteReference"/>
                <w:rFonts w:ascii="Aptos" w:hAnsi="Aptos"/>
              </w:rPr>
              <w:t>2</w:t>
            </w:r>
            <w:r w:rsidRPr="008E4D60">
              <w:rPr>
                <w:rStyle w:val="FootnoteReference"/>
                <w:rFonts w:ascii="Aptos" w:hAnsi="Aptos"/>
                <w:b/>
                <w:bCs/>
              </w:rPr>
              <w:fldChar w:fldCharType="end"/>
            </w:r>
          </w:p>
        </w:tc>
        <w:tc>
          <w:tcPr>
            <w:tcW w:w="6946" w:type="dxa"/>
          </w:tcPr>
          <w:p w14:paraId="269BAA14" w14:textId="77777777" w:rsidR="00221E19" w:rsidRPr="008E4D60" w:rsidRDefault="00221E19" w:rsidP="00C82E40">
            <w:pPr>
              <w:pStyle w:val="Tabletext"/>
              <w:rPr>
                <w:rFonts w:ascii="Aptos" w:hAnsi="Aptos"/>
              </w:rPr>
            </w:pPr>
            <w:r w:rsidRPr="008E4D60">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8E4D60" w:rsidRDefault="001E7681" w:rsidP="001E7681">
      <w:pPr>
        <w:rPr>
          <w:rFonts w:ascii="Aptos" w:hAnsi="Aptos"/>
        </w:rPr>
      </w:pPr>
    </w:p>
    <w:p w14:paraId="493E14E0" w14:textId="67ED7C67" w:rsidR="00C4652D" w:rsidRPr="008E4D60" w:rsidRDefault="002154DF" w:rsidP="00132F0A">
      <w:pPr>
        <w:pStyle w:val="bullet1"/>
        <w:numPr>
          <w:ilvl w:val="1"/>
          <w:numId w:val="11"/>
        </w:numPr>
        <w:spacing w:line="360" w:lineRule="auto"/>
        <w:ind w:left="993" w:hanging="633"/>
        <w:rPr>
          <w:rFonts w:ascii="Aptos" w:hAnsi="Aptos"/>
        </w:rPr>
      </w:pPr>
      <w:r w:rsidRPr="008E4D60">
        <w:rPr>
          <w:rFonts w:ascii="Aptos" w:hAnsi="Aptos"/>
        </w:rPr>
        <w:t>In the case of a majority draw, split draw or no contest occurring in a title contest the champion will retain the title.</w:t>
      </w:r>
    </w:p>
    <w:p w14:paraId="55945FF5" w14:textId="21D02592" w:rsidR="00132F0A" w:rsidRPr="008E4D60" w:rsidRDefault="00132F0A" w:rsidP="00132F0A">
      <w:pPr>
        <w:rPr>
          <w:rFonts w:ascii="Aptos" w:hAnsi="Aptos"/>
          <w:b/>
          <w:color w:val="174857" w:themeColor="accent2"/>
          <w:sz w:val="28"/>
          <w:szCs w:val="24"/>
        </w:rPr>
      </w:pPr>
      <w:r w:rsidRPr="008E4D60">
        <w:rPr>
          <w:rFonts w:ascii="Aptos" w:hAnsi="Aptos"/>
          <w:b/>
          <w:color w:val="174857" w:themeColor="accent2"/>
          <w:sz w:val="28"/>
          <w:szCs w:val="24"/>
        </w:rPr>
        <w:t>The decision is final</w:t>
      </w:r>
    </w:p>
    <w:p w14:paraId="383213EB" w14:textId="77777777" w:rsidR="00132F0A" w:rsidRPr="008E4D60" w:rsidRDefault="00132F0A" w:rsidP="00132F0A">
      <w:pPr>
        <w:pStyle w:val="bullet1"/>
        <w:numPr>
          <w:ilvl w:val="1"/>
          <w:numId w:val="11"/>
        </w:numPr>
        <w:spacing w:line="360" w:lineRule="auto"/>
        <w:ind w:left="993" w:hanging="633"/>
        <w:rPr>
          <w:rFonts w:ascii="Aptos" w:hAnsi="Aptos"/>
        </w:rPr>
      </w:pPr>
      <w:r w:rsidRPr="008E4D60">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8E4D60" w:rsidRDefault="00132F0A" w:rsidP="000755E1">
      <w:pPr>
        <w:pStyle w:val="bullet1"/>
        <w:numPr>
          <w:ilvl w:val="1"/>
          <w:numId w:val="36"/>
        </w:numPr>
        <w:spacing w:line="360" w:lineRule="auto"/>
        <w:ind w:firstLine="414"/>
        <w:rPr>
          <w:rFonts w:ascii="Aptos" w:hAnsi="Aptos"/>
        </w:rPr>
      </w:pPr>
      <w:r w:rsidRPr="008E4D60">
        <w:rPr>
          <w:rFonts w:ascii="Aptos" w:hAnsi="Aptos"/>
        </w:rPr>
        <w:lastRenderedPageBreak/>
        <w:t xml:space="preserve"> there was collusion by persons affecting the result of any contest;</w:t>
      </w:r>
    </w:p>
    <w:p w14:paraId="623B035B" w14:textId="77777777" w:rsidR="00132F0A" w:rsidRPr="008E4D60" w:rsidRDefault="00132F0A" w:rsidP="000755E1">
      <w:pPr>
        <w:pStyle w:val="bullet1"/>
        <w:numPr>
          <w:ilvl w:val="1"/>
          <w:numId w:val="36"/>
        </w:numPr>
        <w:spacing w:line="360" w:lineRule="auto"/>
        <w:ind w:left="1418" w:hanging="284"/>
        <w:rPr>
          <w:rFonts w:ascii="Aptos" w:hAnsi="Aptos"/>
        </w:rPr>
      </w:pPr>
      <w:r w:rsidRPr="008E4D60">
        <w:rPr>
          <w:rFonts w:ascii="Aptos" w:hAnsi="Aptos"/>
        </w:rPr>
        <w:t xml:space="preserve"> the completion of the scorecard of the judges’ shows an error which would mean that the decision was given to the wrong contestant; and/or</w:t>
      </w:r>
    </w:p>
    <w:p w14:paraId="0CFCAF2D" w14:textId="77777777" w:rsidR="00132F0A" w:rsidRPr="008E4D60" w:rsidRDefault="00132F0A" w:rsidP="000755E1">
      <w:pPr>
        <w:pStyle w:val="bullet1"/>
        <w:numPr>
          <w:ilvl w:val="1"/>
          <w:numId w:val="36"/>
        </w:numPr>
        <w:spacing w:line="360" w:lineRule="auto"/>
        <w:ind w:left="1418" w:hanging="284"/>
        <w:rPr>
          <w:rFonts w:ascii="Aptos" w:hAnsi="Aptos"/>
        </w:rPr>
      </w:pPr>
      <w:r w:rsidRPr="008E4D60">
        <w:rPr>
          <w:rFonts w:ascii="Aptos" w:hAnsi="Aptos"/>
        </w:rPr>
        <w:t>there was a clear violation of the Act, Regulations or Rules governing the contest which affected the result.</w:t>
      </w:r>
    </w:p>
    <w:p w14:paraId="3A9571E0" w14:textId="2164642E" w:rsidR="001E7681" w:rsidRPr="008E4D60" w:rsidRDefault="00132F0A" w:rsidP="001E7681">
      <w:pPr>
        <w:pStyle w:val="bullet1"/>
        <w:numPr>
          <w:ilvl w:val="1"/>
          <w:numId w:val="11"/>
        </w:numPr>
        <w:spacing w:line="360" w:lineRule="auto"/>
        <w:ind w:left="993" w:hanging="633"/>
        <w:rPr>
          <w:rFonts w:ascii="Aptos" w:hAnsi="Aptos"/>
        </w:rPr>
      </w:pPr>
      <w:r w:rsidRPr="008E4D60">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2839F0E8" w14:textId="77777777" w:rsidR="001E7681" w:rsidRPr="008E4D60" w:rsidRDefault="001E7681" w:rsidP="001E7681">
      <w:pPr>
        <w:rPr>
          <w:rFonts w:ascii="Aptos" w:hAnsi="Aptos"/>
        </w:rPr>
      </w:pPr>
    </w:p>
    <w:p w14:paraId="1CE03E14" w14:textId="77777777" w:rsidR="001E7681" w:rsidRPr="008E4D60" w:rsidRDefault="001E7681" w:rsidP="001E7681">
      <w:pPr>
        <w:rPr>
          <w:rFonts w:ascii="Aptos" w:hAnsi="Aptos"/>
        </w:rPr>
      </w:pPr>
    </w:p>
    <w:p w14:paraId="3CA6D9DA" w14:textId="77777777" w:rsidR="001E7681" w:rsidRPr="008E4D60" w:rsidRDefault="001E7681" w:rsidP="001E7681">
      <w:pPr>
        <w:rPr>
          <w:rFonts w:ascii="Aptos" w:hAnsi="Aptos"/>
        </w:rPr>
      </w:pPr>
    </w:p>
    <w:p w14:paraId="6DC101FB" w14:textId="77777777" w:rsidR="001E7681" w:rsidRPr="008E4D60" w:rsidRDefault="001E7681" w:rsidP="001E7681">
      <w:pPr>
        <w:rPr>
          <w:rFonts w:ascii="Aptos" w:hAnsi="Aptos"/>
        </w:rPr>
      </w:pPr>
    </w:p>
    <w:p w14:paraId="406DBC34" w14:textId="77777777" w:rsidR="001E7681" w:rsidRPr="008E4D60" w:rsidRDefault="001E7681" w:rsidP="001E7681">
      <w:pPr>
        <w:rPr>
          <w:rFonts w:ascii="Aptos" w:hAnsi="Aptos"/>
        </w:rPr>
      </w:pPr>
    </w:p>
    <w:p w14:paraId="52D63A72" w14:textId="77777777" w:rsidR="001E7681" w:rsidRPr="008E4D60" w:rsidRDefault="001E7681" w:rsidP="001E7681">
      <w:pPr>
        <w:rPr>
          <w:rFonts w:ascii="Aptos" w:hAnsi="Aptos"/>
        </w:rPr>
      </w:pPr>
    </w:p>
    <w:p w14:paraId="55FFCDA1" w14:textId="77777777" w:rsidR="001E7681" w:rsidRPr="008E4D60" w:rsidRDefault="001E7681" w:rsidP="001E7681">
      <w:pPr>
        <w:rPr>
          <w:rFonts w:ascii="Aptos" w:hAnsi="Aptos"/>
        </w:rPr>
      </w:pPr>
    </w:p>
    <w:p w14:paraId="22C561E4" w14:textId="77777777" w:rsidR="001E7681" w:rsidRPr="008E4D60" w:rsidRDefault="001E7681" w:rsidP="001E7681">
      <w:pPr>
        <w:rPr>
          <w:rFonts w:ascii="Aptos" w:hAnsi="Aptos"/>
        </w:rPr>
      </w:pPr>
    </w:p>
    <w:p w14:paraId="36503D70" w14:textId="77777777" w:rsidR="001E7681" w:rsidRPr="008E4D60" w:rsidRDefault="001E7681" w:rsidP="001E7681">
      <w:pPr>
        <w:rPr>
          <w:rFonts w:ascii="Aptos" w:hAnsi="Aptos"/>
        </w:rPr>
      </w:pPr>
    </w:p>
    <w:p w14:paraId="526772D2" w14:textId="77777777" w:rsidR="001E7681" w:rsidRPr="008E4D60" w:rsidRDefault="001E7681" w:rsidP="001E7681">
      <w:pPr>
        <w:rPr>
          <w:rFonts w:ascii="Aptos" w:hAnsi="Aptos"/>
        </w:rPr>
      </w:pPr>
    </w:p>
    <w:p w14:paraId="7B1E615E" w14:textId="29395345" w:rsidR="00D40870" w:rsidRPr="008E4D60" w:rsidRDefault="00DF0BAF" w:rsidP="00A363CF">
      <w:pPr>
        <w:pStyle w:val="bullet1"/>
        <w:numPr>
          <w:ilvl w:val="0"/>
          <w:numId w:val="0"/>
        </w:numPr>
        <w:spacing w:line="360" w:lineRule="auto"/>
        <w:rPr>
          <w:rFonts w:ascii="Aptos" w:hAnsi="Aptos"/>
        </w:rPr>
      </w:pPr>
      <w:r w:rsidRPr="008E4D60">
        <w:rPr>
          <w:rFonts w:ascii="Aptos" w:hAnsi="Aptos"/>
        </w:rPr>
        <w:br w:type="page"/>
      </w:r>
    </w:p>
    <w:p w14:paraId="377CC416" w14:textId="361B199D" w:rsidR="002449AA" w:rsidRPr="008E4D60" w:rsidRDefault="002449AA" w:rsidP="00151934">
      <w:pPr>
        <w:pStyle w:val="Heading1"/>
        <w:numPr>
          <w:ilvl w:val="0"/>
          <w:numId w:val="11"/>
        </w:numPr>
      </w:pPr>
      <w:bookmarkStart w:id="65" w:name="_Toc173482602"/>
      <w:r w:rsidRPr="008E4D60">
        <w:lastRenderedPageBreak/>
        <w:t>The timekeeper</w:t>
      </w:r>
      <w:bookmarkEnd w:id="65"/>
    </w:p>
    <w:p w14:paraId="487B49B9" w14:textId="77777777" w:rsidR="002449AA" w:rsidRPr="008E4D60" w:rsidRDefault="002449AA" w:rsidP="002449AA">
      <w:pPr>
        <w:pStyle w:val="Heading2"/>
      </w:pPr>
      <w:bookmarkStart w:id="66" w:name="_Toc173482603"/>
      <w:r w:rsidRPr="008E4D60">
        <w:t>General requirements</w:t>
      </w:r>
      <w:bookmarkEnd w:id="66"/>
    </w:p>
    <w:p w14:paraId="21E61678" w14:textId="77777777" w:rsidR="00F53FE7" w:rsidRPr="008E4D60" w:rsidRDefault="00F53FE7" w:rsidP="00151934">
      <w:pPr>
        <w:pStyle w:val="bullet1"/>
        <w:numPr>
          <w:ilvl w:val="1"/>
          <w:numId w:val="11"/>
        </w:numPr>
        <w:spacing w:line="360" w:lineRule="auto"/>
        <w:ind w:left="992" w:hanging="635"/>
        <w:rPr>
          <w:rFonts w:ascii="Aptos" w:hAnsi="Aptos"/>
        </w:rPr>
      </w:pPr>
      <w:r w:rsidRPr="008E4D60">
        <w:rPr>
          <w:rFonts w:ascii="Aptos" w:hAnsi="Aptos"/>
        </w:rPr>
        <w:t>A timekeeper must comply with all of the conditions of their timekeeper’s licence, including the Code of Conduct.</w:t>
      </w:r>
    </w:p>
    <w:p w14:paraId="12F8C0C7" w14:textId="77777777" w:rsidR="00F53FE7" w:rsidRPr="008E4D60" w:rsidRDefault="00F53FE7" w:rsidP="00151934">
      <w:pPr>
        <w:pStyle w:val="bullet1"/>
        <w:numPr>
          <w:ilvl w:val="1"/>
          <w:numId w:val="11"/>
        </w:numPr>
        <w:spacing w:line="360" w:lineRule="auto"/>
        <w:ind w:left="992" w:hanging="635"/>
        <w:rPr>
          <w:rFonts w:ascii="Aptos" w:hAnsi="Aptos"/>
        </w:rPr>
      </w:pPr>
      <w:r w:rsidRPr="008E4D60">
        <w:rPr>
          <w:rFonts w:ascii="Aptos" w:hAnsi="Aptos"/>
        </w:rPr>
        <w:t>The timekeeper must not be under the influence of alcohol or prohibited drugs whilst officiating.</w:t>
      </w:r>
    </w:p>
    <w:p w14:paraId="6C085B32" w14:textId="77777777" w:rsidR="00F53FE7" w:rsidRPr="008E4D60" w:rsidRDefault="00F53FE7" w:rsidP="00151934">
      <w:pPr>
        <w:pStyle w:val="bullet1"/>
        <w:numPr>
          <w:ilvl w:val="1"/>
          <w:numId w:val="11"/>
        </w:numPr>
        <w:spacing w:line="360" w:lineRule="auto"/>
        <w:ind w:left="992" w:hanging="635"/>
        <w:rPr>
          <w:rFonts w:ascii="Aptos" w:hAnsi="Aptos"/>
        </w:rPr>
      </w:pPr>
      <w:r w:rsidRPr="008E4D60">
        <w:rPr>
          <w:rFonts w:ascii="Aptos" w:hAnsi="Aptos"/>
        </w:rPr>
        <w:t>The timekeeper must not consume alcohol or take prohibited drugs while officiating.</w:t>
      </w:r>
    </w:p>
    <w:p w14:paraId="179F8341" w14:textId="1057CF41" w:rsidR="00F53FE7" w:rsidRPr="008E4D60" w:rsidRDefault="00F53FE7" w:rsidP="00151934">
      <w:pPr>
        <w:pStyle w:val="bullet1"/>
        <w:numPr>
          <w:ilvl w:val="1"/>
          <w:numId w:val="11"/>
        </w:numPr>
        <w:spacing w:line="360" w:lineRule="auto"/>
        <w:ind w:left="992" w:hanging="635"/>
        <w:rPr>
          <w:rFonts w:ascii="Aptos" w:hAnsi="Aptos"/>
        </w:rPr>
      </w:pPr>
      <w:r w:rsidRPr="008E4D60">
        <w:rPr>
          <w:rFonts w:ascii="Aptos" w:hAnsi="Aptos"/>
        </w:rPr>
        <w:t xml:space="preserve">The timekeeper must display their </w:t>
      </w:r>
      <w:r w:rsidR="005B7D8C" w:rsidRPr="008E4D60">
        <w:rPr>
          <w:rFonts w:ascii="Aptos" w:hAnsi="Aptos"/>
        </w:rPr>
        <w:t>licence</w:t>
      </w:r>
      <w:r w:rsidRPr="008E4D60">
        <w:rPr>
          <w:rFonts w:ascii="Aptos" w:hAnsi="Aptos"/>
        </w:rPr>
        <w:t xml:space="preserve"> at all times during a promotion.</w:t>
      </w:r>
    </w:p>
    <w:p w14:paraId="31E9499B" w14:textId="07AA3C88" w:rsidR="002449AA" w:rsidRPr="008E4D60" w:rsidRDefault="002449AA" w:rsidP="002449AA">
      <w:pPr>
        <w:pStyle w:val="Heading2"/>
      </w:pPr>
      <w:bookmarkStart w:id="67" w:name="_Toc173482604"/>
      <w:r w:rsidRPr="008E4D60">
        <w:t>A timekeeper’s attire</w:t>
      </w:r>
      <w:bookmarkEnd w:id="67"/>
    </w:p>
    <w:p w14:paraId="32D5A328" w14:textId="77777777" w:rsidR="00C5370E" w:rsidRPr="008E4D60" w:rsidRDefault="002449AA" w:rsidP="00151934">
      <w:pPr>
        <w:pStyle w:val="bullet1"/>
        <w:numPr>
          <w:ilvl w:val="1"/>
          <w:numId w:val="11"/>
        </w:numPr>
        <w:spacing w:line="360" w:lineRule="auto"/>
        <w:rPr>
          <w:rFonts w:ascii="Aptos" w:hAnsi="Aptos"/>
        </w:rPr>
      </w:pPr>
      <w:r w:rsidRPr="008E4D60">
        <w:rPr>
          <w:rFonts w:ascii="Aptos" w:hAnsi="Aptos"/>
        </w:rPr>
        <w:t>The timekeeper must wear the following clothing:</w:t>
      </w:r>
    </w:p>
    <w:p w14:paraId="6C9AC976" w14:textId="6E223EF1" w:rsidR="00C5370E" w:rsidRPr="008E4D60" w:rsidRDefault="00C5370E" w:rsidP="000755E1">
      <w:pPr>
        <w:pStyle w:val="bullet1"/>
        <w:numPr>
          <w:ilvl w:val="1"/>
          <w:numId w:val="37"/>
        </w:numPr>
        <w:spacing w:line="360" w:lineRule="auto"/>
        <w:ind w:firstLine="414"/>
        <w:rPr>
          <w:rFonts w:ascii="Aptos" w:hAnsi="Aptos"/>
        </w:rPr>
      </w:pPr>
      <w:r w:rsidRPr="008E4D60">
        <w:rPr>
          <w:rFonts w:ascii="Aptos" w:hAnsi="Aptos"/>
        </w:rPr>
        <w:t>long black trousers;</w:t>
      </w:r>
    </w:p>
    <w:p w14:paraId="2772A575" w14:textId="3F003787" w:rsidR="002449AA" w:rsidRPr="008E4D60" w:rsidRDefault="00C5370E" w:rsidP="000755E1">
      <w:pPr>
        <w:pStyle w:val="bullet1"/>
        <w:numPr>
          <w:ilvl w:val="1"/>
          <w:numId w:val="37"/>
        </w:numPr>
        <w:spacing w:line="360" w:lineRule="auto"/>
        <w:ind w:firstLine="414"/>
        <w:rPr>
          <w:rFonts w:ascii="Aptos" w:hAnsi="Aptos"/>
        </w:rPr>
      </w:pPr>
      <w:r w:rsidRPr="008E4D60">
        <w:rPr>
          <w:rFonts w:ascii="Aptos" w:hAnsi="Aptos"/>
        </w:rPr>
        <w:t>collared shirt, long or short sleeved, black or white in colour.</w:t>
      </w:r>
    </w:p>
    <w:p w14:paraId="7B8071F9" w14:textId="1A1646D4" w:rsidR="00157EDD" w:rsidRPr="008E4D60" w:rsidRDefault="002449AA" w:rsidP="00151934">
      <w:pPr>
        <w:pStyle w:val="bullet1"/>
        <w:numPr>
          <w:ilvl w:val="1"/>
          <w:numId w:val="11"/>
        </w:numPr>
        <w:spacing w:line="360" w:lineRule="auto"/>
        <w:ind w:left="993" w:hanging="633"/>
        <w:rPr>
          <w:rFonts w:ascii="Aptos" w:hAnsi="Aptos"/>
        </w:rPr>
      </w:pPr>
      <w:r w:rsidRPr="008E4D60">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8E4D60" w:rsidRDefault="002C777E" w:rsidP="002C777E">
      <w:pPr>
        <w:pStyle w:val="Heading2"/>
      </w:pPr>
      <w:bookmarkStart w:id="68" w:name="_Toc173482605"/>
      <w:r w:rsidRPr="008E4D60">
        <w:t>A timekeeper’s equipment</w:t>
      </w:r>
      <w:bookmarkEnd w:id="68"/>
    </w:p>
    <w:p w14:paraId="638ACD1B" w14:textId="32662813" w:rsidR="00157EDD" w:rsidRPr="008E4D60" w:rsidRDefault="00DD77A1" w:rsidP="00151934">
      <w:pPr>
        <w:pStyle w:val="bullet1"/>
        <w:numPr>
          <w:ilvl w:val="1"/>
          <w:numId w:val="11"/>
        </w:numPr>
        <w:spacing w:line="360" w:lineRule="auto"/>
        <w:ind w:left="993" w:hanging="633"/>
        <w:rPr>
          <w:rFonts w:ascii="Aptos" w:hAnsi="Aptos"/>
        </w:rPr>
      </w:pPr>
      <w:r w:rsidRPr="008E4D60">
        <w:rPr>
          <w:rFonts w:ascii="Aptos" w:hAnsi="Aptos"/>
        </w:rPr>
        <w:t>The timekeeper is responsible for providing their own equipment for a contest which comprises:</w:t>
      </w:r>
    </w:p>
    <w:p w14:paraId="1646E1AA" w14:textId="6F942226"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A bell;</w:t>
      </w:r>
    </w:p>
    <w:p w14:paraId="06ECF16F" w14:textId="20F7DC75"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Two stopwatches; and</w:t>
      </w:r>
    </w:p>
    <w:p w14:paraId="5A5077DF" w14:textId="07BC9DC1"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A whistle</w:t>
      </w:r>
    </w:p>
    <w:p w14:paraId="29CA6FCE" w14:textId="37CF1492" w:rsidR="002C777E" w:rsidRPr="008E4D60" w:rsidRDefault="002C777E" w:rsidP="002C777E">
      <w:pPr>
        <w:pStyle w:val="Heading2"/>
      </w:pPr>
      <w:bookmarkStart w:id="69" w:name="_Toc173482606"/>
      <w:r w:rsidRPr="008E4D60">
        <w:t>The role of the timekeeper</w:t>
      </w:r>
      <w:bookmarkEnd w:id="69"/>
    </w:p>
    <w:p w14:paraId="0F68F80E" w14:textId="3F20BC08" w:rsidR="00157EDD" w:rsidRPr="008E4D60" w:rsidRDefault="0021013B" w:rsidP="00151934">
      <w:pPr>
        <w:pStyle w:val="bullet1"/>
        <w:numPr>
          <w:ilvl w:val="1"/>
          <w:numId w:val="11"/>
        </w:numPr>
        <w:spacing w:line="360" w:lineRule="auto"/>
        <w:ind w:left="993" w:hanging="633"/>
        <w:rPr>
          <w:rFonts w:ascii="Aptos" w:hAnsi="Aptos"/>
        </w:rPr>
      </w:pPr>
      <w:r w:rsidRPr="008E4D60">
        <w:rPr>
          <w:rFonts w:ascii="Aptos" w:hAnsi="Aptos"/>
        </w:rPr>
        <w:t>During a contest, the timekeeper is required to:</w:t>
      </w:r>
    </w:p>
    <w:p w14:paraId="14E7E399" w14:textId="7693B0EA" w:rsidR="0021013B" w:rsidRPr="008E4D60" w:rsidRDefault="0021013B" w:rsidP="000755E1">
      <w:pPr>
        <w:pStyle w:val="bullet1"/>
        <w:numPr>
          <w:ilvl w:val="1"/>
          <w:numId w:val="39"/>
        </w:numPr>
        <w:spacing w:line="360" w:lineRule="auto"/>
        <w:ind w:firstLine="414"/>
        <w:rPr>
          <w:rFonts w:ascii="Aptos" w:hAnsi="Aptos"/>
        </w:rPr>
      </w:pPr>
      <w:r w:rsidRPr="008E4D60">
        <w:rPr>
          <w:rFonts w:ascii="Aptos" w:hAnsi="Aptos"/>
        </w:rPr>
        <w:t>sound the bell at the end of each round;</w:t>
      </w:r>
    </w:p>
    <w:p w14:paraId="55AD14BB" w14:textId="4389B4BF" w:rsidR="002C777E" w:rsidRPr="008E4D60" w:rsidRDefault="002C777E" w:rsidP="000755E1">
      <w:pPr>
        <w:pStyle w:val="bullet1"/>
        <w:numPr>
          <w:ilvl w:val="1"/>
          <w:numId w:val="39"/>
        </w:numPr>
        <w:spacing w:line="360" w:lineRule="auto"/>
        <w:ind w:firstLine="414"/>
        <w:rPr>
          <w:rFonts w:ascii="Aptos" w:hAnsi="Aptos"/>
        </w:rPr>
      </w:pPr>
      <w:r w:rsidRPr="008E4D60">
        <w:rPr>
          <w:rFonts w:ascii="Aptos" w:hAnsi="Aptos"/>
        </w:rPr>
        <w:t>stop the time if a contest has been stopped by the referee by calling ‘stop’;</w:t>
      </w:r>
    </w:p>
    <w:p w14:paraId="5A38089D" w14:textId="77777777" w:rsidR="0021013B" w:rsidRPr="008E4D60" w:rsidRDefault="002C777E" w:rsidP="000755E1">
      <w:pPr>
        <w:pStyle w:val="bullet1"/>
        <w:numPr>
          <w:ilvl w:val="1"/>
          <w:numId w:val="39"/>
        </w:numPr>
        <w:spacing w:line="360" w:lineRule="auto"/>
        <w:ind w:firstLine="414"/>
        <w:rPr>
          <w:rFonts w:ascii="Aptos" w:hAnsi="Aptos"/>
        </w:rPr>
      </w:pPr>
      <w:r w:rsidRPr="008E4D60">
        <w:rPr>
          <w:rFonts w:ascii="Aptos" w:hAnsi="Aptos"/>
        </w:rPr>
        <w:t>restart the time when the referee calls ‘fight’ to restart the contest;</w:t>
      </w:r>
    </w:p>
    <w:p w14:paraId="6C02F59E" w14:textId="5591ECD8" w:rsidR="0021013B" w:rsidRPr="008E4D60" w:rsidRDefault="002C777E" w:rsidP="000755E1">
      <w:pPr>
        <w:pStyle w:val="bullet1"/>
        <w:numPr>
          <w:ilvl w:val="1"/>
          <w:numId w:val="39"/>
        </w:numPr>
        <w:spacing w:line="360" w:lineRule="auto"/>
        <w:ind w:left="1418" w:hanging="284"/>
        <w:rPr>
          <w:rFonts w:ascii="Aptos" w:hAnsi="Aptos"/>
        </w:rPr>
      </w:pPr>
      <w:r w:rsidRPr="008E4D60">
        <w:rPr>
          <w:rFonts w:ascii="Aptos" w:hAnsi="Aptos"/>
        </w:rPr>
        <w:t>start the second stopwatch if the referee calls ‘time’ for a foul or a medical practitioner to enter the ring;</w:t>
      </w:r>
    </w:p>
    <w:p w14:paraId="4173FDEC" w14:textId="77777777" w:rsidR="0021013B" w:rsidRPr="008E4D60" w:rsidRDefault="002C777E" w:rsidP="000755E1">
      <w:pPr>
        <w:pStyle w:val="bullet1"/>
        <w:numPr>
          <w:ilvl w:val="1"/>
          <w:numId w:val="39"/>
        </w:numPr>
        <w:spacing w:line="360" w:lineRule="auto"/>
        <w:ind w:firstLine="414"/>
        <w:rPr>
          <w:rFonts w:ascii="Aptos" w:hAnsi="Aptos"/>
        </w:rPr>
      </w:pPr>
      <w:r w:rsidRPr="008E4D60">
        <w:rPr>
          <w:rFonts w:ascii="Aptos" w:hAnsi="Aptos"/>
        </w:rPr>
        <w:t>sound the whistle ten seconds before the end of the rest period between rounds; and;</w:t>
      </w:r>
    </w:p>
    <w:p w14:paraId="2B6E89C9" w14:textId="5000C204" w:rsidR="001F12ED" w:rsidRPr="008E4D60" w:rsidRDefault="002C777E" w:rsidP="000755E1">
      <w:pPr>
        <w:pStyle w:val="bullet1"/>
        <w:numPr>
          <w:ilvl w:val="1"/>
          <w:numId w:val="39"/>
        </w:numPr>
        <w:spacing w:line="360" w:lineRule="auto"/>
        <w:ind w:left="1418" w:hanging="284"/>
        <w:rPr>
          <w:rFonts w:ascii="Aptos" w:hAnsi="Aptos"/>
        </w:rPr>
      </w:pPr>
      <w:r w:rsidRPr="008E4D60">
        <w:rPr>
          <w:rFonts w:ascii="Aptos" w:hAnsi="Aptos"/>
        </w:rPr>
        <w:t>advise the announcer to call ‘Seconds out’ and announce the number of the ensuing round before sounding the whistle.</w:t>
      </w:r>
    </w:p>
    <w:p w14:paraId="23E07B78" w14:textId="7F87D25F" w:rsidR="002C777E" w:rsidRPr="008E4D60" w:rsidRDefault="002C777E" w:rsidP="002C777E">
      <w:pPr>
        <w:pStyle w:val="Heading2"/>
      </w:pPr>
      <w:bookmarkStart w:id="70" w:name="_Toc173482607"/>
      <w:r w:rsidRPr="008E4D60">
        <w:t>Cessation of a count</w:t>
      </w:r>
      <w:bookmarkEnd w:id="70"/>
    </w:p>
    <w:p w14:paraId="6E9157AE" w14:textId="485CE916" w:rsidR="002C777E" w:rsidRPr="008E4D60" w:rsidRDefault="002C777E" w:rsidP="00151934">
      <w:pPr>
        <w:pStyle w:val="bullet1"/>
        <w:numPr>
          <w:ilvl w:val="1"/>
          <w:numId w:val="11"/>
        </w:numPr>
        <w:spacing w:line="360" w:lineRule="auto"/>
        <w:ind w:left="993" w:hanging="633"/>
        <w:rPr>
          <w:rFonts w:ascii="Aptos" w:hAnsi="Aptos"/>
        </w:rPr>
      </w:pPr>
      <w:r w:rsidRPr="008E4D60">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Pr="008E4D60" w:rsidRDefault="002C777E" w:rsidP="00151934">
      <w:pPr>
        <w:pStyle w:val="bullet1"/>
        <w:numPr>
          <w:ilvl w:val="1"/>
          <w:numId w:val="11"/>
        </w:numPr>
        <w:spacing w:line="360" w:lineRule="auto"/>
        <w:ind w:left="993" w:hanging="633"/>
        <w:rPr>
          <w:rFonts w:ascii="Aptos" w:hAnsi="Aptos"/>
        </w:rPr>
      </w:pPr>
      <w:r w:rsidRPr="008E4D60">
        <w:rPr>
          <w:rFonts w:ascii="Aptos" w:hAnsi="Aptos"/>
        </w:rPr>
        <w:t>If the fallen contestant rises before the count of 10 and the referee gives the command to continue indicating</w:t>
      </w:r>
      <w:r w:rsidR="007C7ACE" w:rsidRPr="008E4D60">
        <w:rPr>
          <w:rFonts w:ascii="Aptos" w:hAnsi="Aptos"/>
        </w:rPr>
        <w:t xml:space="preserve"> </w:t>
      </w:r>
      <w:r w:rsidRPr="008E4D60">
        <w:rPr>
          <w:rFonts w:ascii="Aptos" w:hAnsi="Aptos"/>
        </w:rPr>
        <w:t>the continuation of the bout, the bell must then be sounded by the timekeeper.</w:t>
      </w:r>
    </w:p>
    <w:p w14:paraId="74A3EB6C" w14:textId="7B94B182" w:rsidR="006D068C" w:rsidRPr="008E4D60" w:rsidRDefault="00A740C6" w:rsidP="002C777E">
      <w:pPr>
        <w:rPr>
          <w:rFonts w:ascii="Aptos" w:hAnsi="Aptos"/>
        </w:rPr>
      </w:pPr>
      <w:r w:rsidRPr="008E4D60">
        <w:rPr>
          <w:rFonts w:ascii="Aptos" w:hAnsi="Aptos"/>
        </w:rPr>
        <w:lastRenderedPageBreak/>
        <w:br w:type="page"/>
      </w:r>
    </w:p>
    <w:p w14:paraId="22AE4A5E" w14:textId="23381370" w:rsidR="002C777E" w:rsidRPr="008E4D60" w:rsidRDefault="002C777E" w:rsidP="00151934">
      <w:pPr>
        <w:pStyle w:val="Heading1"/>
        <w:numPr>
          <w:ilvl w:val="0"/>
          <w:numId w:val="11"/>
        </w:numPr>
      </w:pPr>
      <w:bookmarkStart w:id="71" w:name="_Toc173482608"/>
      <w:r w:rsidRPr="008E4D60">
        <w:lastRenderedPageBreak/>
        <w:t>Code of conduct</w:t>
      </w:r>
      <w:bookmarkEnd w:id="71"/>
    </w:p>
    <w:p w14:paraId="5EEDDFA8" w14:textId="060203CC" w:rsidR="00A03EE0" w:rsidRPr="008A2000" w:rsidRDefault="00A03EE0" w:rsidP="00A03EE0">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6AA1B1A" w14:textId="77777777" w:rsidR="00A03EE0" w:rsidRPr="008A2000" w:rsidRDefault="00A03EE0" w:rsidP="00A03EE0">
      <w:pPr>
        <w:pStyle w:val="paragraph"/>
        <w:spacing w:before="0" w:beforeAutospacing="0" w:after="0" w:afterAutospacing="0"/>
        <w:textAlignment w:val="baseline"/>
        <w:rPr>
          <w:rFonts w:ascii="Aptos" w:hAnsi="Aptos" w:cs="Segoe UI"/>
          <w:b w:val="0"/>
          <w:bCs/>
          <w:sz w:val="18"/>
          <w:szCs w:val="18"/>
        </w:rPr>
      </w:pPr>
    </w:p>
    <w:p w14:paraId="26DEA3F1"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64412D1"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3C92B398"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630095A0"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2878F8F0"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43F2D28C" w14:textId="77777777" w:rsidR="00A03EE0" w:rsidRPr="008A2000" w:rsidRDefault="00A03EE0" w:rsidP="00A03EE0">
      <w:pPr>
        <w:pStyle w:val="paragraph"/>
        <w:numPr>
          <w:ilvl w:val="0"/>
          <w:numId w:val="60"/>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55842A03" w14:textId="77777777" w:rsidR="00A03EE0" w:rsidRPr="008A2000" w:rsidRDefault="00A03EE0" w:rsidP="00A03EE0">
      <w:pPr>
        <w:pStyle w:val="paragraph"/>
        <w:numPr>
          <w:ilvl w:val="0"/>
          <w:numId w:val="61"/>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4A4C972C" w14:textId="77777777" w:rsidR="00A03EE0" w:rsidRPr="008A2000" w:rsidRDefault="00A03EE0" w:rsidP="00A03EE0">
      <w:pPr>
        <w:pStyle w:val="paragraph"/>
        <w:numPr>
          <w:ilvl w:val="0"/>
          <w:numId w:val="61"/>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2EE89E4" w14:textId="212AB160" w:rsidR="00A363CF" w:rsidRPr="008E4D60" w:rsidRDefault="00F053FA" w:rsidP="00F053FA">
      <w:pPr>
        <w:pStyle w:val="bullet1"/>
        <w:numPr>
          <w:ilvl w:val="0"/>
          <w:numId w:val="0"/>
        </w:numPr>
        <w:spacing w:line="360" w:lineRule="auto"/>
        <w:ind w:left="284" w:hanging="284"/>
        <w:rPr>
          <w:rFonts w:ascii="Aptos" w:hAnsi="Aptos"/>
        </w:rPr>
      </w:pPr>
      <w:r w:rsidRPr="008E4D60">
        <w:rPr>
          <w:rFonts w:ascii="Aptos" w:hAnsi="Aptos"/>
        </w:rPr>
        <w:br w:type="page"/>
      </w:r>
    </w:p>
    <w:p w14:paraId="52ED7289" w14:textId="3F346794" w:rsidR="00F03E84" w:rsidRPr="008E4D60" w:rsidRDefault="00F03E84" w:rsidP="00151934">
      <w:pPr>
        <w:pStyle w:val="Heading1"/>
        <w:numPr>
          <w:ilvl w:val="0"/>
          <w:numId w:val="11"/>
        </w:numPr>
      </w:pPr>
      <w:bookmarkStart w:id="72" w:name="_Toc173482609"/>
      <w:r w:rsidRPr="008E4D60">
        <w:lastRenderedPageBreak/>
        <w:t>Contact information</w:t>
      </w:r>
      <w:bookmarkEnd w:id="72"/>
    </w:p>
    <w:p w14:paraId="1606F36E" w14:textId="6E28C73B" w:rsidR="00F03E84" w:rsidRPr="008E4D60" w:rsidRDefault="00F03E84" w:rsidP="008A2193">
      <w:pPr>
        <w:spacing w:line="360" w:lineRule="auto"/>
        <w:rPr>
          <w:rFonts w:ascii="Aptos" w:hAnsi="Aptos"/>
        </w:rPr>
      </w:pPr>
      <w:r w:rsidRPr="008E4D60">
        <w:rPr>
          <w:rFonts w:ascii="Aptos" w:hAnsi="Aptos"/>
        </w:rPr>
        <w:t>The Combat Sports Unit can be contacted during business hours on:</w:t>
      </w:r>
    </w:p>
    <w:p w14:paraId="23B57ADC" w14:textId="0E738F96" w:rsidR="00F03E84" w:rsidRPr="008E4D60" w:rsidRDefault="00F03E84" w:rsidP="008A2193">
      <w:pPr>
        <w:spacing w:line="360" w:lineRule="auto"/>
        <w:rPr>
          <w:rFonts w:ascii="Aptos" w:hAnsi="Aptos"/>
        </w:rPr>
      </w:pPr>
      <w:r w:rsidRPr="008E4D60">
        <w:rPr>
          <w:rFonts w:ascii="Aptos" w:hAnsi="Aptos"/>
        </w:rPr>
        <w:t xml:space="preserve">(03) 9623 1183 or </w:t>
      </w:r>
      <w:hyperlink r:id="rId26" w:history="1">
        <w:r w:rsidRPr="008E4D60">
          <w:rPr>
            <w:rStyle w:val="Hyperlink"/>
            <w:rFonts w:ascii="Aptos" w:hAnsi="Aptos"/>
          </w:rPr>
          <w:t>email the Combat Sports Unit</w:t>
        </w:r>
      </w:hyperlink>
      <w:r w:rsidRPr="008E4D60">
        <w:rPr>
          <w:rFonts w:ascii="Aptos" w:hAnsi="Aptos"/>
        </w:rPr>
        <w:t xml:space="preserve"> &lt;combat.sports@sport.vic.gov.au&gt;</w:t>
      </w:r>
    </w:p>
    <w:p w14:paraId="043710BC" w14:textId="77777777" w:rsidR="00F03E84" w:rsidRPr="008E4D60" w:rsidRDefault="00F03E84" w:rsidP="008A2193">
      <w:pPr>
        <w:spacing w:line="360" w:lineRule="auto"/>
        <w:rPr>
          <w:rFonts w:ascii="Aptos" w:hAnsi="Aptos"/>
        </w:rPr>
      </w:pPr>
      <w:r w:rsidRPr="008E4D60">
        <w:rPr>
          <w:rFonts w:ascii="Aptos" w:hAnsi="Aptos"/>
        </w:rPr>
        <w:t>Any written correspondence regarding these Rules and information should be addressed to:</w:t>
      </w:r>
    </w:p>
    <w:p w14:paraId="4F89A25C" w14:textId="77777777" w:rsidR="00F03E84" w:rsidRPr="008E4D60" w:rsidRDefault="00F03E84" w:rsidP="008A2193">
      <w:pPr>
        <w:spacing w:line="360" w:lineRule="auto"/>
        <w:rPr>
          <w:rFonts w:ascii="Aptos" w:hAnsi="Aptos"/>
        </w:rPr>
      </w:pPr>
      <w:r w:rsidRPr="008E4D60">
        <w:rPr>
          <w:rFonts w:ascii="Aptos" w:hAnsi="Aptos"/>
        </w:rPr>
        <w:t>Professional Boxing and Combat Sports Board of Victoria</w:t>
      </w:r>
    </w:p>
    <w:p w14:paraId="7DB8ACE2" w14:textId="1A8BE3B1" w:rsidR="00711887" w:rsidRPr="008E4D60" w:rsidRDefault="00F03E84" w:rsidP="008A2193">
      <w:pPr>
        <w:spacing w:line="360" w:lineRule="auto"/>
        <w:rPr>
          <w:rFonts w:ascii="Aptos" w:hAnsi="Aptos"/>
        </w:rPr>
      </w:pPr>
      <w:r w:rsidRPr="008E4D60">
        <w:rPr>
          <w:rFonts w:ascii="Aptos" w:hAnsi="Aptos"/>
        </w:rPr>
        <w:t>GPO BOX 45</w:t>
      </w:r>
      <w:r w:rsidR="002D77C2" w:rsidRPr="008E4D60">
        <w:rPr>
          <w:rFonts w:ascii="Aptos" w:hAnsi="Aptos"/>
        </w:rPr>
        <w:t>09</w:t>
      </w:r>
      <w:r w:rsidRPr="008E4D60">
        <w:rPr>
          <w:rFonts w:ascii="Aptos" w:hAnsi="Aptos"/>
        </w:rPr>
        <w:t>, Melbourne VICTORIA 3001</w:t>
      </w:r>
      <w:bookmarkEnd w:id="1"/>
    </w:p>
    <w:sectPr w:rsidR="00711887" w:rsidRPr="008E4D60"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D3D22" w14:textId="77777777" w:rsidR="002C7041" w:rsidRDefault="002C7041" w:rsidP="00123BB4">
      <w:r>
        <w:separator/>
      </w:r>
    </w:p>
  </w:endnote>
  <w:endnote w:type="continuationSeparator" w:id="0">
    <w:p w14:paraId="79CBA28F" w14:textId="77777777" w:rsidR="002C7041" w:rsidRDefault="002C7041" w:rsidP="00123BB4">
      <w:r>
        <w:continuationSeparator/>
      </w:r>
    </w:p>
  </w:endnote>
  <w:endnote w:type="continuationNotice" w:id="1">
    <w:p w14:paraId="67DDB7EB" w14:textId="77777777" w:rsidR="002C7041" w:rsidRDefault="002C7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979531786"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839299623"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17054" w14:textId="77777777" w:rsidR="002C7041" w:rsidRDefault="002C7041" w:rsidP="00123BB4">
      <w:r>
        <w:separator/>
      </w:r>
    </w:p>
  </w:footnote>
  <w:footnote w:type="continuationSeparator" w:id="0">
    <w:p w14:paraId="5DC78F0A" w14:textId="77777777" w:rsidR="002C7041" w:rsidRDefault="002C7041" w:rsidP="00123BB4">
      <w:r>
        <w:continuationSeparator/>
      </w:r>
    </w:p>
  </w:footnote>
  <w:footnote w:type="continuationNotice" w:id="1">
    <w:p w14:paraId="394EBE4D" w14:textId="77777777" w:rsidR="002C7041" w:rsidRDefault="002C7041">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221E19" w:rsidRPr="00D40FF3" w:rsidRDefault="00221E19"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1EB3E66E"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334900892"/>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856502789"/>
            <w:docPartObj>
              <w:docPartGallery w:val="Page Numbers (Top of Page)"/>
              <w:docPartUnique/>
            </w:docPartObj>
          </w:sdtPr>
          <w:sdtEndPr>
            <w:rPr>
              <w:rStyle w:val="PageNumber"/>
              <w:color w:val="7F7F7F" w:themeColor="text1" w:themeTint="80"/>
            </w:rPr>
          </w:sdtEndPr>
          <w:sdtContent>
            <w:tr w:rsidR="00425D02" w:rsidRPr="0039708F" w14:paraId="0F4C7557" w14:textId="77777777" w:rsidTr="005225FF">
              <w:tc>
                <w:tcPr>
                  <w:tcW w:w="4738" w:type="pct"/>
                  <w:vAlign w:val="center"/>
                </w:tcPr>
                <w:p w14:paraId="43F47AAB" w14:textId="2C024646" w:rsidR="00425D02" w:rsidRPr="00ED5AA6" w:rsidRDefault="00425D02"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512DA46" w14:textId="77777777" w:rsidR="00425D02" w:rsidRPr="0039708F" w:rsidRDefault="00425D02"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33E5025" w14:textId="77777777" w:rsidR="00425D02" w:rsidRPr="006C2861" w:rsidRDefault="00425D02" w:rsidP="006C2861">
    <w:pPr>
      <w:pStyle w:val="Header"/>
    </w:pPr>
    <w:r>
      <w:rPr>
        <w:noProof/>
      </w:rPr>
      <w:drawing>
        <wp:anchor distT="0" distB="0" distL="114300" distR="114300" simplePos="0" relativeHeight="251664397" behindDoc="1" locked="1" layoutInCell="1" allowOverlap="1" wp14:anchorId="08953E23" wp14:editId="2FBE7577">
          <wp:simplePos x="0" y="0"/>
          <wp:positionH relativeFrom="page">
            <wp:posOffset>3724275</wp:posOffset>
          </wp:positionH>
          <wp:positionV relativeFrom="page">
            <wp:align>top</wp:align>
          </wp:positionV>
          <wp:extent cx="6972300" cy="1065530"/>
          <wp:effectExtent l="0" t="0" r="0" b="0"/>
          <wp:wrapNone/>
          <wp:docPr id="1272479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72300"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490B71DF" wp14:editId="571C4D0E">
          <wp:simplePos x="0" y="0"/>
          <wp:positionH relativeFrom="page">
            <wp:posOffset>-7572375</wp:posOffset>
          </wp:positionH>
          <wp:positionV relativeFrom="page">
            <wp:posOffset>-355600</wp:posOffset>
          </wp:positionV>
          <wp:extent cx="7559675" cy="9876790"/>
          <wp:effectExtent l="0" t="0" r="0" b="3810"/>
          <wp:wrapNone/>
          <wp:docPr id="675250573" name="Picture 675250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7456469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391013256"/>
            <w:docPartObj>
              <w:docPartGallery w:val="Page Numbers (Top of Page)"/>
              <w:docPartUnique/>
            </w:docPartObj>
          </w:sdtPr>
          <w:sdtEndPr>
            <w:rPr>
              <w:rStyle w:val="PageNumber"/>
              <w:color w:val="7F7F7F" w:themeColor="text1" w:themeTint="80"/>
            </w:rPr>
          </w:sdtEndPr>
          <w:sdtContent>
            <w:tr w:rsidR="00425D02" w:rsidRPr="0039708F" w14:paraId="5C463EF0" w14:textId="77777777" w:rsidTr="005225FF">
              <w:tc>
                <w:tcPr>
                  <w:tcW w:w="4738" w:type="pct"/>
                  <w:vAlign w:val="center"/>
                </w:tcPr>
                <w:p w14:paraId="59908BA8" w14:textId="0102171C" w:rsidR="00425D02" w:rsidRPr="00ED5AA6" w:rsidRDefault="00425D02"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94A8E6A" w14:textId="77777777" w:rsidR="00425D02" w:rsidRPr="0039708F" w:rsidRDefault="00425D02"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DE97381" w14:textId="77777777" w:rsidR="00425D02" w:rsidRPr="006C2861" w:rsidRDefault="00425D02" w:rsidP="006C2861">
    <w:pPr>
      <w:pStyle w:val="Header"/>
    </w:pPr>
    <w:r>
      <w:rPr>
        <w:noProof/>
      </w:rPr>
      <w:drawing>
        <wp:anchor distT="0" distB="0" distL="114300" distR="114300" simplePos="0" relativeHeight="251661325" behindDoc="1" locked="1" layoutInCell="1" allowOverlap="1" wp14:anchorId="5000C812" wp14:editId="49083AD2">
          <wp:simplePos x="0" y="0"/>
          <wp:positionH relativeFrom="page">
            <wp:posOffset>0</wp:posOffset>
          </wp:positionH>
          <wp:positionV relativeFrom="page">
            <wp:posOffset>0</wp:posOffset>
          </wp:positionV>
          <wp:extent cx="7560000" cy="1065600"/>
          <wp:effectExtent l="0" t="0" r="0" b="0"/>
          <wp:wrapNone/>
          <wp:docPr id="89514698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5BC573C9" wp14:editId="40F7DCA2">
          <wp:simplePos x="0" y="0"/>
          <wp:positionH relativeFrom="page">
            <wp:posOffset>-7572375</wp:posOffset>
          </wp:positionH>
          <wp:positionV relativeFrom="page">
            <wp:posOffset>-355600</wp:posOffset>
          </wp:positionV>
          <wp:extent cx="7559675" cy="9876790"/>
          <wp:effectExtent l="0" t="0" r="0" b="3810"/>
          <wp:wrapNone/>
          <wp:docPr id="640701029" name="Picture 640701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E766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81778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2309F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77418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6"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E57414"/>
    <w:multiLevelType w:val="hybridMultilevel"/>
    <w:tmpl w:val="C994B6D4"/>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4BF077F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2"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D59234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7"/>
  </w:num>
  <w:num w:numId="2" w16cid:durableId="1730151627">
    <w:abstractNumId w:val="38"/>
  </w:num>
  <w:num w:numId="3" w16cid:durableId="1469977648">
    <w:abstractNumId w:val="37"/>
  </w:num>
  <w:num w:numId="4" w16cid:durableId="333342480">
    <w:abstractNumId w:val="49"/>
  </w:num>
  <w:num w:numId="5" w16cid:durableId="1013268417">
    <w:abstractNumId w:val="32"/>
  </w:num>
  <w:num w:numId="6" w16cid:durableId="1195004484">
    <w:abstractNumId w:val="41"/>
  </w:num>
  <w:num w:numId="7" w16cid:durableId="1815415041">
    <w:abstractNumId w:val="28"/>
  </w:num>
  <w:num w:numId="8" w16cid:durableId="250817434">
    <w:abstractNumId w:val="47"/>
  </w:num>
  <w:num w:numId="9" w16cid:durableId="1955750293">
    <w:abstractNumId w:val="43"/>
  </w:num>
  <w:num w:numId="10" w16cid:durableId="951010516">
    <w:abstractNumId w:val="42"/>
  </w:num>
  <w:num w:numId="11" w16cid:durableId="1379892715">
    <w:abstractNumId w:val="52"/>
  </w:num>
  <w:num w:numId="12" w16cid:durableId="214124150">
    <w:abstractNumId w:val="3"/>
  </w:num>
  <w:num w:numId="13" w16cid:durableId="10493253">
    <w:abstractNumId w:val="31"/>
  </w:num>
  <w:num w:numId="14" w16cid:durableId="1386369755">
    <w:abstractNumId w:val="46"/>
  </w:num>
  <w:num w:numId="15" w16cid:durableId="1261600190">
    <w:abstractNumId w:val="44"/>
  </w:num>
  <w:num w:numId="16" w16cid:durableId="812328500">
    <w:abstractNumId w:val="10"/>
  </w:num>
  <w:num w:numId="17" w16cid:durableId="1739090060">
    <w:abstractNumId w:val="0"/>
  </w:num>
  <w:num w:numId="18" w16cid:durableId="1056199231">
    <w:abstractNumId w:val="11"/>
  </w:num>
  <w:num w:numId="19" w16cid:durableId="456996980">
    <w:abstractNumId w:val="19"/>
  </w:num>
  <w:num w:numId="20" w16cid:durableId="1709256126">
    <w:abstractNumId w:val="26"/>
  </w:num>
  <w:num w:numId="21" w16cid:durableId="1356728561">
    <w:abstractNumId w:val="27"/>
  </w:num>
  <w:num w:numId="22" w16cid:durableId="72169888">
    <w:abstractNumId w:val="29"/>
  </w:num>
  <w:num w:numId="23" w16cid:durableId="75908155">
    <w:abstractNumId w:val="24"/>
  </w:num>
  <w:num w:numId="24" w16cid:durableId="1267693148">
    <w:abstractNumId w:val="36"/>
  </w:num>
  <w:num w:numId="25" w16cid:durableId="1569144991">
    <w:abstractNumId w:val="16"/>
  </w:num>
  <w:num w:numId="26" w16cid:durableId="1141732182">
    <w:abstractNumId w:val="45"/>
  </w:num>
  <w:num w:numId="27" w16cid:durableId="738937929">
    <w:abstractNumId w:val="2"/>
  </w:num>
  <w:num w:numId="28" w16cid:durableId="156699012">
    <w:abstractNumId w:val="40"/>
  </w:num>
  <w:num w:numId="29" w16cid:durableId="291863053">
    <w:abstractNumId w:val="4"/>
  </w:num>
  <w:num w:numId="30" w16cid:durableId="376928838">
    <w:abstractNumId w:val="23"/>
  </w:num>
  <w:num w:numId="31" w16cid:durableId="163281162">
    <w:abstractNumId w:val="14"/>
  </w:num>
  <w:num w:numId="32" w16cid:durableId="1685672294">
    <w:abstractNumId w:val="5"/>
  </w:num>
  <w:num w:numId="33" w16cid:durableId="9188619">
    <w:abstractNumId w:val="48"/>
  </w:num>
  <w:num w:numId="34" w16cid:durableId="2023781432">
    <w:abstractNumId w:val="20"/>
  </w:num>
  <w:num w:numId="35" w16cid:durableId="1467351874">
    <w:abstractNumId w:val="33"/>
  </w:num>
  <w:num w:numId="36" w16cid:durableId="462506603">
    <w:abstractNumId w:val="21"/>
  </w:num>
  <w:num w:numId="37" w16cid:durableId="1105079068">
    <w:abstractNumId w:val="34"/>
  </w:num>
  <w:num w:numId="38" w16cid:durableId="2105804438">
    <w:abstractNumId w:val="53"/>
  </w:num>
  <w:num w:numId="39" w16cid:durableId="1327201188">
    <w:abstractNumId w:val="35"/>
  </w:num>
  <w:num w:numId="40" w16cid:durableId="169804792">
    <w:abstractNumId w:val="18"/>
  </w:num>
  <w:num w:numId="41" w16cid:durableId="90712062">
    <w:abstractNumId w:val="9"/>
  </w:num>
  <w:num w:numId="42" w16cid:durableId="89745034">
    <w:abstractNumId w:val="54"/>
  </w:num>
  <w:num w:numId="43" w16cid:durableId="627248340">
    <w:abstractNumId w:val="12"/>
  </w:num>
  <w:num w:numId="44" w16cid:durableId="1067000985">
    <w:abstractNumId w:val="15"/>
  </w:num>
  <w:num w:numId="45" w16cid:durableId="631247958">
    <w:abstractNumId w:val="30"/>
  </w:num>
  <w:num w:numId="46" w16cid:durableId="1131169272">
    <w:abstractNumId w:val="6"/>
  </w:num>
  <w:num w:numId="47" w16cid:durableId="756025621">
    <w:abstractNumId w:val="51"/>
  </w:num>
  <w:num w:numId="48" w16cid:durableId="2105952957">
    <w:abstractNumId w:val="25"/>
  </w:num>
  <w:num w:numId="49" w16cid:durableId="953828656">
    <w:abstractNumId w:val="13"/>
  </w:num>
  <w:num w:numId="50" w16cid:durableId="1979021960">
    <w:abstractNumId w:val="1"/>
  </w:num>
  <w:num w:numId="51" w16cid:durableId="1029716527">
    <w:abstractNumId w:val="39"/>
  </w:num>
  <w:num w:numId="52" w16cid:durableId="1876191571">
    <w:abstractNumId w:val="22"/>
  </w:num>
  <w:num w:numId="53" w16cid:durableId="585266563">
    <w:abstractNumId w:val="55"/>
  </w:num>
  <w:num w:numId="54" w16cid:durableId="443229587">
    <w:abstractNumId w:val="8"/>
  </w:num>
  <w:num w:numId="55" w16cid:durableId="2028633101">
    <w:abstractNumId w:val="17"/>
  </w:num>
  <w:num w:numId="56" w16cid:durableId="566913562">
    <w:abstractNumId w:val="17"/>
  </w:num>
  <w:num w:numId="57" w16cid:durableId="1053432165">
    <w:abstractNumId w:val="17"/>
  </w:num>
  <w:num w:numId="58" w16cid:durableId="1621255367">
    <w:abstractNumId w:val="17"/>
  </w:num>
  <w:num w:numId="59" w16cid:durableId="1363701931">
    <w:abstractNumId w:val="17"/>
  </w:num>
  <w:num w:numId="60" w16cid:durableId="527571104">
    <w:abstractNumId w:val="50"/>
  </w:num>
  <w:num w:numId="61" w16cid:durableId="164052872">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06E31"/>
    <w:rsid w:val="00014BB0"/>
    <w:rsid w:val="00015E0E"/>
    <w:rsid w:val="00031326"/>
    <w:rsid w:val="00035C76"/>
    <w:rsid w:val="00036AB3"/>
    <w:rsid w:val="00036CC4"/>
    <w:rsid w:val="000428B2"/>
    <w:rsid w:val="0004360C"/>
    <w:rsid w:val="00044508"/>
    <w:rsid w:val="000458D8"/>
    <w:rsid w:val="00047956"/>
    <w:rsid w:val="00050AFC"/>
    <w:rsid w:val="000567AA"/>
    <w:rsid w:val="00056ED1"/>
    <w:rsid w:val="0006110E"/>
    <w:rsid w:val="00062F38"/>
    <w:rsid w:val="00064E8B"/>
    <w:rsid w:val="00067E9F"/>
    <w:rsid w:val="000755E1"/>
    <w:rsid w:val="000865C3"/>
    <w:rsid w:val="0008712C"/>
    <w:rsid w:val="000920ED"/>
    <w:rsid w:val="0009467F"/>
    <w:rsid w:val="000B0174"/>
    <w:rsid w:val="000B681B"/>
    <w:rsid w:val="000C04E8"/>
    <w:rsid w:val="000C3EA6"/>
    <w:rsid w:val="000D1963"/>
    <w:rsid w:val="000D2ECB"/>
    <w:rsid w:val="000E0590"/>
    <w:rsid w:val="000E116A"/>
    <w:rsid w:val="000E26D9"/>
    <w:rsid w:val="000E39FB"/>
    <w:rsid w:val="000E729E"/>
    <w:rsid w:val="000F0589"/>
    <w:rsid w:val="000F38D1"/>
    <w:rsid w:val="000F4058"/>
    <w:rsid w:val="000F489D"/>
    <w:rsid w:val="000F61BA"/>
    <w:rsid w:val="0010570E"/>
    <w:rsid w:val="00106515"/>
    <w:rsid w:val="00112FBB"/>
    <w:rsid w:val="001154DB"/>
    <w:rsid w:val="001218BC"/>
    <w:rsid w:val="00123BB4"/>
    <w:rsid w:val="00132F0A"/>
    <w:rsid w:val="00136463"/>
    <w:rsid w:val="00143103"/>
    <w:rsid w:val="001455F4"/>
    <w:rsid w:val="00147A6B"/>
    <w:rsid w:val="00147FE8"/>
    <w:rsid w:val="00151934"/>
    <w:rsid w:val="001519B2"/>
    <w:rsid w:val="00152425"/>
    <w:rsid w:val="00155413"/>
    <w:rsid w:val="00156E83"/>
    <w:rsid w:val="001575B0"/>
    <w:rsid w:val="00157EDD"/>
    <w:rsid w:val="00162A40"/>
    <w:rsid w:val="0016759E"/>
    <w:rsid w:val="00177D79"/>
    <w:rsid w:val="00181820"/>
    <w:rsid w:val="001825A1"/>
    <w:rsid w:val="00186A15"/>
    <w:rsid w:val="00187320"/>
    <w:rsid w:val="00191E68"/>
    <w:rsid w:val="0019310E"/>
    <w:rsid w:val="001A12C0"/>
    <w:rsid w:val="001A2725"/>
    <w:rsid w:val="001A3F32"/>
    <w:rsid w:val="001A507E"/>
    <w:rsid w:val="001B6DF4"/>
    <w:rsid w:val="001C092F"/>
    <w:rsid w:val="001C1368"/>
    <w:rsid w:val="001C7344"/>
    <w:rsid w:val="001D055B"/>
    <w:rsid w:val="001D0D1D"/>
    <w:rsid w:val="001D2BF9"/>
    <w:rsid w:val="001D46B8"/>
    <w:rsid w:val="001E3FA6"/>
    <w:rsid w:val="001E5462"/>
    <w:rsid w:val="001E6AE4"/>
    <w:rsid w:val="001E7681"/>
    <w:rsid w:val="001F12ED"/>
    <w:rsid w:val="001F188E"/>
    <w:rsid w:val="001F3DF2"/>
    <w:rsid w:val="001F51E3"/>
    <w:rsid w:val="0021013B"/>
    <w:rsid w:val="002154DF"/>
    <w:rsid w:val="00216CCE"/>
    <w:rsid w:val="00216EF4"/>
    <w:rsid w:val="00221E19"/>
    <w:rsid w:val="00222C25"/>
    <w:rsid w:val="0022524C"/>
    <w:rsid w:val="00226BB2"/>
    <w:rsid w:val="00230FF4"/>
    <w:rsid w:val="002328CD"/>
    <w:rsid w:val="00233692"/>
    <w:rsid w:val="00237320"/>
    <w:rsid w:val="00244556"/>
    <w:rsid w:val="002449AA"/>
    <w:rsid w:val="00244FF5"/>
    <w:rsid w:val="002465F6"/>
    <w:rsid w:val="002476EC"/>
    <w:rsid w:val="00255591"/>
    <w:rsid w:val="00261B35"/>
    <w:rsid w:val="0026443F"/>
    <w:rsid w:val="0026733B"/>
    <w:rsid w:val="00271CB7"/>
    <w:rsid w:val="0027240C"/>
    <w:rsid w:val="002807C8"/>
    <w:rsid w:val="0028108C"/>
    <w:rsid w:val="002829B6"/>
    <w:rsid w:val="00284A37"/>
    <w:rsid w:val="00291B1E"/>
    <w:rsid w:val="0029317B"/>
    <w:rsid w:val="00296F24"/>
    <w:rsid w:val="00297445"/>
    <w:rsid w:val="002A0B71"/>
    <w:rsid w:val="002A2AC5"/>
    <w:rsid w:val="002A3C19"/>
    <w:rsid w:val="002B0B71"/>
    <w:rsid w:val="002C4736"/>
    <w:rsid w:val="002C7041"/>
    <w:rsid w:val="002C777E"/>
    <w:rsid w:val="002D45E9"/>
    <w:rsid w:val="002D660C"/>
    <w:rsid w:val="002D77C2"/>
    <w:rsid w:val="002E2757"/>
    <w:rsid w:val="002E5AB6"/>
    <w:rsid w:val="002F3562"/>
    <w:rsid w:val="002F6398"/>
    <w:rsid w:val="00301DF1"/>
    <w:rsid w:val="00303620"/>
    <w:rsid w:val="00305F75"/>
    <w:rsid w:val="00310ECA"/>
    <w:rsid w:val="00311F81"/>
    <w:rsid w:val="003141CB"/>
    <w:rsid w:val="00314982"/>
    <w:rsid w:val="003203CF"/>
    <w:rsid w:val="00324D02"/>
    <w:rsid w:val="00325807"/>
    <w:rsid w:val="00326A87"/>
    <w:rsid w:val="0033379C"/>
    <w:rsid w:val="00340085"/>
    <w:rsid w:val="00341424"/>
    <w:rsid w:val="00343B32"/>
    <w:rsid w:val="003440A9"/>
    <w:rsid w:val="00347443"/>
    <w:rsid w:val="00350970"/>
    <w:rsid w:val="00362FB1"/>
    <w:rsid w:val="00363E47"/>
    <w:rsid w:val="00372E28"/>
    <w:rsid w:val="00372F4A"/>
    <w:rsid w:val="00373C03"/>
    <w:rsid w:val="00376434"/>
    <w:rsid w:val="003771B3"/>
    <w:rsid w:val="00386244"/>
    <w:rsid w:val="00386B72"/>
    <w:rsid w:val="00387016"/>
    <w:rsid w:val="00387A08"/>
    <w:rsid w:val="00391F6F"/>
    <w:rsid w:val="00393D53"/>
    <w:rsid w:val="0039460F"/>
    <w:rsid w:val="00395794"/>
    <w:rsid w:val="00396D8E"/>
    <w:rsid w:val="0039708F"/>
    <w:rsid w:val="003A0462"/>
    <w:rsid w:val="003A6408"/>
    <w:rsid w:val="003B19A3"/>
    <w:rsid w:val="003B46B5"/>
    <w:rsid w:val="003B4F3A"/>
    <w:rsid w:val="003B57CD"/>
    <w:rsid w:val="003B7F88"/>
    <w:rsid w:val="003C514A"/>
    <w:rsid w:val="003C5E0B"/>
    <w:rsid w:val="003D3ADB"/>
    <w:rsid w:val="003D5568"/>
    <w:rsid w:val="003D6A27"/>
    <w:rsid w:val="003D7EC2"/>
    <w:rsid w:val="003E3DF9"/>
    <w:rsid w:val="003E4AB1"/>
    <w:rsid w:val="003E5385"/>
    <w:rsid w:val="003E66AC"/>
    <w:rsid w:val="003E732B"/>
    <w:rsid w:val="003F152E"/>
    <w:rsid w:val="003F221C"/>
    <w:rsid w:val="003F2370"/>
    <w:rsid w:val="003F2532"/>
    <w:rsid w:val="00401E77"/>
    <w:rsid w:val="004027D3"/>
    <w:rsid w:val="00422C1E"/>
    <w:rsid w:val="00425D02"/>
    <w:rsid w:val="0043293E"/>
    <w:rsid w:val="00435720"/>
    <w:rsid w:val="00437BF0"/>
    <w:rsid w:val="00441A56"/>
    <w:rsid w:val="00442F54"/>
    <w:rsid w:val="00447B2A"/>
    <w:rsid w:val="00453040"/>
    <w:rsid w:val="00455C61"/>
    <w:rsid w:val="00461CE0"/>
    <w:rsid w:val="004665F2"/>
    <w:rsid w:val="00466FDD"/>
    <w:rsid w:val="00473227"/>
    <w:rsid w:val="0047378C"/>
    <w:rsid w:val="004750AB"/>
    <w:rsid w:val="00480EB2"/>
    <w:rsid w:val="004824A7"/>
    <w:rsid w:val="00484ADA"/>
    <w:rsid w:val="00495586"/>
    <w:rsid w:val="004A05A1"/>
    <w:rsid w:val="004A50E9"/>
    <w:rsid w:val="004A7616"/>
    <w:rsid w:val="004B17FB"/>
    <w:rsid w:val="004B27AA"/>
    <w:rsid w:val="004B661B"/>
    <w:rsid w:val="004C32FC"/>
    <w:rsid w:val="004C40FE"/>
    <w:rsid w:val="004C6A4C"/>
    <w:rsid w:val="004D0D95"/>
    <w:rsid w:val="004E19DF"/>
    <w:rsid w:val="004E3885"/>
    <w:rsid w:val="004E4572"/>
    <w:rsid w:val="004F33A4"/>
    <w:rsid w:val="004F3A0F"/>
    <w:rsid w:val="004F7942"/>
    <w:rsid w:val="00506AD1"/>
    <w:rsid w:val="00507DB0"/>
    <w:rsid w:val="00513813"/>
    <w:rsid w:val="005171E2"/>
    <w:rsid w:val="00522934"/>
    <w:rsid w:val="00524174"/>
    <w:rsid w:val="0053232B"/>
    <w:rsid w:val="00534D8F"/>
    <w:rsid w:val="00544998"/>
    <w:rsid w:val="005464F5"/>
    <w:rsid w:val="0055294B"/>
    <w:rsid w:val="00552B84"/>
    <w:rsid w:val="005535BF"/>
    <w:rsid w:val="0055470F"/>
    <w:rsid w:val="00555502"/>
    <w:rsid w:val="00556F3C"/>
    <w:rsid w:val="00561F0C"/>
    <w:rsid w:val="00563392"/>
    <w:rsid w:val="00563EC4"/>
    <w:rsid w:val="005664E1"/>
    <w:rsid w:val="00570194"/>
    <w:rsid w:val="00570AFF"/>
    <w:rsid w:val="00570E65"/>
    <w:rsid w:val="0057133E"/>
    <w:rsid w:val="005730CE"/>
    <w:rsid w:val="005736B7"/>
    <w:rsid w:val="00574AB1"/>
    <w:rsid w:val="005778ED"/>
    <w:rsid w:val="00584E2C"/>
    <w:rsid w:val="00590459"/>
    <w:rsid w:val="00591755"/>
    <w:rsid w:val="005922A2"/>
    <w:rsid w:val="005952E0"/>
    <w:rsid w:val="00595D30"/>
    <w:rsid w:val="00596E3D"/>
    <w:rsid w:val="005A07EE"/>
    <w:rsid w:val="005A114F"/>
    <w:rsid w:val="005B7D8C"/>
    <w:rsid w:val="005C2261"/>
    <w:rsid w:val="005C2998"/>
    <w:rsid w:val="005D20B7"/>
    <w:rsid w:val="005D49E8"/>
    <w:rsid w:val="005D52AC"/>
    <w:rsid w:val="005E4D11"/>
    <w:rsid w:val="005E7797"/>
    <w:rsid w:val="005E7D37"/>
    <w:rsid w:val="005F72EB"/>
    <w:rsid w:val="00612B85"/>
    <w:rsid w:val="00612DF2"/>
    <w:rsid w:val="00614622"/>
    <w:rsid w:val="0061744A"/>
    <w:rsid w:val="006212C3"/>
    <w:rsid w:val="006230C8"/>
    <w:rsid w:val="006401C1"/>
    <w:rsid w:val="0064514A"/>
    <w:rsid w:val="00647EF3"/>
    <w:rsid w:val="00652D5B"/>
    <w:rsid w:val="00655078"/>
    <w:rsid w:val="006564BD"/>
    <w:rsid w:val="00664C2E"/>
    <w:rsid w:val="00665DB5"/>
    <w:rsid w:val="0066629D"/>
    <w:rsid w:val="0066691C"/>
    <w:rsid w:val="00670FA2"/>
    <w:rsid w:val="00671625"/>
    <w:rsid w:val="00684342"/>
    <w:rsid w:val="0068437D"/>
    <w:rsid w:val="00686756"/>
    <w:rsid w:val="006907F8"/>
    <w:rsid w:val="0069354F"/>
    <w:rsid w:val="00694234"/>
    <w:rsid w:val="006951CD"/>
    <w:rsid w:val="00695611"/>
    <w:rsid w:val="006976DF"/>
    <w:rsid w:val="006A251D"/>
    <w:rsid w:val="006A31D4"/>
    <w:rsid w:val="006A4F8D"/>
    <w:rsid w:val="006A6745"/>
    <w:rsid w:val="006B1F1B"/>
    <w:rsid w:val="006B2932"/>
    <w:rsid w:val="006B36D5"/>
    <w:rsid w:val="006B3D6E"/>
    <w:rsid w:val="006B5878"/>
    <w:rsid w:val="006B6C0C"/>
    <w:rsid w:val="006B6CBE"/>
    <w:rsid w:val="006C2320"/>
    <w:rsid w:val="006C2861"/>
    <w:rsid w:val="006C61FF"/>
    <w:rsid w:val="006C68E6"/>
    <w:rsid w:val="006D068C"/>
    <w:rsid w:val="006D1429"/>
    <w:rsid w:val="006D1E9A"/>
    <w:rsid w:val="006D52D9"/>
    <w:rsid w:val="006E2570"/>
    <w:rsid w:val="006E2626"/>
    <w:rsid w:val="006E409B"/>
    <w:rsid w:val="006F35C7"/>
    <w:rsid w:val="006F6494"/>
    <w:rsid w:val="006F6718"/>
    <w:rsid w:val="006F6778"/>
    <w:rsid w:val="007053BD"/>
    <w:rsid w:val="00711682"/>
    <w:rsid w:val="0071175D"/>
    <w:rsid w:val="00711887"/>
    <w:rsid w:val="00715C4A"/>
    <w:rsid w:val="00717240"/>
    <w:rsid w:val="00720D43"/>
    <w:rsid w:val="00723404"/>
    <w:rsid w:val="00730B96"/>
    <w:rsid w:val="00732709"/>
    <w:rsid w:val="007360E1"/>
    <w:rsid w:val="00737CC7"/>
    <w:rsid w:val="007401D5"/>
    <w:rsid w:val="00745395"/>
    <w:rsid w:val="00762955"/>
    <w:rsid w:val="007642E9"/>
    <w:rsid w:val="007667D2"/>
    <w:rsid w:val="00766AA2"/>
    <w:rsid w:val="007704EF"/>
    <w:rsid w:val="00774A69"/>
    <w:rsid w:val="00776471"/>
    <w:rsid w:val="00781DA2"/>
    <w:rsid w:val="00783949"/>
    <w:rsid w:val="00783A1A"/>
    <w:rsid w:val="00784D6D"/>
    <w:rsid w:val="00786694"/>
    <w:rsid w:val="00786D59"/>
    <w:rsid w:val="00794065"/>
    <w:rsid w:val="007A1115"/>
    <w:rsid w:val="007A272A"/>
    <w:rsid w:val="007A3763"/>
    <w:rsid w:val="007A3C63"/>
    <w:rsid w:val="007A3D51"/>
    <w:rsid w:val="007A5B11"/>
    <w:rsid w:val="007A7CE3"/>
    <w:rsid w:val="007B3C60"/>
    <w:rsid w:val="007B3DE2"/>
    <w:rsid w:val="007B4542"/>
    <w:rsid w:val="007B5B48"/>
    <w:rsid w:val="007C1D67"/>
    <w:rsid w:val="007C29A8"/>
    <w:rsid w:val="007C38A1"/>
    <w:rsid w:val="007C4DD1"/>
    <w:rsid w:val="007C7ACE"/>
    <w:rsid w:val="007D260F"/>
    <w:rsid w:val="007D4B4E"/>
    <w:rsid w:val="007D5ED1"/>
    <w:rsid w:val="007E4549"/>
    <w:rsid w:val="007F18FD"/>
    <w:rsid w:val="00800A8A"/>
    <w:rsid w:val="00801D31"/>
    <w:rsid w:val="00802965"/>
    <w:rsid w:val="00802BF0"/>
    <w:rsid w:val="00806BD7"/>
    <w:rsid w:val="00810766"/>
    <w:rsid w:val="00810770"/>
    <w:rsid w:val="00811538"/>
    <w:rsid w:val="0081353B"/>
    <w:rsid w:val="00814714"/>
    <w:rsid w:val="008151DC"/>
    <w:rsid w:val="00817084"/>
    <w:rsid w:val="00822532"/>
    <w:rsid w:val="00826A3B"/>
    <w:rsid w:val="00826BAE"/>
    <w:rsid w:val="00837F17"/>
    <w:rsid w:val="008411D1"/>
    <w:rsid w:val="00845FAB"/>
    <w:rsid w:val="00847B0C"/>
    <w:rsid w:val="00850326"/>
    <w:rsid w:val="00851314"/>
    <w:rsid w:val="00851F82"/>
    <w:rsid w:val="00852640"/>
    <w:rsid w:val="00852B0E"/>
    <w:rsid w:val="00856616"/>
    <w:rsid w:val="00856652"/>
    <w:rsid w:val="00856D7A"/>
    <w:rsid w:val="00871718"/>
    <w:rsid w:val="008770F3"/>
    <w:rsid w:val="008809DA"/>
    <w:rsid w:val="008818C5"/>
    <w:rsid w:val="00881AFB"/>
    <w:rsid w:val="008854C0"/>
    <w:rsid w:val="00886C96"/>
    <w:rsid w:val="00890AE5"/>
    <w:rsid w:val="00890DDD"/>
    <w:rsid w:val="00891DCC"/>
    <w:rsid w:val="00892C80"/>
    <w:rsid w:val="0089334E"/>
    <w:rsid w:val="00897F02"/>
    <w:rsid w:val="008A2193"/>
    <w:rsid w:val="008A762E"/>
    <w:rsid w:val="008B042C"/>
    <w:rsid w:val="008B1208"/>
    <w:rsid w:val="008B2E60"/>
    <w:rsid w:val="008B486F"/>
    <w:rsid w:val="008C22CF"/>
    <w:rsid w:val="008C283F"/>
    <w:rsid w:val="008C4564"/>
    <w:rsid w:val="008C4887"/>
    <w:rsid w:val="008D02FB"/>
    <w:rsid w:val="008D3020"/>
    <w:rsid w:val="008D3637"/>
    <w:rsid w:val="008D388F"/>
    <w:rsid w:val="008D4934"/>
    <w:rsid w:val="008D659E"/>
    <w:rsid w:val="008D7416"/>
    <w:rsid w:val="008E0F49"/>
    <w:rsid w:val="008E2277"/>
    <w:rsid w:val="008E3142"/>
    <w:rsid w:val="008E3E6F"/>
    <w:rsid w:val="008E454C"/>
    <w:rsid w:val="008E4D60"/>
    <w:rsid w:val="008E7193"/>
    <w:rsid w:val="008F2231"/>
    <w:rsid w:val="00904941"/>
    <w:rsid w:val="00906E0F"/>
    <w:rsid w:val="0090768D"/>
    <w:rsid w:val="00911165"/>
    <w:rsid w:val="00915FC7"/>
    <w:rsid w:val="00917018"/>
    <w:rsid w:val="00917BEF"/>
    <w:rsid w:val="009257F3"/>
    <w:rsid w:val="009267F0"/>
    <w:rsid w:val="009270BA"/>
    <w:rsid w:val="00932AA2"/>
    <w:rsid w:val="00934470"/>
    <w:rsid w:val="00937D60"/>
    <w:rsid w:val="00937DA6"/>
    <w:rsid w:val="00940099"/>
    <w:rsid w:val="009406AA"/>
    <w:rsid w:val="009424B5"/>
    <w:rsid w:val="009424DA"/>
    <w:rsid w:val="00944B80"/>
    <w:rsid w:val="0094555A"/>
    <w:rsid w:val="009477C8"/>
    <w:rsid w:val="009500BC"/>
    <w:rsid w:val="00956EA5"/>
    <w:rsid w:val="00957F79"/>
    <w:rsid w:val="009615C2"/>
    <w:rsid w:val="0096488D"/>
    <w:rsid w:val="0096497F"/>
    <w:rsid w:val="00967D74"/>
    <w:rsid w:val="00972D9C"/>
    <w:rsid w:val="009778D7"/>
    <w:rsid w:val="009864DA"/>
    <w:rsid w:val="00990797"/>
    <w:rsid w:val="0099252E"/>
    <w:rsid w:val="009A0A62"/>
    <w:rsid w:val="009A1449"/>
    <w:rsid w:val="009A3095"/>
    <w:rsid w:val="009A693D"/>
    <w:rsid w:val="009B2976"/>
    <w:rsid w:val="009B2EC1"/>
    <w:rsid w:val="009C449C"/>
    <w:rsid w:val="009C62ED"/>
    <w:rsid w:val="009D30E1"/>
    <w:rsid w:val="009D31D4"/>
    <w:rsid w:val="009D4A25"/>
    <w:rsid w:val="009D7819"/>
    <w:rsid w:val="009E3E5A"/>
    <w:rsid w:val="009E49E9"/>
    <w:rsid w:val="009E5777"/>
    <w:rsid w:val="009E5C8D"/>
    <w:rsid w:val="009E5F30"/>
    <w:rsid w:val="009F09B7"/>
    <w:rsid w:val="009F1203"/>
    <w:rsid w:val="009F5143"/>
    <w:rsid w:val="009F624B"/>
    <w:rsid w:val="00A0174B"/>
    <w:rsid w:val="00A03EE0"/>
    <w:rsid w:val="00A05C86"/>
    <w:rsid w:val="00A0639F"/>
    <w:rsid w:val="00A14B61"/>
    <w:rsid w:val="00A175FF"/>
    <w:rsid w:val="00A256E1"/>
    <w:rsid w:val="00A27E6D"/>
    <w:rsid w:val="00A31435"/>
    <w:rsid w:val="00A31A84"/>
    <w:rsid w:val="00A32DC8"/>
    <w:rsid w:val="00A363CF"/>
    <w:rsid w:val="00A4038E"/>
    <w:rsid w:val="00A40ABE"/>
    <w:rsid w:val="00A40C5E"/>
    <w:rsid w:val="00A4208D"/>
    <w:rsid w:val="00A51963"/>
    <w:rsid w:val="00A549A5"/>
    <w:rsid w:val="00A5506C"/>
    <w:rsid w:val="00A55192"/>
    <w:rsid w:val="00A57AAA"/>
    <w:rsid w:val="00A61FD8"/>
    <w:rsid w:val="00A6306A"/>
    <w:rsid w:val="00A65595"/>
    <w:rsid w:val="00A65658"/>
    <w:rsid w:val="00A6757D"/>
    <w:rsid w:val="00A721E0"/>
    <w:rsid w:val="00A740C6"/>
    <w:rsid w:val="00A76BEB"/>
    <w:rsid w:val="00A800F7"/>
    <w:rsid w:val="00A8567A"/>
    <w:rsid w:val="00A9297D"/>
    <w:rsid w:val="00A9383B"/>
    <w:rsid w:val="00A93BBF"/>
    <w:rsid w:val="00A976CE"/>
    <w:rsid w:val="00AA1495"/>
    <w:rsid w:val="00AA1725"/>
    <w:rsid w:val="00AA2715"/>
    <w:rsid w:val="00AB3B6E"/>
    <w:rsid w:val="00AC1351"/>
    <w:rsid w:val="00AC2CC1"/>
    <w:rsid w:val="00AC2F7A"/>
    <w:rsid w:val="00AF56F4"/>
    <w:rsid w:val="00B0146C"/>
    <w:rsid w:val="00B017EA"/>
    <w:rsid w:val="00B01A62"/>
    <w:rsid w:val="00B025C5"/>
    <w:rsid w:val="00B02A5B"/>
    <w:rsid w:val="00B07193"/>
    <w:rsid w:val="00B07844"/>
    <w:rsid w:val="00B13C37"/>
    <w:rsid w:val="00B16559"/>
    <w:rsid w:val="00B16565"/>
    <w:rsid w:val="00B16C98"/>
    <w:rsid w:val="00B20D0D"/>
    <w:rsid w:val="00B226B4"/>
    <w:rsid w:val="00B2490B"/>
    <w:rsid w:val="00B33F3C"/>
    <w:rsid w:val="00B3495E"/>
    <w:rsid w:val="00B34D80"/>
    <w:rsid w:val="00B43903"/>
    <w:rsid w:val="00B4446D"/>
    <w:rsid w:val="00B56D5A"/>
    <w:rsid w:val="00B57C8B"/>
    <w:rsid w:val="00B604A2"/>
    <w:rsid w:val="00B60FED"/>
    <w:rsid w:val="00B7025A"/>
    <w:rsid w:val="00B742B0"/>
    <w:rsid w:val="00B751A7"/>
    <w:rsid w:val="00B751D2"/>
    <w:rsid w:val="00B75D74"/>
    <w:rsid w:val="00B7657F"/>
    <w:rsid w:val="00B77653"/>
    <w:rsid w:val="00B96150"/>
    <w:rsid w:val="00B96819"/>
    <w:rsid w:val="00B97902"/>
    <w:rsid w:val="00BA08D1"/>
    <w:rsid w:val="00BA0F3C"/>
    <w:rsid w:val="00BA46DA"/>
    <w:rsid w:val="00BA5862"/>
    <w:rsid w:val="00BB22A6"/>
    <w:rsid w:val="00BB4B0E"/>
    <w:rsid w:val="00BC051D"/>
    <w:rsid w:val="00BC5903"/>
    <w:rsid w:val="00BC5A84"/>
    <w:rsid w:val="00BD5A9B"/>
    <w:rsid w:val="00BE233D"/>
    <w:rsid w:val="00BE7799"/>
    <w:rsid w:val="00BF029C"/>
    <w:rsid w:val="00BF3966"/>
    <w:rsid w:val="00BF60D6"/>
    <w:rsid w:val="00C05005"/>
    <w:rsid w:val="00C123C5"/>
    <w:rsid w:val="00C1786C"/>
    <w:rsid w:val="00C20D9B"/>
    <w:rsid w:val="00C245DB"/>
    <w:rsid w:val="00C26E7D"/>
    <w:rsid w:val="00C31C8D"/>
    <w:rsid w:val="00C43EC1"/>
    <w:rsid w:val="00C4652D"/>
    <w:rsid w:val="00C523B7"/>
    <w:rsid w:val="00C5370E"/>
    <w:rsid w:val="00C540A3"/>
    <w:rsid w:val="00C568BF"/>
    <w:rsid w:val="00C572FA"/>
    <w:rsid w:val="00C57AB1"/>
    <w:rsid w:val="00C624E3"/>
    <w:rsid w:val="00C63A80"/>
    <w:rsid w:val="00C6591E"/>
    <w:rsid w:val="00C73704"/>
    <w:rsid w:val="00C7528D"/>
    <w:rsid w:val="00C764A4"/>
    <w:rsid w:val="00C83FA2"/>
    <w:rsid w:val="00C873E6"/>
    <w:rsid w:val="00C87D7C"/>
    <w:rsid w:val="00C907FC"/>
    <w:rsid w:val="00C91DFB"/>
    <w:rsid w:val="00C92289"/>
    <w:rsid w:val="00C954A8"/>
    <w:rsid w:val="00C95E50"/>
    <w:rsid w:val="00C97C2B"/>
    <w:rsid w:val="00CA3C10"/>
    <w:rsid w:val="00CA503C"/>
    <w:rsid w:val="00CA5B20"/>
    <w:rsid w:val="00CA683D"/>
    <w:rsid w:val="00CB01BC"/>
    <w:rsid w:val="00CB1960"/>
    <w:rsid w:val="00CB3327"/>
    <w:rsid w:val="00CB590C"/>
    <w:rsid w:val="00CB7E26"/>
    <w:rsid w:val="00CD19B8"/>
    <w:rsid w:val="00CD2FEB"/>
    <w:rsid w:val="00CD5A7B"/>
    <w:rsid w:val="00CD5B01"/>
    <w:rsid w:val="00CE2333"/>
    <w:rsid w:val="00CF4AFB"/>
    <w:rsid w:val="00CF625D"/>
    <w:rsid w:val="00D016C4"/>
    <w:rsid w:val="00D0264D"/>
    <w:rsid w:val="00D0417E"/>
    <w:rsid w:val="00D10E71"/>
    <w:rsid w:val="00D1417E"/>
    <w:rsid w:val="00D145E4"/>
    <w:rsid w:val="00D22FB2"/>
    <w:rsid w:val="00D27A91"/>
    <w:rsid w:val="00D40870"/>
    <w:rsid w:val="00D40FF3"/>
    <w:rsid w:val="00D42FAF"/>
    <w:rsid w:val="00D44A4F"/>
    <w:rsid w:val="00D50738"/>
    <w:rsid w:val="00D55AFE"/>
    <w:rsid w:val="00D6082C"/>
    <w:rsid w:val="00D647AB"/>
    <w:rsid w:val="00D66951"/>
    <w:rsid w:val="00D70202"/>
    <w:rsid w:val="00D70266"/>
    <w:rsid w:val="00D71A1D"/>
    <w:rsid w:val="00D72585"/>
    <w:rsid w:val="00D732B4"/>
    <w:rsid w:val="00D76CAF"/>
    <w:rsid w:val="00D76D82"/>
    <w:rsid w:val="00D8008F"/>
    <w:rsid w:val="00D800CC"/>
    <w:rsid w:val="00D8229C"/>
    <w:rsid w:val="00D8647B"/>
    <w:rsid w:val="00D92C81"/>
    <w:rsid w:val="00D955DE"/>
    <w:rsid w:val="00DA23A2"/>
    <w:rsid w:val="00DA23C4"/>
    <w:rsid w:val="00DA3290"/>
    <w:rsid w:val="00DA6E66"/>
    <w:rsid w:val="00DA7AFD"/>
    <w:rsid w:val="00DB2321"/>
    <w:rsid w:val="00DB38FC"/>
    <w:rsid w:val="00DB5776"/>
    <w:rsid w:val="00DC45BB"/>
    <w:rsid w:val="00DC4A44"/>
    <w:rsid w:val="00DC641B"/>
    <w:rsid w:val="00DC7301"/>
    <w:rsid w:val="00DD0884"/>
    <w:rsid w:val="00DD0B22"/>
    <w:rsid w:val="00DD2AAC"/>
    <w:rsid w:val="00DD46AF"/>
    <w:rsid w:val="00DD77A1"/>
    <w:rsid w:val="00DF0BAF"/>
    <w:rsid w:val="00DF4C98"/>
    <w:rsid w:val="00E00329"/>
    <w:rsid w:val="00E00D51"/>
    <w:rsid w:val="00E019ED"/>
    <w:rsid w:val="00E03414"/>
    <w:rsid w:val="00E113D5"/>
    <w:rsid w:val="00E11978"/>
    <w:rsid w:val="00E12982"/>
    <w:rsid w:val="00E171E4"/>
    <w:rsid w:val="00E259D4"/>
    <w:rsid w:val="00E27636"/>
    <w:rsid w:val="00E31502"/>
    <w:rsid w:val="00E32025"/>
    <w:rsid w:val="00E3623A"/>
    <w:rsid w:val="00E46734"/>
    <w:rsid w:val="00E57B34"/>
    <w:rsid w:val="00E6379F"/>
    <w:rsid w:val="00E6749C"/>
    <w:rsid w:val="00E74E67"/>
    <w:rsid w:val="00E74F22"/>
    <w:rsid w:val="00E84C14"/>
    <w:rsid w:val="00E91D8A"/>
    <w:rsid w:val="00E94B5A"/>
    <w:rsid w:val="00EA5293"/>
    <w:rsid w:val="00EB0BA5"/>
    <w:rsid w:val="00EB36D7"/>
    <w:rsid w:val="00EB4FF3"/>
    <w:rsid w:val="00EC1153"/>
    <w:rsid w:val="00EC1AC8"/>
    <w:rsid w:val="00EC482E"/>
    <w:rsid w:val="00EC7B33"/>
    <w:rsid w:val="00ED5AA6"/>
    <w:rsid w:val="00EE1EC5"/>
    <w:rsid w:val="00EE430B"/>
    <w:rsid w:val="00EE6515"/>
    <w:rsid w:val="00EF2373"/>
    <w:rsid w:val="00EF3F0B"/>
    <w:rsid w:val="00EF55F8"/>
    <w:rsid w:val="00EF73CC"/>
    <w:rsid w:val="00F00367"/>
    <w:rsid w:val="00F03E84"/>
    <w:rsid w:val="00F052D8"/>
    <w:rsid w:val="00F053FA"/>
    <w:rsid w:val="00F06039"/>
    <w:rsid w:val="00F15000"/>
    <w:rsid w:val="00F16089"/>
    <w:rsid w:val="00F2506D"/>
    <w:rsid w:val="00F31381"/>
    <w:rsid w:val="00F31E51"/>
    <w:rsid w:val="00F3440A"/>
    <w:rsid w:val="00F50474"/>
    <w:rsid w:val="00F53FE7"/>
    <w:rsid w:val="00F5616B"/>
    <w:rsid w:val="00F5791A"/>
    <w:rsid w:val="00F633B8"/>
    <w:rsid w:val="00F63886"/>
    <w:rsid w:val="00F66506"/>
    <w:rsid w:val="00F666AA"/>
    <w:rsid w:val="00F71A0D"/>
    <w:rsid w:val="00F7318D"/>
    <w:rsid w:val="00F770AE"/>
    <w:rsid w:val="00F863A2"/>
    <w:rsid w:val="00F865F4"/>
    <w:rsid w:val="00F9194A"/>
    <w:rsid w:val="00F935F0"/>
    <w:rsid w:val="00F941DE"/>
    <w:rsid w:val="00F94BCB"/>
    <w:rsid w:val="00FA63BF"/>
    <w:rsid w:val="00FA6B6E"/>
    <w:rsid w:val="00FB0D5B"/>
    <w:rsid w:val="00FB2FE6"/>
    <w:rsid w:val="00FB68BD"/>
    <w:rsid w:val="00FC3E90"/>
    <w:rsid w:val="00FD0B13"/>
    <w:rsid w:val="00FD73FC"/>
    <w:rsid w:val="00FD7681"/>
    <w:rsid w:val="00FD7B1D"/>
    <w:rsid w:val="00FE124E"/>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A03EE0"/>
  </w:style>
  <w:style w:type="paragraph" w:customStyle="1" w:styleId="paragraph">
    <w:name w:val="paragraph"/>
    <w:basedOn w:val="Normal"/>
    <w:rsid w:val="00A03EE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A03EE0"/>
  </w:style>
  <w:style w:type="character" w:customStyle="1" w:styleId="scxw23302867">
    <w:name w:val="scxw23302867"/>
    <w:basedOn w:val="DefaultParagraphFont"/>
    <w:rsid w:val="00A0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C1FDC"/>
    <w:rsid w:val="001A7A4E"/>
    <w:rsid w:val="002327A8"/>
    <w:rsid w:val="00255591"/>
    <w:rsid w:val="002D3148"/>
    <w:rsid w:val="002F6F9F"/>
    <w:rsid w:val="00343B32"/>
    <w:rsid w:val="00377195"/>
    <w:rsid w:val="0045644B"/>
    <w:rsid w:val="004B798C"/>
    <w:rsid w:val="004E4572"/>
    <w:rsid w:val="005E55D4"/>
    <w:rsid w:val="006B5B20"/>
    <w:rsid w:val="007A5B11"/>
    <w:rsid w:val="00852B0E"/>
    <w:rsid w:val="00892C80"/>
    <w:rsid w:val="00937956"/>
    <w:rsid w:val="00940099"/>
    <w:rsid w:val="009500BC"/>
    <w:rsid w:val="00A959B2"/>
    <w:rsid w:val="00D17B81"/>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5071</TotalTime>
  <Pages>39</Pages>
  <Words>10041</Words>
  <Characters>50110</Characters>
  <DocSecurity>0</DocSecurity>
  <Lines>1284</Lines>
  <Paragraphs>970</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59181</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1245236</vt:i4>
      </vt:variant>
      <vt:variant>
        <vt:i4>458</vt:i4>
      </vt:variant>
      <vt:variant>
        <vt:i4>0</vt:i4>
      </vt:variant>
      <vt:variant>
        <vt:i4>5</vt:i4>
      </vt:variant>
      <vt:variant>
        <vt:lpwstr/>
      </vt:variant>
      <vt:variant>
        <vt:lpwstr>_Toc173252338</vt:lpwstr>
      </vt:variant>
      <vt:variant>
        <vt:i4>1245236</vt:i4>
      </vt:variant>
      <vt:variant>
        <vt:i4>452</vt:i4>
      </vt:variant>
      <vt:variant>
        <vt:i4>0</vt:i4>
      </vt:variant>
      <vt:variant>
        <vt:i4>5</vt:i4>
      </vt:variant>
      <vt:variant>
        <vt:lpwstr/>
      </vt:variant>
      <vt:variant>
        <vt:lpwstr>_Toc173252337</vt:lpwstr>
      </vt:variant>
      <vt:variant>
        <vt:i4>1245236</vt:i4>
      </vt:variant>
      <vt:variant>
        <vt:i4>446</vt:i4>
      </vt:variant>
      <vt:variant>
        <vt:i4>0</vt:i4>
      </vt:variant>
      <vt:variant>
        <vt:i4>5</vt:i4>
      </vt:variant>
      <vt:variant>
        <vt:lpwstr/>
      </vt:variant>
      <vt:variant>
        <vt:lpwstr>_Toc173252336</vt:lpwstr>
      </vt:variant>
      <vt:variant>
        <vt:i4>1245236</vt:i4>
      </vt:variant>
      <vt:variant>
        <vt:i4>440</vt:i4>
      </vt:variant>
      <vt:variant>
        <vt:i4>0</vt:i4>
      </vt:variant>
      <vt:variant>
        <vt:i4>5</vt:i4>
      </vt:variant>
      <vt:variant>
        <vt:lpwstr/>
      </vt:variant>
      <vt:variant>
        <vt:lpwstr>_Toc173252335</vt:lpwstr>
      </vt:variant>
      <vt:variant>
        <vt:i4>1245236</vt:i4>
      </vt:variant>
      <vt:variant>
        <vt:i4>434</vt:i4>
      </vt:variant>
      <vt:variant>
        <vt:i4>0</vt:i4>
      </vt:variant>
      <vt:variant>
        <vt:i4>5</vt:i4>
      </vt:variant>
      <vt:variant>
        <vt:lpwstr/>
      </vt:variant>
      <vt:variant>
        <vt:lpwstr>_Toc173252334</vt:lpwstr>
      </vt:variant>
      <vt:variant>
        <vt:i4>1245236</vt:i4>
      </vt:variant>
      <vt:variant>
        <vt:i4>428</vt:i4>
      </vt:variant>
      <vt:variant>
        <vt:i4>0</vt:i4>
      </vt:variant>
      <vt:variant>
        <vt:i4>5</vt:i4>
      </vt:variant>
      <vt:variant>
        <vt:lpwstr/>
      </vt:variant>
      <vt:variant>
        <vt:lpwstr>_Toc173252333</vt:lpwstr>
      </vt:variant>
      <vt:variant>
        <vt:i4>1245236</vt:i4>
      </vt:variant>
      <vt:variant>
        <vt:i4>422</vt:i4>
      </vt:variant>
      <vt:variant>
        <vt:i4>0</vt:i4>
      </vt:variant>
      <vt:variant>
        <vt:i4>5</vt:i4>
      </vt:variant>
      <vt:variant>
        <vt:lpwstr/>
      </vt:variant>
      <vt:variant>
        <vt:lpwstr>_Toc173252332</vt:lpwstr>
      </vt:variant>
      <vt:variant>
        <vt:i4>1245236</vt:i4>
      </vt:variant>
      <vt:variant>
        <vt:i4>416</vt:i4>
      </vt:variant>
      <vt:variant>
        <vt:i4>0</vt:i4>
      </vt:variant>
      <vt:variant>
        <vt:i4>5</vt:i4>
      </vt:variant>
      <vt:variant>
        <vt:lpwstr/>
      </vt:variant>
      <vt:variant>
        <vt:lpwstr>_Toc173252331</vt:lpwstr>
      </vt:variant>
      <vt:variant>
        <vt:i4>1245236</vt:i4>
      </vt:variant>
      <vt:variant>
        <vt:i4>410</vt:i4>
      </vt:variant>
      <vt:variant>
        <vt:i4>0</vt:i4>
      </vt:variant>
      <vt:variant>
        <vt:i4>5</vt:i4>
      </vt:variant>
      <vt:variant>
        <vt:lpwstr/>
      </vt:variant>
      <vt:variant>
        <vt:lpwstr>_Toc173252330</vt:lpwstr>
      </vt:variant>
      <vt:variant>
        <vt:i4>1179700</vt:i4>
      </vt:variant>
      <vt:variant>
        <vt:i4>404</vt:i4>
      </vt:variant>
      <vt:variant>
        <vt:i4>0</vt:i4>
      </vt:variant>
      <vt:variant>
        <vt:i4>5</vt:i4>
      </vt:variant>
      <vt:variant>
        <vt:lpwstr/>
      </vt:variant>
      <vt:variant>
        <vt:lpwstr>_Toc173252329</vt:lpwstr>
      </vt:variant>
      <vt:variant>
        <vt:i4>1179700</vt:i4>
      </vt:variant>
      <vt:variant>
        <vt:i4>398</vt:i4>
      </vt:variant>
      <vt:variant>
        <vt:i4>0</vt:i4>
      </vt:variant>
      <vt:variant>
        <vt:i4>5</vt:i4>
      </vt:variant>
      <vt:variant>
        <vt:lpwstr/>
      </vt:variant>
      <vt:variant>
        <vt:lpwstr>_Toc173252328</vt:lpwstr>
      </vt:variant>
      <vt:variant>
        <vt:i4>1179700</vt:i4>
      </vt:variant>
      <vt:variant>
        <vt:i4>392</vt:i4>
      </vt:variant>
      <vt:variant>
        <vt:i4>0</vt:i4>
      </vt:variant>
      <vt:variant>
        <vt:i4>5</vt:i4>
      </vt:variant>
      <vt:variant>
        <vt:lpwstr/>
      </vt:variant>
      <vt:variant>
        <vt:lpwstr>_Toc173252327</vt:lpwstr>
      </vt:variant>
      <vt:variant>
        <vt:i4>1179700</vt:i4>
      </vt:variant>
      <vt:variant>
        <vt:i4>386</vt:i4>
      </vt:variant>
      <vt:variant>
        <vt:i4>0</vt:i4>
      </vt:variant>
      <vt:variant>
        <vt:i4>5</vt:i4>
      </vt:variant>
      <vt:variant>
        <vt:lpwstr/>
      </vt:variant>
      <vt:variant>
        <vt:lpwstr>_Toc173252326</vt:lpwstr>
      </vt:variant>
      <vt:variant>
        <vt:i4>1179700</vt:i4>
      </vt:variant>
      <vt:variant>
        <vt:i4>380</vt:i4>
      </vt:variant>
      <vt:variant>
        <vt:i4>0</vt:i4>
      </vt:variant>
      <vt:variant>
        <vt:i4>5</vt:i4>
      </vt:variant>
      <vt:variant>
        <vt:lpwstr/>
      </vt:variant>
      <vt:variant>
        <vt:lpwstr>_Toc173252325</vt:lpwstr>
      </vt:variant>
      <vt:variant>
        <vt:i4>1179700</vt:i4>
      </vt:variant>
      <vt:variant>
        <vt:i4>374</vt:i4>
      </vt:variant>
      <vt:variant>
        <vt:i4>0</vt:i4>
      </vt:variant>
      <vt:variant>
        <vt:i4>5</vt:i4>
      </vt:variant>
      <vt:variant>
        <vt:lpwstr/>
      </vt:variant>
      <vt:variant>
        <vt:lpwstr>_Toc173252324</vt:lpwstr>
      </vt:variant>
      <vt:variant>
        <vt:i4>1179700</vt:i4>
      </vt:variant>
      <vt:variant>
        <vt:i4>368</vt:i4>
      </vt:variant>
      <vt:variant>
        <vt:i4>0</vt:i4>
      </vt:variant>
      <vt:variant>
        <vt:i4>5</vt:i4>
      </vt:variant>
      <vt:variant>
        <vt:lpwstr/>
      </vt:variant>
      <vt:variant>
        <vt:lpwstr>_Toc173252323</vt:lpwstr>
      </vt:variant>
      <vt:variant>
        <vt:i4>1179700</vt:i4>
      </vt:variant>
      <vt:variant>
        <vt:i4>362</vt:i4>
      </vt:variant>
      <vt:variant>
        <vt:i4>0</vt:i4>
      </vt:variant>
      <vt:variant>
        <vt:i4>5</vt:i4>
      </vt:variant>
      <vt:variant>
        <vt:lpwstr/>
      </vt:variant>
      <vt:variant>
        <vt:lpwstr>_Toc173252322</vt:lpwstr>
      </vt:variant>
      <vt:variant>
        <vt:i4>1179700</vt:i4>
      </vt:variant>
      <vt:variant>
        <vt:i4>356</vt:i4>
      </vt:variant>
      <vt:variant>
        <vt:i4>0</vt:i4>
      </vt:variant>
      <vt:variant>
        <vt:i4>5</vt:i4>
      </vt:variant>
      <vt:variant>
        <vt:lpwstr/>
      </vt:variant>
      <vt:variant>
        <vt:lpwstr>_Toc173252321</vt:lpwstr>
      </vt:variant>
      <vt:variant>
        <vt:i4>1179700</vt:i4>
      </vt:variant>
      <vt:variant>
        <vt:i4>350</vt:i4>
      </vt:variant>
      <vt:variant>
        <vt:i4>0</vt:i4>
      </vt:variant>
      <vt:variant>
        <vt:i4>5</vt:i4>
      </vt:variant>
      <vt:variant>
        <vt:lpwstr/>
      </vt:variant>
      <vt:variant>
        <vt:lpwstr>_Toc173252320</vt:lpwstr>
      </vt:variant>
      <vt:variant>
        <vt:i4>1114164</vt:i4>
      </vt:variant>
      <vt:variant>
        <vt:i4>344</vt:i4>
      </vt:variant>
      <vt:variant>
        <vt:i4>0</vt:i4>
      </vt:variant>
      <vt:variant>
        <vt:i4>5</vt:i4>
      </vt:variant>
      <vt:variant>
        <vt:lpwstr/>
      </vt:variant>
      <vt:variant>
        <vt:lpwstr>_Toc173252319</vt:lpwstr>
      </vt:variant>
      <vt:variant>
        <vt:i4>1114164</vt:i4>
      </vt:variant>
      <vt:variant>
        <vt:i4>338</vt:i4>
      </vt:variant>
      <vt:variant>
        <vt:i4>0</vt:i4>
      </vt:variant>
      <vt:variant>
        <vt:i4>5</vt:i4>
      </vt:variant>
      <vt:variant>
        <vt:lpwstr/>
      </vt:variant>
      <vt:variant>
        <vt:lpwstr>_Toc173252318</vt:lpwstr>
      </vt:variant>
      <vt:variant>
        <vt:i4>1114164</vt:i4>
      </vt:variant>
      <vt:variant>
        <vt:i4>332</vt:i4>
      </vt:variant>
      <vt:variant>
        <vt:i4>0</vt:i4>
      </vt:variant>
      <vt:variant>
        <vt:i4>5</vt:i4>
      </vt:variant>
      <vt:variant>
        <vt:lpwstr/>
      </vt:variant>
      <vt:variant>
        <vt:lpwstr>_Toc173252317</vt:lpwstr>
      </vt:variant>
      <vt:variant>
        <vt:i4>1114164</vt:i4>
      </vt:variant>
      <vt:variant>
        <vt:i4>326</vt:i4>
      </vt:variant>
      <vt:variant>
        <vt:i4>0</vt:i4>
      </vt:variant>
      <vt:variant>
        <vt:i4>5</vt:i4>
      </vt:variant>
      <vt:variant>
        <vt:lpwstr/>
      </vt:variant>
      <vt:variant>
        <vt:lpwstr>_Toc173252316</vt:lpwstr>
      </vt:variant>
      <vt:variant>
        <vt:i4>1114164</vt:i4>
      </vt:variant>
      <vt:variant>
        <vt:i4>320</vt:i4>
      </vt:variant>
      <vt:variant>
        <vt:i4>0</vt:i4>
      </vt:variant>
      <vt:variant>
        <vt:i4>5</vt:i4>
      </vt:variant>
      <vt:variant>
        <vt:lpwstr/>
      </vt:variant>
      <vt:variant>
        <vt:lpwstr>_Toc173252315</vt:lpwstr>
      </vt:variant>
      <vt:variant>
        <vt:i4>1114164</vt:i4>
      </vt:variant>
      <vt:variant>
        <vt:i4>314</vt:i4>
      </vt:variant>
      <vt:variant>
        <vt:i4>0</vt:i4>
      </vt:variant>
      <vt:variant>
        <vt:i4>5</vt:i4>
      </vt:variant>
      <vt:variant>
        <vt:lpwstr/>
      </vt:variant>
      <vt:variant>
        <vt:lpwstr>_Toc173252314</vt:lpwstr>
      </vt:variant>
      <vt:variant>
        <vt:i4>1114164</vt:i4>
      </vt:variant>
      <vt:variant>
        <vt:i4>308</vt:i4>
      </vt:variant>
      <vt:variant>
        <vt:i4>0</vt:i4>
      </vt:variant>
      <vt:variant>
        <vt:i4>5</vt:i4>
      </vt:variant>
      <vt:variant>
        <vt:lpwstr/>
      </vt:variant>
      <vt:variant>
        <vt:lpwstr>_Toc173252313</vt:lpwstr>
      </vt:variant>
      <vt:variant>
        <vt:i4>1114164</vt:i4>
      </vt:variant>
      <vt:variant>
        <vt:i4>302</vt:i4>
      </vt:variant>
      <vt:variant>
        <vt:i4>0</vt:i4>
      </vt:variant>
      <vt:variant>
        <vt:i4>5</vt:i4>
      </vt:variant>
      <vt:variant>
        <vt:lpwstr/>
      </vt:variant>
      <vt:variant>
        <vt:lpwstr>_Toc173252312</vt:lpwstr>
      </vt:variant>
      <vt:variant>
        <vt:i4>1114164</vt:i4>
      </vt:variant>
      <vt:variant>
        <vt:i4>296</vt:i4>
      </vt:variant>
      <vt:variant>
        <vt:i4>0</vt:i4>
      </vt:variant>
      <vt:variant>
        <vt:i4>5</vt:i4>
      </vt:variant>
      <vt:variant>
        <vt:lpwstr/>
      </vt:variant>
      <vt:variant>
        <vt:lpwstr>_Toc173252311</vt:lpwstr>
      </vt:variant>
      <vt:variant>
        <vt:i4>1114164</vt:i4>
      </vt:variant>
      <vt:variant>
        <vt:i4>290</vt:i4>
      </vt:variant>
      <vt:variant>
        <vt:i4>0</vt:i4>
      </vt:variant>
      <vt:variant>
        <vt:i4>5</vt:i4>
      </vt:variant>
      <vt:variant>
        <vt:lpwstr/>
      </vt:variant>
      <vt:variant>
        <vt:lpwstr>_Toc173252310</vt:lpwstr>
      </vt:variant>
      <vt:variant>
        <vt:i4>1048628</vt:i4>
      </vt:variant>
      <vt:variant>
        <vt:i4>284</vt:i4>
      </vt:variant>
      <vt:variant>
        <vt:i4>0</vt:i4>
      </vt:variant>
      <vt:variant>
        <vt:i4>5</vt:i4>
      </vt:variant>
      <vt:variant>
        <vt:lpwstr/>
      </vt:variant>
      <vt:variant>
        <vt:lpwstr>_Toc173252309</vt:lpwstr>
      </vt:variant>
      <vt:variant>
        <vt:i4>1048628</vt:i4>
      </vt:variant>
      <vt:variant>
        <vt:i4>278</vt:i4>
      </vt:variant>
      <vt:variant>
        <vt:i4>0</vt:i4>
      </vt:variant>
      <vt:variant>
        <vt:i4>5</vt:i4>
      </vt:variant>
      <vt:variant>
        <vt:lpwstr/>
      </vt:variant>
      <vt:variant>
        <vt:lpwstr>_Toc173252308</vt:lpwstr>
      </vt:variant>
      <vt:variant>
        <vt:i4>1048628</vt:i4>
      </vt:variant>
      <vt:variant>
        <vt:i4>272</vt:i4>
      </vt:variant>
      <vt:variant>
        <vt:i4>0</vt:i4>
      </vt:variant>
      <vt:variant>
        <vt:i4>5</vt:i4>
      </vt:variant>
      <vt:variant>
        <vt:lpwstr/>
      </vt:variant>
      <vt:variant>
        <vt:lpwstr>_Toc173252307</vt:lpwstr>
      </vt:variant>
      <vt:variant>
        <vt:i4>1048628</vt:i4>
      </vt:variant>
      <vt:variant>
        <vt:i4>266</vt:i4>
      </vt:variant>
      <vt:variant>
        <vt:i4>0</vt:i4>
      </vt:variant>
      <vt:variant>
        <vt:i4>5</vt:i4>
      </vt:variant>
      <vt:variant>
        <vt:lpwstr/>
      </vt:variant>
      <vt:variant>
        <vt:lpwstr>_Toc173252306</vt:lpwstr>
      </vt:variant>
      <vt:variant>
        <vt:i4>1048628</vt:i4>
      </vt:variant>
      <vt:variant>
        <vt:i4>260</vt:i4>
      </vt:variant>
      <vt:variant>
        <vt:i4>0</vt:i4>
      </vt:variant>
      <vt:variant>
        <vt:i4>5</vt:i4>
      </vt:variant>
      <vt:variant>
        <vt:lpwstr/>
      </vt:variant>
      <vt:variant>
        <vt:lpwstr>_Toc173252305</vt:lpwstr>
      </vt:variant>
      <vt:variant>
        <vt:i4>1048628</vt:i4>
      </vt:variant>
      <vt:variant>
        <vt:i4>254</vt:i4>
      </vt:variant>
      <vt:variant>
        <vt:i4>0</vt:i4>
      </vt:variant>
      <vt:variant>
        <vt:i4>5</vt:i4>
      </vt:variant>
      <vt:variant>
        <vt:lpwstr/>
      </vt:variant>
      <vt:variant>
        <vt:lpwstr>_Toc173252304</vt:lpwstr>
      </vt:variant>
      <vt:variant>
        <vt:i4>1048628</vt:i4>
      </vt:variant>
      <vt:variant>
        <vt:i4>248</vt:i4>
      </vt:variant>
      <vt:variant>
        <vt:i4>0</vt:i4>
      </vt:variant>
      <vt:variant>
        <vt:i4>5</vt:i4>
      </vt:variant>
      <vt:variant>
        <vt:lpwstr/>
      </vt:variant>
      <vt:variant>
        <vt:lpwstr>_Toc173252303</vt:lpwstr>
      </vt:variant>
      <vt:variant>
        <vt:i4>1048628</vt:i4>
      </vt:variant>
      <vt:variant>
        <vt:i4>242</vt:i4>
      </vt:variant>
      <vt:variant>
        <vt:i4>0</vt:i4>
      </vt:variant>
      <vt:variant>
        <vt:i4>5</vt:i4>
      </vt:variant>
      <vt:variant>
        <vt:lpwstr/>
      </vt:variant>
      <vt:variant>
        <vt:lpwstr>_Toc173252302</vt:lpwstr>
      </vt:variant>
      <vt:variant>
        <vt:i4>1048628</vt:i4>
      </vt:variant>
      <vt:variant>
        <vt:i4>236</vt:i4>
      </vt:variant>
      <vt:variant>
        <vt:i4>0</vt:i4>
      </vt:variant>
      <vt:variant>
        <vt:i4>5</vt:i4>
      </vt:variant>
      <vt:variant>
        <vt:lpwstr/>
      </vt:variant>
      <vt:variant>
        <vt:lpwstr>_Toc173252301</vt:lpwstr>
      </vt:variant>
      <vt:variant>
        <vt:i4>1048628</vt:i4>
      </vt:variant>
      <vt:variant>
        <vt:i4>230</vt:i4>
      </vt:variant>
      <vt:variant>
        <vt:i4>0</vt:i4>
      </vt:variant>
      <vt:variant>
        <vt:i4>5</vt:i4>
      </vt:variant>
      <vt:variant>
        <vt:lpwstr/>
      </vt:variant>
      <vt:variant>
        <vt:lpwstr>_Toc173252300</vt:lpwstr>
      </vt:variant>
      <vt:variant>
        <vt:i4>1638453</vt:i4>
      </vt:variant>
      <vt:variant>
        <vt:i4>224</vt:i4>
      </vt:variant>
      <vt:variant>
        <vt:i4>0</vt:i4>
      </vt:variant>
      <vt:variant>
        <vt:i4>5</vt:i4>
      </vt:variant>
      <vt:variant>
        <vt:lpwstr/>
      </vt:variant>
      <vt:variant>
        <vt:lpwstr>_Toc173252299</vt:lpwstr>
      </vt:variant>
      <vt:variant>
        <vt:i4>1638453</vt:i4>
      </vt:variant>
      <vt:variant>
        <vt:i4>218</vt:i4>
      </vt:variant>
      <vt:variant>
        <vt:i4>0</vt:i4>
      </vt:variant>
      <vt:variant>
        <vt:i4>5</vt:i4>
      </vt:variant>
      <vt:variant>
        <vt:lpwstr/>
      </vt:variant>
      <vt:variant>
        <vt:lpwstr>_Toc173252298</vt:lpwstr>
      </vt:variant>
      <vt:variant>
        <vt:i4>1638453</vt:i4>
      </vt:variant>
      <vt:variant>
        <vt:i4>212</vt:i4>
      </vt:variant>
      <vt:variant>
        <vt:i4>0</vt:i4>
      </vt:variant>
      <vt:variant>
        <vt:i4>5</vt:i4>
      </vt:variant>
      <vt:variant>
        <vt:lpwstr/>
      </vt:variant>
      <vt:variant>
        <vt:lpwstr>_Toc173252297</vt:lpwstr>
      </vt:variant>
      <vt:variant>
        <vt:i4>1638453</vt:i4>
      </vt:variant>
      <vt:variant>
        <vt:i4>206</vt:i4>
      </vt:variant>
      <vt:variant>
        <vt:i4>0</vt:i4>
      </vt:variant>
      <vt:variant>
        <vt:i4>5</vt:i4>
      </vt:variant>
      <vt:variant>
        <vt:lpwstr/>
      </vt:variant>
      <vt:variant>
        <vt:lpwstr>_Toc173252296</vt:lpwstr>
      </vt:variant>
      <vt:variant>
        <vt:i4>1638453</vt:i4>
      </vt:variant>
      <vt:variant>
        <vt:i4>200</vt:i4>
      </vt:variant>
      <vt:variant>
        <vt:i4>0</vt:i4>
      </vt:variant>
      <vt:variant>
        <vt:i4>5</vt:i4>
      </vt:variant>
      <vt:variant>
        <vt:lpwstr/>
      </vt:variant>
      <vt:variant>
        <vt:lpwstr>_Toc173252295</vt:lpwstr>
      </vt:variant>
      <vt:variant>
        <vt:i4>1638453</vt:i4>
      </vt:variant>
      <vt:variant>
        <vt:i4>194</vt:i4>
      </vt:variant>
      <vt:variant>
        <vt:i4>0</vt:i4>
      </vt:variant>
      <vt:variant>
        <vt:i4>5</vt:i4>
      </vt:variant>
      <vt:variant>
        <vt:lpwstr/>
      </vt:variant>
      <vt:variant>
        <vt:lpwstr>_Toc173252294</vt:lpwstr>
      </vt:variant>
      <vt:variant>
        <vt:i4>1638453</vt:i4>
      </vt:variant>
      <vt:variant>
        <vt:i4>188</vt:i4>
      </vt:variant>
      <vt:variant>
        <vt:i4>0</vt:i4>
      </vt:variant>
      <vt:variant>
        <vt:i4>5</vt:i4>
      </vt:variant>
      <vt:variant>
        <vt:lpwstr/>
      </vt:variant>
      <vt:variant>
        <vt:lpwstr>_Toc173252293</vt:lpwstr>
      </vt:variant>
      <vt:variant>
        <vt:i4>1638453</vt:i4>
      </vt:variant>
      <vt:variant>
        <vt:i4>182</vt:i4>
      </vt:variant>
      <vt:variant>
        <vt:i4>0</vt:i4>
      </vt:variant>
      <vt:variant>
        <vt:i4>5</vt:i4>
      </vt:variant>
      <vt:variant>
        <vt:lpwstr/>
      </vt:variant>
      <vt:variant>
        <vt:lpwstr>_Toc173252292</vt:lpwstr>
      </vt:variant>
      <vt:variant>
        <vt:i4>1638453</vt:i4>
      </vt:variant>
      <vt:variant>
        <vt:i4>176</vt:i4>
      </vt:variant>
      <vt:variant>
        <vt:i4>0</vt:i4>
      </vt:variant>
      <vt:variant>
        <vt:i4>5</vt:i4>
      </vt:variant>
      <vt:variant>
        <vt:lpwstr/>
      </vt:variant>
      <vt:variant>
        <vt:lpwstr>_Toc173252291</vt:lpwstr>
      </vt:variant>
      <vt:variant>
        <vt:i4>1638453</vt:i4>
      </vt:variant>
      <vt:variant>
        <vt:i4>170</vt:i4>
      </vt:variant>
      <vt:variant>
        <vt:i4>0</vt:i4>
      </vt:variant>
      <vt:variant>
        <vt:i4>5</vt:i4>
      </vt:variant>
      <vt:variant>
        <vt:lpwstr/>
      </vt:variant>
      <vt:variant>
        <vt:lpwstr>_Toc173252290</vt:lpwstr>
      </vt:variant>
      <vt:variant>
        <vt:i4>1572917</vt:i4>
      </vt:variant>
      <vt:variant>
        <vt:i4>164</vt:i4>
      </vt:variant>
      <vt:variant>
        <vt:i4>0</vt:i4>
      </vt:variant>
      <vt:variant>
        <vt:i4>5</vt:i4>
      </vt:variant>
      <vt:variant>
        <vt:lpwstr/>
      </vt:variant>
      <vt:variant>
        <vt:lpwstr>_Toc173252289</vt:lpwstr>
      </vt:variant>
      <vt:variant>
        <vt:i4>1572917</vt:i4>
      </vt:variant>
      <vt:variant>
        <vt:i4>158</vt:i4>
      </vt:variant>
      <vt:variant>
        <vt:i4>0</vt:i4>
      </vt:variant>
      <vt:variant>
        <vt:i4>5</vt:i4>
      </vt:variant>
      <vt:variant>
        <vt:lpwstr/>
      </vt:variant>
      <vt:variant>
        <vt:lpwstr>_Toc173252288</vt:lpwstr>
      </vt:variant>
      <vt:variant>
        <vt:i4>1572917</vt:i4>
      </vt:variant>
      <vt:variant>
        <vt:i4>152</vt:i4>
      </vt:variant>
      <vt:variant>
        <vt:i4>0</vt:i4>
      </vt:variant>
      <vt:variant>
        <vt:i4>5</vt:i4>
      </vt:variant>
      <vt:variant>
        <vt:lpwstr/>
      </vt:variant>
      <vt:variant>
        <vt:lpwstr>_Toc173252287</vt:lpwstr>
      </vt:variant>
      <vt:variant>
        <vt:i4>1572917</vt:i4>
      </vt:variant>
      <vt:variant>
        <vt:i4>146</vt:i4>
      </vt:variant>
      <vt:variant>
        <vt:i4>0</vt:i4>
      </vt:variant>
      <vt:variant>
        <vt:i4>5</vt:i4>
      </vt:variant>
      <vt:variant>
        <vt:lpwstr/>
      </vt:variant>
      <vt:variant>
        <vt:lpwstr>_Toc173252286</vt:lpwstr>
      </vt:variant>
      <vt:variant>
        <vt:i4>1572917</vt:i4>
      </vt:variant>
      <vt:variant>
        <vt:i4>140</vt:i4>
      </vt:variant>
      <vt:variant>
        <vt:i4>0</vt:i4>
      </vt:variant>
      <vt:variant>
        <vt:i4>5</vt:i4>
      </vt:variant>
      <vt:variant>
        <vt:lpwstr/>
      </vt:variant>
      <vt:variant>
        <vt:lpwstr>_Toc173252285</vt:lpwstr>
      </vt:variant>
      <vt:variant>
        <vt:i4>1572917</vt:i4>
      </vt:variant>
      <vt:variant>
        <vt:i4>134</vt:i4>
      </vt:variant>
      <vt:variant>
        <vt:i4>0</vt:i4>
      </vt:variant>
      <vt:variant>
        <vt:i4>5</vt:i4>
      </vt:variant>
      <vt:variant>
        <vt:lpwstr/>
      </vt:variant>
      <vt:variant>
        <vt:lpwstr>_Toc173252284</vt:lpwstr>
      </vt:variant>
      <vt:variant>
        <vt:i4>1572917</vt:i4>
      </vt:variant>
      <vt:variant>
        <vt:i4>128</vt:i4>
      </vt:variant>
      <vt:variant>
        <vt:i4>0</vt:i4>
      </vt:variant>
      <vt:variant>
        <vt:i4>5</vt:i4>
      </vt:variant>
      <vt:variant>
        <vt:lpwstr/>
      </vt:variant>
      <vt:variant>
        <vt:lpwstr>_Toc173252283</vt:lpwstr>
      </vt:variant>
      <vt:variant>
        <vt:i4>1572917</vt:i4>
      </vt:variant>
      <vt:variant>
        <vt:i4>122</vt:i4>
      </vt:variant>
      <vt:variant>
        <vt:i4>0</vt:i4>
      </vt:variant>
      <vt:variant>
        <vt:i4>5</vt:i4>
      </vt:variant>
      <vt:variant>
        <vt:lpwstr/>
      </vt:variant>
      <vt:variant>
        <vt:lpwstr>_Toc173252282</vt:lpwstr>
      </vt:variant>
      <vt:variant>
        <vt:i4>1572917</vt:i4>
      </vt:variant>
      <vt:variant>
        <vt:i4>116</vt:i4>
      </vt:variant>
      <vt:variant>
        <vt:i4>0</vt:i4>
      </vt:variant>
      <vt:variant>
        <vt:i4>5</vt:i4>
      </vt:variant>
      <vt:variant>
        <vt:lpwstr/>
      </vt:variant>
      <vt:variant>
        <vt:lpwstr>_Toc173252281</vt:lpwstr>
      </vt:variant>
      <vt:variant>
        <vt:i4>1572917</vt:i4>
      </vt:variant>
      <vt:variant>
        <vt:i4>110</vt:i4>
      </vt:variant>
      <vt:variant>
        <vt:i4>0</vt:i4>
      </vt:variant>
      <vt:variant>
        <vt:i4>5</vt:i4>
      </vt:variant>
      <vt:variant>
        <vt:lpwstr/>
      </vt:variant>
      <vt:variant>
        <vt:lpwstr>_Toc173252280</vt:lpwstr>
      </vt:variant>
      <vt:variant>
        <vt:i4>1507381</vt:i4>
      </vt:variant>
      <vt:variant>
        <vt:i4>104</vt:i4>
      </vt:variant>
      <vt:variant>
        <vt:i4>0</vt:i4>
      </vt:variant>
      <vt:variant>
        <vt:i4>5</vt:i4>
      </vt:variant>
      <vt:variant>
        <vt:lpwstr/>
      </vt:variant>
      <vt:variant>
        <vt:lpwstr>_Toc173252279</vt:lpwstr>
      </vt:variant>
      <vt:variant>
        <vt:i4>1507381</vt:i4>
      </vt:variant>
      <vt:variant>
        <vt:i4>98</vt:i4>
      </vt:variant>
      <vt:variant>
        <vt:i4>0</vt:i4>
      </vt:variant>
      <vt:variant>
        <vt:i4>5</vt:i4>
      </vt:variant>
      <vt:variant>
        <vt:lpwstr/>
      </vt:variant>
      <vt:variant>
        <vt:lpwstr>_Toc173252278</vt:lpwstr>
      </vt:variant>
      <vt:variant>
        <vt:i4>1507381</vt:i4>
      </vt:variant>
      <vt:variant>
        <vt:i4>92</vt:i4>
      </vt:variant>
      <vt:variant>
        <vt:i4>0</vt:i4>
      </vt:variant>
      <vt:variant>
        <vt:i4>5</vt:i4>
      </vt:variant>
      <vt:variant>
        <vt:lpwstr/>
      </vt:variant>
      <vt:variant>
        <vt:lpwstr>_Toc173252277</vt:lpwstr>
      </vt:variant>
      <vt:variant>
        <vt:i4>1507381</vt:i4>
      </vt:variant>
      <vt:variant>
        <vt:i4>86</vt:i4>
      </vt:variant>
      <vt:variant>
        <vt:i4>0</vt:i4>
      </vt:variant>
      <vt:variant>
        <vt:i4>5</vt:i4>
      </vt:variant>
      <vt:variant>
        <vt:lpwstr/>
      </vt:variant>
      <vt:variant>
        <vt:lpwstr>_Toc173252276</vt:lpwstr>
      </vt:variant>
      <vt:variant>
        <vt:i4>1507381</vt:i4>
      </vt:variant>
      <vt:variant>
        <vt:i4>80</vt:i4>
      </vt:variant>
      <vt:variant>
        <vt:i4>0</vt:i4>
      </vt:variant>
      <vt:variant>
        <vt:i4>5</vt:i4>
      </vt:variant>
      <vt:variant>
        <vt:lpwstr/>
      </vt:variant>
      <vt:variant>
        <vt:lpwstr>_Toc173252275</vt:lpwstr>
      </vt:variant>
      <vt:variant>
        <vt:i4>1507381</vt:i4>
      </vt:variant>
      <vt:variant>
        <vt:i4>74</vt:i4>
      </vt:variant>
      <vt:variant>
        <vt:i4>0</vt:i4>
      </vt:variant>
      <vt:variant>
        <vt:i4>5</vt:i4>
      </vt:variant>
      <vt:variant>
        <vt:lpwstr/>
      </vt:variant>
      <vt:variant>
        <vt:lpwstr>_Toc173252274</vt:lpwstr>
      </vt:variant>
      <vt:variant>
        <vt:i4>1507381</vt:i4>
      </vt:variant>
      <vt:variant>
        <vt:i4>68</vt:i4>
      </vt:variant>
      <vt:variant>
        <vt:i4>0</vt:i4>
      </vt:variant>
      <vt:variant>
        <vt:i4>5</vt:i4>
      </vt:variant>
      <vt:variant>
        <vt:lpwstr/>
      </vt:variant>
      <vt:variant>
        <vt:lpwstr>_Toc173252273</vt:lpwstr>
      </vt:variant>
      <vt:variant>
        <vt:i4>1507381</vt:i4>
      </vt:variant>
      <vt:variant>
        <vt:i4>62</vt:i4>
      </vt:variant>
      <vt:variant>
        <vt:i4>0</vt:i4>
      </vt:variant>
      <vt:variant>
        <vt:i4>5</vt:i4>
      </vt:variant>
      <vt:variant>
        <vt:lpwstr/>
      </vt:variant>
      <vt:variant>
        <vt:lpwstr>_Toc173252272</vt:lpwstr>
      </vt:variant>
      <vt:variant>
        <vt:i4>1507381</vt:i4>
      </vt:variant>
      <vt:variant>
        <vt:i4>56</vt:i4>
      </vt:variant>
      <vt:variant>
        <vt:i4>0</vt:i4>
      </vt:variant>
      <vt:variant>
        <vt:i4>5</vt:i4>
      </vt:variant>
      <vt:variant>
        <vt:lpwstr/>
      </vt:variant>
      <vt:variant>
        <vt:lpwstr>_Toc173252271</vt:lpwstr>
      </vt:variant>
      <vt:variant>
        <vt:i4>1507381</vt:i4>
      </vt:variant>
      <vt:variant>
        <vt:i4>50</vt:i4>
      </vt:variant>
      <vt:variant>
        <vt:i4>0</vt:i4>
      </vt:variant>
      <vt:variant>
        <vt:i4>5</vt:i4>
      </vt:variant>
      <vt:variant>
        <vt:lpwstr/>
      </vt:variant>
      <vt:variant>
        <vt:lpwstr>_Toc173252270</vt:lpwstr>
      </vt:variant>
      <vt:variant>
        <vt:i4>1441845</vt:i4>
      </vt:variant>
      <vt:variant>
        <vt:i4>44</vt:i4>
      </vt:variant>
      <vt:variant>
        <vt:i4>0</vt:i4>
      </vt:variant>
      <vt:variant>
        <vt:i4>5</vt:i4>
      </vt:variant>
      <vt:variant>
        <vt:lpwstr/>
      </vt:variant>
      <vt:variant>
        <vt:lpwstr>_Toc173252269</vt:lpwstr>
      </vt:variant>
      <vt:variant>
        <vt:i4>1441845</vt:i4>
      </vt:variant>
      <vt:variant>
        <vt:i4>38</vt:i4>
      </vt:variant>
      <vt:variant>
        <vt:i4>0</vt:i4>
      </vt:variant>
      <vt:variant>
        <vt:i4>5</vt:i4>
      </vt:variant>
      <vt:variant>
        <vt:lpwstr/>
      </vt:variant>
      <vt:variant>
        <vt:lpwstr>_Toc173252268</vt:lpwstr>
      </vt:variant>
      <vt:variant>
        <vt:i4>1441845</vt:i4>
      </vt:variant>
      <vt:variant>
        <vt:i4>32</vt:i4>
      </vt:variant>
      <vt:variant>
        <vt:i4>0</vt:i4>
      </vt:variant>
      <vt:variant>
        <vt:i4>5</vt:i4>
      </vt:variant>
      <vt:variant>
        <vt:lpwstr/>
      </vt:variant>
      <vt:variant>
        <vt:lpwstr>_Toc173252267</vt:lpwstr>
      </vt:variant>
      <vt:variant>
        <vt:i4>1441845</vt:i4>
      </vt:variant>
      <vt:variant>
        <vt:i4>26</vt:i4>
      </vt:variant>
      <vt:variant>
        <vt:i4>0</vt:i4>
      </vt:variant>
      <vt:variant>
        <vt:i4>5</vt:i4>
      </vt:variant>
      <vt:variant>
        <vt:lpwstr/>
      </vt:variant>
      <vt:variant>
        <vt:lpwstr>_Toc173252266</vt:lpwstr>
      </vt:variant>
      <vt:variant>
        <vt:i4>1441845</vt:i4>
      </vt:variant>
      <vt:variant>
        <vt:i4>20</vt:i4>
      </vt:variant>
      <vt:variant>
        <vt:i4>0</vt:i4>
      </vt:variant>
      <vt:variant>
        <vt:i4>5</vt:i4>
      </vt:variant>
      <vt:variant>
        <vt:lpwstr/>
      </vt:variant>
      <vt:variant>
        <vt:lpwstr>_Toc173252265</vt:lpwstr>
      </vt:variant>
      <vt:variant>
        <vt:i4>1441845</vt:i4>
      </vt:variant>
      <vt:variant>
        <vt:i4>14</vt:i4>
      </vt:variant>
      <vt:variant>
        <vt:i4>0</vt:i4>
      </vt:variant>
      <vt:variant>
        <vt:i4>5</vt:i4>
      </vt:variant>
      <vt:variant>
        <vt:lpwstr/>
      </vt:variant>
      <vt:variant>
        <vt:lpwstr>_Toc173252264</vt:lpwstr>
      </vt:variant>
      <vt:variant>
        <vt:i4>1441845</vt:i4>
      </vt:variant>
      <vt:variant>
        <vt:i4>8</vt:i4>
      </vt:variant>
      <vt:variant>
        <vt:i4>0</vt:i4>
      </vt:variant>
      <vt:variant>
        <vt:i4>5</vt:i4>
      </vt:variant>
      <vt:variant>
        <vt:lpwstr/>
      </vt:variant>
      <vt:variant>
        <vt:lpwstr>_Toc173252263</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2024-06-07T04:11:00Z</cp:lastPrinted>
  <dcterms:created xsi:type="dcterms:W3CDTF">2024-07-18T02:57:00Z</dcterms:created>
  <dcterms:modified xsi:type="dcterms:W3CDTF">2024-08-21T00:05:00Z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b281962a3781fee91748748047a65c739d400411906d1cae523f70787873cf95</vt:lpwstr>
  </property>
</Properties>
</file>