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2.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9.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theme/theme1.xml" ContentType="application/vnd.openxmlformats-officedocument.theme+xml"/>
  <Override PartName="/word/glossary/document.xml" ContentType="application/vnd.openxmlformats-officedocument.wordprocessingml.document.glossary+xml"/>
  <Override PartName="/word/glossary/settings.xml" ContentType="application/vnd.openxmlformats-officedocument.wordprocessingml.settings+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fontTable.xml" ContentType="application/vnd.openxmlformats-officedocument.wordprocessingml.fontTable+xml"/>
  <Override PartName="/word/glossary/styles.xml" ContentType="application/vnd.openxmlformats-officedocument.wordprocessingml.style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word/glossary/webSettings.xml" ContentType="application/vnd.openxmlformats-officedocument.wordprocessingml.webSettings+xml"/>
  <Override PartName="/word/webSettings.xml" ContentType="application/vnd.openxmlformats-officedocument.wordprocessingml.webSettings+xml"/>
  <Override PartName="/word/styles.xml" ContentType="application/vnd.openxmlformats-officedocument.wordprocessingml.styl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caps w:val="0"/>
          <w:color w:val="000000"/>
          <w:spacing w:val="0"/>
          <w:sz w:val="18"/>
          <w:szCs w:val="18"/>
          <w:lang w:val="en-US"/>
        </w:rPr>
        <w:id w:val="-1190906142"/>
        <w:docPartObj>
          <w:docPartGallery w:val="Cover Pages"/>
          <w:docPartUnique/>
        </w:docPartObj>
      </w:sdtPr>
      <w:sdtEndPr>
        <w:rPr>
          <w:color w:val="000000" w:themeColor="text1"/>
        </w:rPr>
      </w:sdtEndPr>
      <w:sdtContent>
        <w:p w14:paraId="06723051" w14:textId="433D0BC8" w:rsidR="00A976CE" w:rsidRPr="000F284B" w:rsidRDefault="00325A65" w:rsidP="005249D3">
          <w:pPr>
            <w:pStyle w:val="Title"/>
            <w:ind w:left="0"/>
            <w:jc w:val="left"/>
          </w:pPr>
          <w:sdt>
            <w:sdtPr>
              <w:id w:val="-1805535528"/>
              <w:placeholder>
                <w:docPart w:val="3BAE3E704DBE49309809B8A91E3E6094"/>
              </w:placeholder>
            </w:sdtPr>
            <w:sdtEndPr/>
            <w:sdtContent>
              <w:r w:rsidR="009C6AA7">
                <w:t>2025</w:t>
              </w:r>
              <w:r w:rsidR="006B1923">
                <w:t>-26</w:t>
              </w:r>
              <w:r w:rsidR="00332E2F">
                <w:t xml:space="preserve"> </w:t>
              </w:r>
              <w:r w:rsidR="00376FC0">
                <w:t>Premier’s Awards for Health and Medical Research</w:t>
              </w:r>
            </w:sdtContent>
          </w:sdt>
        </w:p>
        <w:sdt>
          <w:sdtPr>
            <w:id w:val="-518473900"/>
            <w:placeholder>
              <w:docPart w:val="4CB03D9A8B6A4B41A80864FBDBE80771"/>
            </w:placeholder>
          </w:sdtPr>
          <w:sdtEndPr/>
          <w:sdtContent>
            <w:p w14:paraId="65B44C38" w14:textId="0091608F" w:rsidR="00A976CE" w:rsidRPr="00845FAB" w:rsidRDefault="004D20BB" w:rsidP="005249D3">
              <w:pPr>
                <w:pStyle w:val="Subtitle"/>
                <w:ind w:left="0"/>
                <w:jc w:val="left"/>
              </w:pPr>
              <w:r>
                <w:t>Program guidelines</w:t>
              </w:r>
            </w:p>
          </w:sdtContent>
        </w:sdt>
        <w:p w14:paraId="50DCF468" w14:textId="77777777" w:rsidR="00A976CE" w:rsidRDefault="00325A65" w:rsidP="00442F54">
          <w:pPr>
            <w:rPr>
              <w:sz w:val="28"/>
              <w:szCs w:val="28"/>
            </w:rPr>
            <w:sectPr w:rsidR="00A976CE" w:rsidSect="00477880">
              <w:headerReference w:type="even" r:id="rId8"/>
              <w:headerReference w:type="default" r:id="rId9"/>
              <w:footerReference w:type="even" r:id="rId10"/>
              <w:footerReference w:type="default" r:id="rId11"/>
              <w:headerReference w:type="first" r:id="rId12"/>
              <w:footerReference w:type="first" r:id="rId13"/>
              <w:pgSz w:w="11906" w:h="16838" w:code="9"/>
              <w:pgMar w:top="2268" w:right="1361" w:bottom="1701" w:left="1361" w:header="284" w:footer="340" w:gutter="0"/>
              <w:pgNumType w:start="0"/>
              <w:cols w:space="708"/>
              <w:titlePg/>
              <w:docGrid w:linePitch="360"/>
            </w:sectPr>
          </w:pPr>
        </w:p>
      </w:sdtContent>
    </w:sdt>
    <w:p w14:paraId="4799217B" w14:textId="77777777" w:rsidR="004B661B" w:rsidRPr="004B661B" w:rsidRDefault="004B661B" w:rsidP="004B661B">
      <w:pPr>
        <w:spacing w:before="1920" w:line="340" w:lineRule="atLeast"/>
        <w:rPr>
          <w:sz w:val="28"/>
          <w:szCs w:val="28"/>
        </w:rPr>
      </w:pPr>
      <w:r w:rsidRPr="004B661B">
        <w:rPr>
          <w:sz w:val="28"/>
          <w:szCs w:val="28"/>
        </w:rPr>
        <w:lastRenderedPageBreak/>
        <w:t>TABLE OF CONTENTS</w:t>
      </w:r>
    </w:p>
    <w:p w14:paraId="4E0A6273" w14:textId="69002C58" w:rsidR="001001C3" w:rsidRDefault="0047378C">
      <w:pPr>
        <w:pStyle w:val="TOC1"/>
        <w:tabs>
          <w:tab w:val="left" w:pos="480"/>
          <w:tab w:val="right" w:leader="dot" w:pos="9174"/>
        </w:tabs>
        <w:rPr>
          <w:rFonts w:asciiTheme="minorHAnsi" w:eastAsiaTheme="minorEastAsia" w:hAnsiTheme="minorHAnsi" w:cstheme="minorBidi"/>
          <w:noProof/>
          <w:color w:val="auto"/>
          <w:kern w:val="2"/>
          <w:sz w:val="24"/>
          <w:szCs w:val="24"/>
          <w:lang w:val="en-AU" w:eastAsia="en-AU"/>
          <w14:ligatures w14:val="standardContextual"/>
        </w:rPr>
      </w:pPr>
      <w:r>
        <w:fldChar w:fldCharType="begin"/>
      </w:r>
      <w:r>
        <w:instrText xml:space="preserve"> TOC \o "1-2" \h \z \u </w:instrText>
      </w:r>
      <w:r>
        <w:fldChar w:fldCharType="separate"/>
      </w:r>
      <w:hyperlink w:anchor="_Toc210382762" w:history="1">
        <w:r w:rsidR="001001C3" w:rsidRPr="00626B64">
          <w:rPr>
            <w:rStyle w:val="Hyperlink"/>
            <w:noProof/>
          </w:rPr>
          <w:t>1.</w:t>
        </w:r>
        <w:r w:rsidR="001001C3">
          <w:rPr>
            <w:rFonts w:asciiTheme="minorHAnsi" w:eastAsiaTheme="minorEastAsia" w:hAnsiTheme="minorHAnsi" w:cstheme="minorBidi"/>
            <w:noProof/>
            <w:color w:val="auto"/>
            <w:kern w:val="2"/>
            <w:sz w:val="24"/>
            <w:szCs w:val="24"/>
            <w:lang w:val="en-AU" w:eastAsia="en-AU"/>
            <w14:ligatures w14:val="standardContextual"/>
          </w:rPr>
          <w:tab/>
        </w:r>
        <w:r w:rsidR="001001C3" w:rsidRPr="00626B64">
          <w:rPr>
            <w:rStyle w:val="Hyperlink"/>
            <w:noProof/>
          </w:rPr>
          <w:t>Program summary</w:t>
        </w:r>
        <w:r w:rsidR="001001C3">
          <w:rPr>
            <w:noProof/>
            <w:webHidden/>
          </w:rPr>
          <w:tab/>
        </w:r>
        <w:r w:rsidR="001001C3">
          <w:rPr>
            <w:noProof/>
            <w:webHidden/>
          </w:rPr>
          <w:fldChar w:fldCharType="begin"/>
        </w:r>
        <w:r w:rsidR="001001C3">
          <w:rPr>
            <w:noProof/>
            <w:webHidden/>
          </w:rPr>
          <w:instrText xml:space="preserve"> PAGEREF _Toc210382762 \h </w:instrText>
        </w:r>
        <w:r w:rsidR="001001C3">
          <w:rPr>
            <w:noProof/>
            <w:webHidden/>
          </w:rPr>
        </w:r>
        <w:r w:rsidR="001001C3">
          <w:rPr>
            <w:noProof/>
            <w:webHidden/>
          </w:rPr>
          <w:fldChar w:fldCharType="separate"/>
        </w:r>
        <w:r w:rsidR="00393EE9">
          <w:rPr>
            <w:noProof/>
            <w:webHidden/>
          </w:rPr>
          <w:t>1</w:t>
        </w:r>
        <w:r w:rsidR="001001C3">
          <w:rPr>
            <w:noProof/>
            <w:webHidden/>
          </w:rPr>
          <w:fldChar w:fldCharType="end"/>
        </w:r>
      </w:hyperlink>
    </w:p>
    <w:p w14:paraId="7F6FB4C8" w14:textId="654A618A" w:rsidR="001001C3" w:rsidRDefault="001001C3">
      <w:pPr>
        <w:pStyle w:val="TOC2"/>
        <w:tabs>
          <w:tab w:val="left" w:pos="720"/>
          <w:tab w:val="right" w:leader="dot" w:pos="9174"/>
        </w:tabs>
        <w:rPr>
          <w:rFonts w:asciiTheme="minorHAnsi" w:eastAsiaTheme="minorEastAsia" w:hAnsiTheme="minorHAnsi" w:cstheme="minorBidi"/>
          <w:noProof/>
          <w:color w:val="auto"/>
          <w:kern w:val="2"/>
          <w:sz w:val="24"/>
          <w:szCs w:val="24"/>
          <w:lang w:val="en-AU" w:eastAsia="en-AU"/>
          <w14:ligatures w14:val="standardContextual"/>
        </w:rPr>
      </w:pPr>
      <w:hyperlink w:anchor="_Toc210382763" w:history="1">
        <w:r w:rsidRPr="00626B64">
          <w:rPr>
            <w:rStyle w:val="Hyperlink"/>
            <w:noProof/>
          </w:rPr>
          <w:t>1.1</w:t>
        </w:r>
        <w:r>
          <w:rPr>
            <w:rFonts w:asciiTheme="minorHAnsi" w:eastAsiaTheme="minorEastAsia" w:hAnsiTheme="minorHAnsi" w:cstheme="minorBidi"/>
            <w:noProof/>
            <w:color w:val="auto"/>
            <w:kern w:val="2"/>
            <w:sz w:val="24"/>
            <w:szCs w:val="24"/>
            <w:lang w:val="en-AU" w:eastAsia="en-AU"/>
            <w14:ligatures w14:val="standardContextual"/>
          </w:rPr>
          <w:tab/>
        </w:r>
        <w:r w:rsidRPr="00626B64">
          <w:rPr>
            <w:rStyle w:val="Hyperlink"/>
            <w:noProof/>
          </w:rPr>
          <w:t>Overview</w:t>
        </w:r>
        <w:r>
          <w:rPr>
            <w:noProof/>
            <w:webHidden/>
          </w:rPr>
          <w:tab/>
        </w:r>
        <w:r>
          <w:rPr>
            <w:noProof/>
            <w:webHidden/>
          </w:rPr>
          <w:fldChar w:fldCharType="begin"/>
        </w:r>
        <w:r>
          <w:rPr>
            <w:noProof/>
            <w:webHidden/>
          </w:rPr>
          <w:instrText xml:space="preserve"> PAGEREF _Toc210382763 \h </w:instrText>
        </w:r>
        <w:r>
          <w:rPr>
            <w:noProof/>
            <w:webHidden/>
          </w:rPr>
        </w:r>
        <w:r>
          <w:rPr>
            <w:noProof/>
            <w:webHidden/>
          </w:rPr>
          <w:fldChar w:fldCharType="separate"/>
        </w:r>
        <w:r w:rsidR="00393EE9">
          <w:rPr>
            <w:noProof/>
            <w:webHidden/>
          </w:rPr>
          <w:t>1</w:t>
        </w:r>
        <w:r>
          <w:rPr>
            <w:noProof/>
            <w:webHidden/>
          </w:rPr>
          <w:fldChar w:fldCharType="end"/>
        </w:r>
      </w:hyperlink>
    </w:p>
    <w:p w14:paraId="7B776925" w14:textId="40B25306" w:rsidR="001001C3" w:rsidRDefault="001001C3">
      <w:pPr>
        <w:pStyle w:val="TOC2"/>
        <w:tabs>
          <w:tab w:val="left" w:pos="720"/>
          <w:tab w:val="right" w:leader="dot" w:pos="9174"/>
        </w:tabs>
        <w:rPr>
          <w:rFonts w:asciiTheme="minorHAnsi" w:eastAsiaTheme="minorEastAsia" w:hAnsiTheme="minorHAnsi" w:cstheme="minorBidi"/>
          <w:noProof/>
          <w:color w:val="auto"/>
          <w:kern w:val="2"/>
          <w:sz w:val="24"/>
          <w:szCs w:val="24"/>
          <w:lang w:val="en-AU" w:eastAsia="en-AU"/>
          <w14:ligatures w14:val="standardContextual"/>
        </w:rPr>
      </w:pPr>
      <w:hyperlink w:anchor="_Toc210382764" w:history="1">
        <w:r w:rsidRPr="00626B64">
          <w:rPr>
            <w:rStyle w:val="Hyperlink"/>
            <w:noProof/>
          </w:rPr>
          <w:t>1.2</w:t>
        </w:r>
        <w:r>
          <w:rPr>
            <w:rFonts w:asciiTheme="minorHAnsi" w:eastAsiaTheme="minorEastAsia" w:hAnsiTheme="minorHAnsi" w:cstheme="minorBidi"/>
            <w:noProof/>
            <w:color w:val="auto"/>
            <w:kern w:val="2"/>
            <w:sz w:val="24"/>
            <w:szCs w:val="24"/>
            <w:lang w:val="en-AU" w:eastAsia="en-AU"/>
            <w14:ligatures w14:val="standardContextual"/>
          </w:rPr>
          <w:tab/>
        </w:r>
        <w:r w:rsidRPr="00626B64">
          <w:rPr>
            <w:rStyle w:val="Hyperlink"/>
            <w:noProof/>
          </w:rPr>
          <w:t>Program objectives</w:t>
        </w:r>
        <w:r>
          <w:rPr>
            <w:noProof/>
            <w:webHidden/>
          </w:rPr>
          <w:tab/>
        </w:r>
        <w:r>
          <w:rPr>
            <w:noProof/>
            <w:webHidden/>
          </w:rPr>
          <w:fldChar w:fldCharType="begin"/>
        </w:r>
        <w:r>
          <w:rPr>
            <w:noProof/>
            <w:webHidden/>
          </w:rPr>
          <w:instrText xml:space="preserve"> PAGEREF _Toc210382764 \h </w:instrText>
        </w:r>
        <w:r>
          <w:rPr>
            <w:noProof/>
            <w:webHidden/>
          </w:rPr>
        </w:r>
        <w:r>
          <w:rPr>
            <w:noProof/>
            <w:webHidden/>
          </w:rPr>
          <w:fldChar w:fldCharType="separate"/>
        </w:r>
        <w:r w:rsidR="00393EE9">
          <w:rPr>
            <w:noProof/>
            <w:webHidden/>
          </w:rPr>
          <w:t>1</w:t>
        </w:r>
        <w:r>
          <w:rPr>
            <w:noProof/>
            <w:webHidden/>
          </w:rPr>
          <w:fldChar w:fldCharType="end"/>
        </w:r>
      </w:hyperlink>
    </w:p>
    <w:p w14:paraId="2F09A076" w14:textId="5C37E112" w:rsidR="001001C3" w:rsidRDefault="001001C3">
      <w:pPr>
        <w:pStyle w:val="TOC2"/>
        <w:tabs>
          <w:tab w:val="left" w:pos="720"/>
          <w:tab w:val="right" w:leader="dot" w:pos="9174"/>
        </w:tabs>
        <w:rPr>
          <w:rFonts w:asciiTheme="minorHAnsi" w:eastAsiaTheme="minorEastAsia" w:hAnsiTheme="minorHAnsi" w:cstheme="minorBidi"/>
          <w:noProof/>
          <w:color w:val="auto"/>
          <w:kern w:val="2"/>
          <w:sz w:val="24"/>
          <w:szCs w:val="24"/>
          <w:lang w:val="en-AU" w:eastAsia="en-AU"/>
          <w14:ligatures w14:val="standardContextual"/>
        </w:rPr>
      </w:pPr>
      <w:hyperlink w:anchor="_Toc210382765" w:history="1">
        <w:r w:rsidRPr="00626B64">
          <w:rPr>
            <w:rStyle w:val="Hyperlink"/>
            <w:noProof/>
          </w:rPr>
          <w:t>1.3</w:t>
        </w:r>
        <w:r>
          <w:rPr>
            <w:rFonts w:asciiTheme="minorHAnsi" w:eastAsiaTheme="minorEastAsia" w:hAnsiTheme="minorHAnsi" w:cstheme="minorBidi"/>
            <w:noProof/>
            <w:color w:val="auto"/>
            <w:kern w:val="2"/>
            <w:sz w:val="24"/>
            <w:szCs w:val="24"/>
            <w:lang w:val="en-AU" w:eastAsia="en-AU"/>
            <w14:ligatures w14:val="standardContextual"/>
          </w:rPr>
          <w:tab/>
        </w:r>
        <w:r w:rsidRPr="00626B64">
          <w:rPr>
            <w:rStyle w:val="Hyperlink"/>
            <w:noProof/>
          </w:rPr>
          <w:t>Program outcomes</w:t>
        </w:r>
        <w:r>
          <w:rPr>
            <w:noProof/>
            <w:webHidden/>
          </w:rPr>
          <w:tab/>
        </w:r>
        <w:r>
          <w:rPr>
            <w:noProof/>
            <w:webHidden/>
          </w:rPr>
          <w:fldChar w:fldCharType="begin"/>
        </w:r>
        <w:r>
          <w:rPr>
            <w:noProof/>
            <w:webHidden/>
          </w:rPr>
          <w:instrText xml:space="preserve"> PAGEREF _Toc210382765 \h </w:instrText>
        </w:r>
        <w:r>
          <w:rPr>
            <w:noProof/>
            <w:webHidden/>
          </w:rPr>
        </w:r>
        <w:r>
          <w:rPr>
            <w:noProof/>
            <w:webHidden/>
          </w:rPr>
          <w:fldChar w:fldCharType="separate"/>
        </w:r>
        <w:r w:rsidR="00393EE9">
          <w:rPr>
            <w:noProof/>
            <w:webHidden/>
          </w:rPr>
          <w:t>1</w:t>
        </w:r>
        <w:r>
          <w:rPr>
            <w:noProof/>
            <w:webHidden/>
          </w:rPr>
          <w:fldChar w:fldCharType="end"/>
        </w:r>
      </w:hyperlink>
    </w:p>
    <w:p w14:paraId="1F5D97A0" w14:textId="47C211AF" w:rsidR="001001C3" w:rsidRDefault="001001C3">
      <w:pPr>
        <w:pStyle w:val="TOC2"/>
        <w:tabs>
          <w:tab w:val="left" w:pos="720"/>
          <w:tab w:val="right" w:leader="dot" w:pos="9174"/>
        </w:tabs>
        <w:rPr>
          <w:rFonts w:asciiTheme="minorHAnsi" w:eastAsiaTheme="minorEastAsia" w:hAnsiTheme="minorHAnsi" w:cstheme="minorBidi"/>
          <w:noProof/>
          <w:color w:val="auto"/>
          <w:kern w:val="2"/>
          <w:sz w:val="24"/>
          <w:szCs w:val="24"/>
          <w:lang w:val="en-AU" w:eastAsia="en-AU"/>
          <w14:ligatures w14:val="standardContextual"/>
        </w:rPr>
      </w:pPr>
      <w:hyperlink w:anchor="_Toc210382766" w:history="1">
        <w:r w:rsidRPr="00626B64">
          <w:rPr>
            <w:rStyle w:val="Hyperlink"/>
            <w:noProof/>
          </w:rPr>
          <w:t>1.4</w:t>
        </w:r>
        <w:r>
          <w:rPr>
            <w:rFonts w:asciiTheme="minorHAnsi" w:eastAsiaTheme="minorEastAsia" w:hAnsiTheme="minorHAnsi" w:cstheme="minorBidi"/>
            <w:noProof/>
            <w:color w:val="auto"/>
            <w:kern w:val="2"/>
            <w:sz w:val="24"/>
            <w:szCs w:val="24"/>
            <w:lang w:val="en-AU" w:eastAsia="en-AU"/>
            <w14:ligatures w14:val="standardContextual"/>
          </w:rPr>
          <w:tab/>
        </w:r>
        <w:r w:rsidRPr="00626B64">
          <w:rPr>
            <w:rStyle w:val="Hyperlink"/>
            <w:noProof/>
          </w:rPr>
          <w:t>Key program dates</w:t>
        </w:r>
        <w:r>
          <w:rPr>
            <w:noProof/>
            <w:webHidden/>
          </w:rPr>
          <w:tab/>
        </w:r>
        <w:r>
          <w:rPr>
            <w:noProof/>
            <w:webHidden/>
          </w:rPr>
          <w:fldChar w:fldCharType="begin"/>
        </w:r>
        <w:r>
          <w:rPr>
            <w:noProof/>
            <w:webHidden/>
          </w:rPr>
          <w:instrText xml:space="preserve"> PAGEREF _Toc210382766 \h </w:instrText>
        </w:r>
        <w:r>
          <w:rPr>
            <w:noProof/>
            <w:webHidden/>
          </w:rPr>
        </w:r>
        <w:r>
          <w:rPr>
            <w:noProof/>
            <w:webHidden/>
          </w:rPr>
          <w:fldChar w:fldCharType="separate"/>
        </w:r>
        <w:r w:rsidR="00393EE9">
          <w:rPr>
            <w:noProof/>
            <w:webHidden/>
          </w:rPr>
          <w:t>1</w:t>
        </w:r>
        <w:r>
          <w:rPr>
            <w:noProof/>
            <w:webHidden/>
          </w:rPr>
          <w:fldChar w:fldCharType="end"/>
        </w:r>
      </w:hyperlink>
    </w:p>
    <w:p w14:paraId="648E96E9" w14:textId="1309E8CD" w:rsidR="001001C3" w:rsidRDefault="001001C3">
      <w:pPr>
        <w:pStyle w:val="TOC2"/>
        <w:tabs>
          <w:tab w:val="left" w:pos="720"/>
          <w:tab w:val="right" w:leader="dot" w:pos="9174"/>
        </w:tabs>
        <w:rPr>
          <w:rFonts w:asciiTheme="minorHAnsi" w:eastAsiaTheme="minorEastAsia" w:hAnsiTheme="minorHAnsi" w:cstheme="minorBidi"/>
          <w:noProof/>
          <w:color w:val="auto"/>
          <w:kern w:val="2"/>
          <w:sz w:val="24"/>
          <w:szCs w:val="24"/>
          <w:lang w:val="en-AU" w:eastAsia="en-AU"/>
          <w14:ligatures w14:val="standardContextual"/>
        </w:rPr>
      </w:pPr>
      <w:hyperlink w:anchor="_Toc210382767" w:history="1">
        <w:r w:rsidRPr="00626B64">
          <w:rPr>
            <w:rStyle w:val="Hyperlink"/>
            <w:noProof/>
          </w:rPr>
          <w:t>1.5</w:t>
        </w:r>
        <w:r>
          <w:rPr>
            <w:rFonts w:asciiTheme="minorHAnsi" w:eastAsiaTheme="minorEastAsia" w:hAnsiTheme="minorHAnsi" w:cstheme="minorBidi"/>
            <w:noProof/>
            <w:color w:val="auto"/>
            <w:kern w:val="2"/>
            <w:sz w:val="24"/>
            <w:szCs w:val="24"/>
            <w:lang w:val="en-AU" w:eastAsia="en-AU"/>
            <w14:ligatures w14:val="standardContextual"/>
          </w:rPr>
          <w:tab/>
        </w:r>
        <w:r w:rsidRPr="00626B64">
          <w:rPr>
            <w:rStyle w:val="Hyperlink"/>
            <w:noProof/>
          </w:rPr>
          <w:t>Key strategic overlays with intersection</w:t>
        </w:r>
        <w:r>
          <w:rPr>
            <w:noProof/>
            <w:webHidden/>
          </w:rPr>
          <w:tab/>
        </w:r>
        <w:r>
          <w:rPr>
            <w:noProof/>
            <w:webHidden/>
          </w:rPr>
          <w:fldChar w:fldCharType="begin"/>
        </w:r>
        <w:r>
          <w:rPr>
            <w:noProof/>
            <w:webHidden/>
          </w:rPr>
          <w:instrText xml:space="preserve"> PAGEREF _Toc210382767 \h </w:instrText>
        </w:r>
        <w:r>
          <w:rPr>
            <w:noProof/>
            <w:webHidden/>
          </w:rPr>
        </w:r>
        <w:r>
          <w:rPr>
            <w:noProof/>
            <w:webHidden/>
          </w:rPr>
          <w:fldChar w:fldCharType="separate"/>
        </w:r>
        <w:r w:rsidR="00393EE9">
          <w:rPr>
            <w:noProof/>
            <w:webHidden/>
          </w:rPr>
          <w:t>2</w:t>
        </w:r>
        <w:r>
          <w:rPr>
            <w:noProof/>
            <w:webHidden/>
          </w:rPr>
          <w:fldChar w:fldCharType="end"/>
        </w:r>
      </w:hyperlink>
    </w:p>
    <w:p w14:paraId="4D4054EA" w14:textId="4A019F41" w:rsidR="001001C3" w:rsidRDefault="001001C3">
      <w:pPr>
        <w:pStyle w:val="TOC1"/>
        <w:tabs>
          <w:tab w:val="left" w:pos="480"/>
          <w:tab w:val="right" w:leader="dot" w:pos="9174"/>
        </w:tabs>
        <w:rPr>
          <w:rFonts w:asciiTheme="minorHAnsi" w:eastAsiaTheme="minorEastAsia" w:hAnsiTheme="minorHAnsi" w:cstheme="minorBidi"/>
          <w:noProof/>
          <w:color w:val="auto"/>
          <w:kern w:val="2"/>
          <w:sz w:val="24"/>
          <w:szCs w:val="24"/>
          <w:lang w:val="en-AU" w:eastAsia="en-AU"/>
          <w14:ligatures w14:val="standardContextual"/>
        </w:rPr>
      </w:pPr>
      <w:hyperlink w:anchor="_Toc210382768" w:history="1">
        <w:r w:rsidRPr="00626B64">
          <w:rPr>
            <w:rStyle w:val="Hyperlink"/>
            <w:noProof/>
          </w:rPr>
          <w:t>2.</w:t>
        </w:r>
        <w:r>
          <w:rPr>
            <w:rFonts w:asciiTheme="minorHAnsi" w:eastAsiaTheme="minorEastAsia" w:hAnsiTheme="minorHAnsi" w:cstheme="minorBidi"/>
            <w:noProof/>
            <w:color w:val="auto"/>
            <w:kern w:val="2"/>
            <w:sz w:val="24"/>
            <w:szCs w:val="24"/>
            <w:lang w:val="en-AU" w:eastAsia="en-AU"/>
            <w14:ligatures w14:val="standardContextual"/>
          </w:rPr>
          <w:tab/>
        </w:r>
        <w:r w:rsidRPr="00626B64">
          <w:rPr>
            <w:rStyle w:val="Hyperlink"/>
            <w:noProof/>
          </w:rPr>
          <w:t>Award recognition and prize money</w:t>
        </w:r>
        <w:r>
          <w:rPr>
            <w:noProof/>
            <w:webHidden/>
          </w:rPr>
          <w:tab/>
        </w:r>
        <w:r>
          <w:rPr>
            <w:noProof/>
            <w:webHidden/>
          </w:rPr>
          <w:fldChar w:fldCharType="begin"/>
        </w:r>
        <w:r>
          <w:rPr>
            <w:noProof/>
            <w:webHidden/>
          </w:rPr>
          <w:instrText xml:space="preserve"> PAGEREF _Toc210382768 \h </w:instrText>
        </w:r>
        <w:r>
          <w:rPr>
            <w:noProof/>
            <w:webHidden/>
          </w:rPr>
        </w:r>
        <w:r>
          <w:rPr>
            <w:noProof/>
            <w:webHidden/>
          </w:rPr>
          <w:fldChar w:fldCharType="separate"/>
        </w:r>
        <w:r w:rsidR="00393EE9">
          <w:rPr>
            <w:noProof/>
            <w:webHidden/>
          </w:rPr>
          <w:t>3</w:t>
        </w:r>
        <w:r>
          <w:rPr>
            <w:noProof/>
            <w:webHidden/>
          </w:rPr>
          <w:fldChar w:fldCharType="end"/>
        </w:r>
      </w:hyperlink>
    </w:p>
    <w:p w14:paraId="380680E8" w14:textId="3D5FCF0D" w:rsidR="001001C3" w:rsidRDefault="001001C3">
      <w:pPr>
        <w:pStyle w:val="TOC1"/>
        <w:tabs>
          <w:tab w:val="left" w:pos="480"/>
          <w:tab w:val="right" w:leader="dot" w:pos="9174"/>
        </w:tabs>
        <w:rPr>
          <w:rFonts w:asciiTheme="minorHAnsi" w:eastAsiaTheme="minorEastAsia" w:hAnsiTheme="minorHAnsi" w:cstheme="minorBidi"/>
          <w:noProof/>
          <w:color w:val="auto"/>
          <w:kern w:val="2"/>
          <w:sz w:val="24"/>
          <w:szCs w:val="24"/>
          <w:lang w:val="en-AU" w:eastAsia="en-AU"/>
          <w14:ligatures w14:val="standardContextual"/>
        </w:rPr>
      </w:pPr>
      <w:hyperlink w:anchor="_Toc210382769" w:history="1">
        <w:r w:rsidRPr="00626B64">
          <w:rPr>
            <w:rStyle w:val="Hyperlink"/>
            <w:noProof/>
          </w:rPr>
          <w:t>3.</w:t>
        </w:r>
        <w:r>
          <w:rPr>
            <w:rFonts w:asciiTheme="minorHAnsi" w:eastAsiaTheme="minorEastAsia" w:hAnsiTheme="minorHAnsi" w:cstheme="minorBidi"/>
            <w:noProof/>
            <w:color w:val="auto"/>
            <w:kern w:val="2"/>
            <w:sz w:val="24"/>
            <w:szCs w:val="24"/>
            <w:lang w:val="en-AU" w:eastAsia="en-AU"/>
            <w14:ligatures w14:val="standardContextual"/>
          </w:rPr>
          <w:tab/>
        </w:r>
        <w:r w:rsidRPr="00626B64">
          <w:rPr>
            <w:rStyle w:val="Hyperlink"/>
            <w:noProof/>
          </w:rPr>
          <w:t>Eligibility criteria</w:t>
        </w:r>
        <w:r>
          <w:rPr>
            <w:noProof/>
            <w:webHidden/>
          </w:rPr>
          <w:tab/>
        </w:r>
        <w:r>
          <w:rPr>
            <w:noProof/>
            <w:webHidden/>
          </w:rPr>
          <w:fldChar w:fldCharType="begin"/>
        </w:r>
        <w:r>
          <w:rPr>
            <w:noProof/>
            <w:webHidden/>
          </w:rPr>
          <w:instrText xml:space="preserve"> PAGEREF _Toc210382769 \h </w:instrText>
        </w:r>
        <w:r>
          <w:rPr>
            <w:noProof/>
            <w:webHidden/>
          </w:rPr>
        </w:r>
        <w:r>
          <w:rPr>
            <w:noProof/>
            <w:webHidden/>
          </w:rPr>
          <w:fldChar w:fldCharType="separate"/>
        </w:r>
        <w:r w:rsidR="00393EE9">
          <w:rPr>
            <w:noProof/>
            <w:webHidden/>
          </w:rPr>
          <w:t>3</w:t>
        </w:r>
        <w:r>
          <w:rPr>
            <w:noProof/>
            <w:webHidden/>
          </w:rPr>
          <w:fldChar w:fldCharType="end"/>
        </w:r>
      </w:hyperlink>
    </w:p>
    <w:p w14:paraId="6C8C0D55" w14:textId="7F4FC38D" w:rsidR="001001C3" w:rsidRDefault="001001C3">
      <w:pPr>
        <w:pStyle w:val="TOC2"/>
        <w:tabs>
          <w:tab w:val="left" w:pos="720"/>
          <w:tab w:val="right" w:leader="dot" w:pos="9174"/>
        </w:tabs>
        <w:rPr>
          <w:rFonts w:asciiTheme="minorHAnsi" w:eastAsiaTheme="minorEastAsia" w:hAnsiTheme="minorHAnsi" w:cstheme="minorBidi"/>
          <w:noProof/>
          <w:color w:val="auto"/>
          <w:kern w:val="2"/>
          <w:sz w:val="24"/>
          <w:szCs w:val="24"/>
          <w:lang w:val="en-AU" w:eastAsia="en-AU"/>
          <w14:ligatures w14:val="standardContextual"/>
        </w:rPr>
      </w:pPr>
      <w:hyperlink w:anchor="_Toc210382770" w:history="1">
        <w:r w:rsidRPr="00626B64">
          <w:rPr>
            <w:rStyle w:val="Hyperlink"/>
            <w:noProof/>
          </w:rPr>
          <w:t>3.1</w:t>
        </w:r>
        <w:r>
          <w:rPr>
            <w:rFonts w:asciiTheme="minorHAnsi" w:eastAsiaTheme="minorEastAsia" w:hAnsiTheme="minorHAnsi" w:cstheme="minorBidi"/>
            <w:noProof/>
            <w:color w:val="auto"/>
            <w:kern w:val="2"/>
            <w:sz w:val="24"/>
            <w:szCs w:val="24"/>
            <w:lang w:val="en-AU" w:eastAsia="en-AU"/>
            <w14:ligatures w14:val="standardContextual"/>
          </w:rPr>
          <w:tab/>
        </w:r>
        <w:r w:rsidRPr="00626B64">
          <w:rPr>
            <w:rStyle w:val="Hyperlink"/>
            <w:noProof/>
          </w:rPr>
          <w:t>Eligibility</w:t>
        </w:r>
        <w:r>
          <w:rPr>
            <w:noProof/>
            <w:webHidden/>
          </w:rPr>
          <w:tab/>
        </w:r>
        <w:r>
          <w:rPr>
            <w:noProof/>
            <w:webHidden/>
          </w:rPr>
          <w:fldChar w:fldCharType="begin"/>
        </w:r>
        <w:r>
          <w:rPr>
            <w:noProof/>
            <w:webHidden/>
          </w:rPr>
          <w:instrText xml:space="preserve"> PAGEREF _Toc210382770 \h </w:instrText>
        </w:r>
        <w:r>
          <w:rPr>
            <w:noProof/>
            <w:webHidden/>
          </w:rPr>
        </w:r>
        <w:r>
          <w:rPr>
            <w:noProof/>
            <w:webHidden/>
          </w:rPr>
          <w:fldChar w:fldCharType="separate"/>
        </w:r>
        <w:r w:rsidR="00393EE9">
          <w:rPr>
            <w:noProof/>
            <w:webHidden/>
          </w:rPr>
          <w:t>4</w:t>
        </w:r>
        <w:r>
          <w:rPr>
            <w:noProof/>
            <w:webHidden/>
          </w:rPr>
          <w:fldChar w:fldCharType="end"/>
        </w:r>
      </w:hyperlink>
    </w:p>
    <w:p w14:paraId="53E879E7" w14:textId="59FDE201" w:rsidR="001001C3" w:rsidRDefault="001001C3">
      <w:pPr>
        <w:pStyle w:val="TOC2"/>
        <w:tabs>
          <w:tab w:val="left" w:pos="720"/>
          <w:tab w:val="right" w:leader="dot" w:pos="9174"/>
        </w:tabs>
        <w:rPr>
          <w:rFonts w:asciiTheme="minorHAnsi" w:eastAsiaTheme="minorEastAsia" w:hAnsiTheme="minorHAnsi" w:cstheme="minorBidi"/>
          <w:noProof/>
          <w:color w:val="auto"/>
          <w:kern w:val="2"/>
          <w:sz w:val="24"/>
          <w:szCs w:val="24"/>
          <w:lang w:val="en-AU" w:eastAsia="en-AU"/>
          <w14:ligatures w14:val="standardContextual"/>
        </w:rPr>
      </w:pPr>
      <w:hyperlink w:anchor="_Toc210382771" w:history="1">
        <w:r w:rsidRPr="00626B64">
          <w:rPr>
            <w:rStyle w:val="Hyperlink"/>
            <w:noProof/>
          </w:rPr>
          <w:t>3.2</w:t>
        </w:r>
        <w:r>
          <w:rPr>
            <w:rFonts w:asciiTheme="minorHAnsi" w:eastAsiaTheme="minorEastAsia" w:hAnsiTheme="minorHAnsi" w:cstheme="minorBidi"/>
            <w:noProof/>
            <w:color w:val="auto"/>
            <w:kern w:val="2"/>
            <w:sz w:val="24"/>
            <w:szCs w:val="24"/>
            <w:lang w:val="en-AU" w:eastAsia="en-AU"/>
            <w14:ligatures w14:val="standardContextual"/>
          </w:rPr>
          <w:tab/>
        </w:r>
        <w:r w:rsidRPr="00626B64">
          <w:rPr>
            <w:rStyle w:val="Hyperlink"/>
            <w:noProof/>
          </w:rPr>
          <w:t>Ineligible applicants</w:t>
        </w:r>
        <w:r>
          <w:rPr>
            <w:noProof/>
            <w:webHidden/>
          </w:rPr>
          <w:tab/>
        </w:r>
        <w:r>
          <w:rPr>
            <w:noProof/>
            <w:webHidden/>
          </w:rPr>
          <w:fldChar w:fldCharType="begin"/>
        </w:r>
        <w:r>
          <w:rPr>
            <w:noProof/>
            <w:webHidden/>
          </w:rPr>
          <w:instrText xml:space="preserve"> PAGEREF _Toc210382771 \h </w:instrText>
        </w:r>
        <w:r>
          <w:rPr>
            <w:noProof/>
            <w:webHidden/>
          </w:rPr>
        </w:r>
        <w:r>
          <w:rPr>
            <w:noProof/>
            <w:webHidden/>
          </w:rPr>
          <w:fldChar w:fldCharType="separate"/>
        </w:r>
        <w:r w:rsidR="00393EE9">
          <w:rPr>
            <w:noProof/>
            <w:webHidden/>
          </w:rPr>
          <w:t>5</w:t>
        </w:r>
        <w:r>
          <w:rPr>
            <w:noProof/>
            <w:webHidden/>
          </w:rPr>
          <w:fldChar w:fldCharType="end"/>
        </w:r>
      </w:hyperlink>
    </w:p>
    <w:p w14:paraId="18996EDC" w14:textId="12C1B148" w:rsidR="001001C3" w:rsidRDefault="001001C3">
      <w:pPr>
        <w:pStyle w:val="TOC1"/>
        <w:tabs>
          <w:tab w:val="left" w:pos="480"/>
          <w:tab w:val="right" w:leader="dot" w:pos="9174"/>
        </w:tabs>
        <w:rPr>
          <w:rFonts w:asciiTheme="minorHAnsi" w:eastAsiaTheme="minorEastAsia" w:hAnsiTheme="minorHAnsi" w:cstheme="minorBidi"/>
          <w:noProof/>
          <w:color w:val="auto"/>
          <w:kern w:val="2"/>
          <w:sz w:val="24"/>
          <w:szCs w:val="24"/>
          <w:lang w:val="en-AU" w:eastAsia="en-AU"/>
          <w14:ligatures w14:val="standardContextual"/>
        </w:rPr>
      </w:pPr>
      <w:hyperlink w:anchor="_Toc210382772" w:history="1">
        <w:r w:rsidRPr="00626B64">
          <w:rPr>
            <w:rStyle w:val="Hyperlink"/>
            <w:noProof/>
          </w:rPr>
          <w:t>4.</w:t>
        </w:r>
        <w:r>
          <w:rPr>
            <w:rFonts w:asciiTheme="minorHAnsi" w:eastAsiaTheme="minorEastAsia" w:hAnsiTheme="minorHAnsi" w:cstheme="minorBidi"/>
            <w:noProof/>
            <w:color w:val="auto"/>
            <w:kern w:val="2"/>
            <w:sz w:val="24"/>
            <w:szCs w:val="24"/>
            <w:lang w:val="en-AU" w:eastAsia="en-AU"/>
            <w14:ligatures w14:val="standardContextual"/>
          </w:rPr>
          <w:tab/>
        </w:r>
        <w:r w:rsidRPr="00626B64">
          <w:rPr>
            <w:rStyle w:val="Hyperlink"/>
            <w:noProof/>
          </w:rPr>
          <w:t>Assessment information</w:t>
        </w:r>
        <w:r>
          <w:rPr>
            <w:noProof/>
            <w:webHidden/>
          </w:rPr>
          <w:tab/>
        </w:r>
        <w:r>
          <w:rPr>
            <w:noProof/>
            <w:webHidden/>
          </w:rPr>
          <w:fldChar w:fldCharType="begin"/>
        </w:r>
        <w:r>
          <w:rPr>
            <w:noProof/>
            <w:webHidden/>
          </w:rPr>
          <w:instrText xml:space="preserve"> PAGEREF _Toc210382772 \h </w:instrText>
        </w:r>
        <w:r>
          <w:rPr>
            <w:noProof/>
            <w:webHidden/>
          </w:rPr>
        </w:r>
        <w:r>
          <w:rPr>
            <w:noProof/>
            <w:webHidden/>
          </w:rPr>
          <w:fldChar w:fldCharType="separate"/>
        </w:r>
        <w:r w:rsidR="00393EE9">
          <w:rPr>
            <w:noProof/>
            <w:webHidden/>
          </w:rPr>
          <w:t>5</w:t>
        </w:r>
        <w:r>
          <w:rPr>
            <w:noProof/>
            <w:webHidden/>
          </w:rPr>
          <w:fldChar w:fldCharType="end"/>
        </w:r>
      </w:hyperlink>
    </w:p>
    <w:p w14:paraId="513E9C87" w14:textId="3966AA3B" w:rsidR="001001C3" w:rsidRDefault="001001C3">
      <w:pPr>
        <w:pStyle w:val="TOC2"/>
        <w:tabs>
          <w:tab w:val="left" w:pos="720"/>
          <w:tab w:val="right" w:leader="dot" w:pos="9174"/>
        </w:tabs>
        <w:rPr>
          <w:rFonts w:asciiTheme="minorHAnsi" w:eastAsiaTheme="minorEastAsia" w:hAnsiTheme="minorHAnsi" w:cstheme="minorBidi"/>
          <w:noProof/>
          <w:color w:val="auto"/>
          <w:kern w:val="2"/>
          <w:sz w:val="24"/>
          <w:szCs w:val="24"/>
          <w:lang w:val="en-AU" w:eastAsia="en-AU"/>
          <w14:ligatures w14:val="standardContextual"/>
        </w:rPr>
      </w:pPr>
      <w:hyperlink w:anchor="_Toc210382773" w:history="1">
        <w:r w:rsidRPr="00626B64">
          <w:rPr>
            <w:rStyle w:val="Hyperlink"/>
            <w:noProof/>
          </w:rPr>
          <w:t>4.1</w:t>
        </w:r>
        <w:r>
          <w:rPr>
            <w:rFonts w:asciiTheme="minorHAnsi" w:eastAsiaTheme="minorEastAsia" w:hAnsiTheme="minorHAnsi" w:cstheme="minorBidi"/>
            <w:noProof/>
            <w:color w:val="auto"/>
            <w:kern w:val="2"/>
            <w:sz w:val="24"/>
            <w:szCs w:val="24"/>
            <w:lang w:val="en-AU" w:eastAsia="en-AU"/>
            <w14:ligatures w14:val="standardContextual"/>
          </w:rPr>
          <w:tab/>
        </w:r>
        <w:r w:rsidRPr="00626B64">
          <w:rPr>
            <w:rStyle w:val="Hyperlink"/>
            <w:noProof/>
          </w:rPr>
          <w:t>Assessment process – eligibility assessment</w:t>
        </w:r>
        <w:r>
          <w:rPr>
            <w:noProof/>
            <w:webHidden/>
          </w:rPr>
          <w:tab/>
        </w:r>
        <w:r>
          <w:rPr>
            <w:noProof/>
            <w:webHidden/>
          </w:rPr>
          <w:fldChar w:fldCharType="begin"/>
        </w:r>
        <w:r>
          <w:rPr>
            <w:noProof/>
            <w:webHidden/>
          </w:rPr>
          <w:instrText xml:space="preserve"> PAGEREF _Toc210382773 \h </w:instrText>
        </w:r>
        <w:r>
          <w:rPr>
            <w:noProof/>
            <w:webHidden/>
          </w:rPr>
        </w:r>
        <w:r>
          <w:rPr>
            <w:noProof/>
            <w:webHidden/>
          </w:rPr>
          <w:fldChar w:fldCharType="separate"/>
        </w:r>
        <w:r w:rsidR="00393EE9">
          <w:rPr>
            <w:noProof/>
            <w:webHidden/>
          </w:rPr>
          <w:t>5</w:t>
        </w:r>
        <w:r>
          <w:rPr>
            <w:noProof/>
            <w:webHidden/>
          </w:rPr>
          <w:fldChar w:fldCharType="end"/>
        </w:r>
      </w:hyperlink>
    </w:p>
    <w:p w14:paraId="6A07C021" w14:textId="5A373A50" w:rsidR="001001C3" w:rsidRDefault="001001C3">
      <w:pPr>
        <w:pStyle w:val="TOC2"/>
        <w:tabs>
          <w:tab w:val="left" w:pos="720"/>
          <w:tab w:val="right" w:leader="dot" w:pos="9174"/>
        </w:tabs>
        <w:rPr>
          <w:rFonts w:asciiTheme="minorHAnsi" w:eastAsiaTheme="minorEastAsia" w:hAnsiTheme="minorHAnsi" w:cstheme="minorBidi"/>
          <w:noProof/>
          <w:color w:val="auto"/>
          <w:kern w:val="2"/>
          <w:sz w:val="24"/>
          <w:szCs w:val="24"/>
          <w:lang w:val="en-AU" w:eastAsia="en-AU"/>
          <w14:ligatures w14:val="standardContextual"/>
        </w:rPr>
      </w:pPr>
      <w:hyperlink w:anchor="_Toc210382774" w:history="1">
        <w:r w:rsidRPr="00626B64">
          <w:rPr>
            <w:rStyle w:val="Hyperlink"/>
            <w:noProof/>
          </w:rPr>
          <w:t>4.2</w:t>
        </w:r>
        <w:r>
          <w:rPr>
            <w:rFonts w:asciiTheme="minorHAnsi" w:eastAsiaTheme="minorEastAsia" w:hAnsiTheme="minorHAnsi" w:cstheme="minorBidi"/>
            <w:noProof/>
            <w:color w:val="auto"/>
            <w:kern w:val="2"/>
            <w:sz w:val="24"/>
            <w:szCs w:val="24"/>
            <w:lang w:val="en-AU" w:eastAsia="en-AU"/>
            <w14:ligatures w14:val="standardContextual"/>
          </w:rPr>
          <w:tab/>
        </w:r>
        <w:r w:rsidRPr="00626B64">
          <w:rPr>
            <w:rStyle w:val="Hyperlink"/>
            <w:noProof/>
          </w:rPr>
          <w:t>Assessment process – expert selection panel</w:t>
        </w:r>
        <w:r>
          <w:rPr>
            <w:noProof/>
            <w:webHidden/>
          </w:rPr>
          <w:tab/>
        </w:r>
        <w:r>
          <w:rPr>
            <w:noProof/>
            <w:webHidden/>
          </w:rPr>
          <w:fldChar w:fldCharType="begin"/>
        </w:r>
        <w:r>
          <w:rPr>
            <w:noProof/>
            <w:webHidden/>
          </w:rPr>
          <w:instrText xml:space="preserve"> PAGEREF _Toc210382774 \h </w:instrText>
        </w:r>
        <w:r>
          <w:rPr>
            <w:noProof/>
            <w:webHidden/>
          </w:rPr>
        </w:r>
        <w:r>
          <w:rPr>
            <w:noProof/>
            <w:webHidden/>
          </w:rPr>
          <w:fldChar w:fldCharType="separate"/>
        </w:r>
        <w:r w:rsidR="00393EE9">
          <w:rPr>
            <w:noProof/>
            <w:webHidden/>
          </w:rPr>
          <w:t>5</w:t>
        </w:r>
        <w:r>
          <w:rPr>
            <w:noProof/>
            <w:webHidden/>
          </w:rPr>
          <w:fldChar w:fldCharType="end"/>
        </w:r>
      </w:hyperlink>
    </w:p>
    <w:p w14:paraId="4662B111" w14:textId="04897332" w:rsidR="001001C3" w:rsidRDefault="001001C3">
      <w:pPr>
        <w:pStyle w:val="TOC2"/>
        <w:tabs>
          <w:tab w:val="left" w:pos="720"/>
          <w:tab w:val="right" w:leader="dot" w:pos="9174"/>
        </w:tabs>
        <w:rPr>
          <w:rFonts w:asciiTheme="minorHAnsi" w:eastAsiaTheme="minorEastAsia" w:hAnsiTheme="minorHAnsi" w:cstheme="minorBidi"/>
          <w:noProof/>
          <w:color w:val="auto"/>
          <w:kern w:val="2"/>
          <w:sz w:val="24"/>
          <w:szCs w:val="24"/>
          <w:lang w:val="en-AU" w:eastAsia="en-AU"/>
          <w14:ligatures w14:val="standardContextual"/>
        </w:rPr>
      </w:pPr>
      <w:hyperlink w:anchor="_Toc210382775" w:history="1">
        <w:r w:rsidRPr="00626B64">
          <w:rPr>
            <w:rStyle w:val="Hyperlink"/>
            <w:noProof/>
          </w:rPr>
          <w:t>4.3</w:t>
        </w:r>
        <w:r>
          <w:rPr>
            <w:rFonts w:asciiTheme="minorHAnsi" w:eastAsiaTheme="minorEastAsia" w:hAnsiTheme="minorHAnsi" w:cstheme="minorBidi"/>
            <w:noProof/>
            <w:color w:val="auto"/>
            <w:kern w:val="2"/>
            <w:sz w:val="24"/>
            <w:szCs w:val="24"/>
            <w:lang w:val="en-AU" w:eastAsia="en-AU"/>
            <w14:ligatures w14:val="standardContextual"/>
          </w:rPr>
          <w:tab/>
        </w:r>
        <w:r w:rsidRPr="00626B64">
          <w:rPr>
            <w:rStyle w:val="Hyperlink"/>
            <w:noProof/>
          </w:rPr>
          <w:t>Assessment criteria</w:t>
        </w:r>
        <w:r>
          <w:rPr>
            <w:noProof/>
            <w:webHidden/>
          </w:rPr>
          <w:tab/>
        </w:r>
        <w:r>
          <w:rPr>
            <w:noProof/>
            <w:webHidden/>
          </w:rPr>
          <w:fldChar w:fldCharType="begin"/>
        </w:r>
        <w:r>
          <w:rPr>
            <w:noProof/>
            <w:webHidden/>
          </w:rPr>
          <w:instrText xml:space="preserve"> PAGEREF _Toc210382775 \h </w:instrText>
        </w:r>
        <w:r>
          <w:rPr>
            <w:noProof/>
            <w:webHidden/>
          </w:rPr>
        </w:r>
        <w:r>
          <w:rPr>
            <w:noProof/>
            <w:webHidden/>
          </w:rPr>
          <w:fldChar w:fldCharType="separate"/>
        </w:r>
        <w:r w:rsidR="00393EE9">
          <w:rPr>
            <w:noProof/>
            <w:webHidden/>
          </w:rPr>
          <w:t>5</w:t>
        </w:r>
        <w:r>
          <w:rPr>
            <w:noProof/>
            <w:webHidden/>
          </w:rPr>
          <w:fldChar w:fldCharType="end"/>
        </w:r>
      </w:hyperlink>
    </w:p>
    <w:p w14:paraId="532FB569" w14:textId="4981E701" w:rsidR="001001C3" w:rsidRDefault="001001C3">
      <w:pPr>
        <w:pStyle w:val="TOC1"/>
        <w:tabs>
          <w:tab w:val="left" w:pos="480"/>
          <w:tab w:val="right" w:leader="dot" w:pos="9174"/>
        </w:tabs>
        <w:rPr>
          <w:rFonts w:asciiTheme="minorHAnsi" w:eastAsiaTheme="minorEastAsia" w:hAnsiTheme="minorHAnsi" w:cstheme="minorBidi"/>
          <w:noProof/>
          <w:color w:val="auto"/>
          <w:kern w:val="2"/>
          <w:sz w:val="24"/>
          <w:szCs w:val="24"/>
          <w:lang w:val="en-AU" w:eastAsia="en-AU"/>
          <w14:ligatures w14:val="standardContextual"/>
        </w:rPr>
      </w:pPr>
      <w:hyperlink w:anchor="_Toc210382776" w:history="1">
        <w:r w:rsidRPr="00626B64">
          <w:rPr>
            <w:rStyle w:val="Hyperlink"/>
            <w:noProof/>
          </w:rPr>
          <w:t>5.</w:t>
        </w:r>
        <w:r>
          <w:rPr>
            <w:rFonts w:asciiTheme="minorHAnsi" w:eastAsiaTheme="minorEastAsia" w:hAnsiTheme="minorHAnsi" w:cstheme="minorBidi"/>
            <w:noProof/>
            <w:color w:val="auto"/>
            <w:kern w:val="2"/>
            <w:sz w:val="24"/>
            <w:szCs w:val="24"/>
            <w:lang w:val="en-AU" w:eastAsia="en-AU"/>
            <w14:ligatures w14:val="standardContextual"/>
          </w:rPr>
          <w:tab/>
        </w:r>
        <w:r w:rsidRPr="00626B64">
          <w:rPr>
            <w:rStyle w:val="Hyperlink"/>
            <w:noProof/>
          </w:rPr>
          <w:t>Application process</w:t>
        </w:r>
        <w:r>
          <w:rPr>
            <w:noProof/>
            <w:webHidden/>
          </w:rPr>
          <w:tab/>
        </w:r>
        <w:r>
          <w:rPr>
            <w:noProof/>
            <w:webHidden/>
          </w:rPr>
          <w:fldChar w:fldCharType="begin"/>
        </w:r>
        <w:r>
          <w:rPr>
            <w:noProof/>
            <w:webHidden/>
          </w:rPr>
          <w:instrText xml:space="preserve"> PAGEREF _Toc210382776 \h </w:instrText>
        </w:r>
        <w:r>
          <w:rPr>
            <w:noProof/>
            <w:webHidden/>
          </w:rPr>
        </w:r>
        <w:r>
          <w:rPr>
            <w:noProof/>
            <w:webHidden/>
          </w:rPr>
          <w:fldChar w:fldCharType="separate"/>
        </w:r>
        <w:r w:rsidR="00393EE9">
          <w:rPr>
            <w:noProof/>
            <w:webHidden/>
          </w:rPr>
          <w:t>6</w:t>
        </w:r>
        <w:r>
          <w:rPr>
            <w:noProof/>
            <w:webHidden/>
          </w:rPr>
          <w:fldChar w:fldCharType="end"/>
        </w:r>
      </w:hyperlink>
    </w:p>
    <w:p w14:paraId="684F6DFC" w14:textId="574819AE" w:rsidR="001001C3" w:rsidRDefault="001001C3">
      <w:pPr>
        <w:pStyle w:val="TOC2"/>
        <w:tabs>
          <w:tab w:val="left" w:pos="720"/>
          <w:tab w:val="right" w:leader="dot" w:pos="9174"/>
        </w:tabs>
        <w:rPr>
          <w:rFonts w:asciiTheme="minorHAnsi" w:eastAsiaTheme="minorEastAsia" w:hAnsiTheme="minorHAnsi" w:cstheme="minorBidi"/>
          <w:noProof/>
          <w:color w:val="auto"/>
          <w:kern w:val="2"/>
          <w:sz w:val="24"/>
          <w:szCs w:val="24"/>
          <w:lang w:val="en-AU" w:eastAsia="en-AU"/>
          <w14:ligatures w14:val="standardContextual"/>
        </w:rPr>
      </w:pPr>
      <w:hyperlink w:anchor="_Toc210382777" w:history="1">
        <w:r w:rsidRPr="00626B64">
          <w:rPr>
            <w:rStyle w:val="Hyperlink"/>
            <w:noProof/>
          </w:rPr>
          <w:t>5.1</w:t>
        </w:r>
        <w:r>
          <w:rPr>
            <w:rFonts w:asciiTheme="minorHAnsi" w:eastAsiaTheme="minorEastAsia" w:hAnsiTheme="minorHAnsi" w:cstheme="minorBidi"/>
            <w:noProof/>
            <w:color w:val="auto"/>
            <w:kern w:val="2"/>
            <w:sz w:val="24"/>
            <w:szCs w:val="24"/>
            <w:lang w:val="en-AU" w:eastAsia="en-AU"/>
            <w14:ligatures w14:val="standardContextual"/>
          </w:rPr>
          <w:tab/>
        </w:r>
        <w:r w:rsidRPr="00626B64">
          <w:rPr>
            <w:rStyle w:val="Hyperlink"/>
            <w:noProof/>
          </w:rPr>
          <w:t>Steps to apply</w:t>
        </w:r>
        <w:r>
          <w:rPr>
            <w:noProof/>
            <w:webHidden/>
          </w:rPr>
          <w:tab/>
        </w:r>
        <w:r>
          <w:rPr>
            <w:noProof/>
            <w:webHidden/>
          </w:rPr>
          <w:fldChar w:fldCharType="begin"/>
        </w:r>
        <w:r>
          <w:rPr>
            <w:noProof/>
            <w:webHidden/>
          </w:rPr>
          <w:instrText xml:space="preserve"> PAGEREF _Toc210382777 \h </w:instrText>
        </w:r>
        <w:r>
          <w:rPr>
            <w:noProof/>
            <w:webHidden/>
          </w:rPr>
        </w:r>
        <w:r>
          <w:rPr>
            <w:noProof/>
            <w:webHidden/>
          </w:rPr>
          <w:fldChar w:fldCharType="separate"/>
        </w:r>
        <w:r w:rsidR="00393EE9">
          <w:rPr>
            <w:noProof/>
            <w:webHidden/>
          </w:rPr>
          <w:t>6</w:t>
        </w:r>
        <w:r>
          <w:rPr>
            <w:noProof/>
            <w:webHidden/>
          </w:rPr>
          <w:fldChar w:fldCharType="end"/>
        </w:r>
      </w:hyperlink>
    </w:p>
    <w:p w14:paraId="4A3B4B84" w14:textId="278B88BE" w:rsidR="001001C3" w:rsidRDefault="001001C3">
      <w:pPr>
        <w:pStyle w:val="TOC2"/>
        <w:tabs>
          <w:tab w:val="left" w:pos="720"/>
          <w:tab w:val="right" w:leader="dot" w:pos="9174"/>
        </w:tabs>
        <w:rPr>
          <w:rFonts w:asciiTheme="minorHAnsi" w:eastAsiaTheme="minorEastAsia" w:hAnsiTheme="minorHAnsi" w:cstheme="minorBidi"/>
          <w:noProof/>
          <w:color w:val="auto"/>
          <w:kern w:val="2"/>
          <w:sz w:val="24"/>
          <w:szCs w:val="24"/>
          <w:lang w:val="en-AU" w:eastAsia="en-AU"/>
          <w14:ligatures w14:val="standardContextual"/>
        </w:rPr>
      </w:pPr>
      <w:hyperlink w:anchor="_Toc210382778" w:history="1">
        <w:r w:rsidRPr="00626B64">
          <w:rPr>
            <w:rStyle w:val="Hyperlink"/>
            <w:noProof/>
          </w:rPr>
          <w:t>5.2</w:t>
        </w:r>
        <w:r>
          <w:rPr>
            <w:rFonts w:asciiTheme="minorHAnsi" w:eastAsiaTheme="minorEastAsia" w:hAnsiTheme="minorHAnsi" w:cstheme="minorBidi"/>
            <w:noProof/>
            <w:color w:val="auto"/>
            <w:kern w:val="2"/>
            <w:sz w:val="24"/>
            <w:szCs w:val="24"/>
            <w:lang w:val="en-AU" w:eastAsia="en-AU"/>
            <w14:ligatures w14:val="standardContextual"/>
          </w:rPr>
          <w:tab/>
        </w:r>
        <w:r w:rsidRPr="00626B64">
          <w:rPr>
            <w:rStyle w:val="Hyperlink"/>
            <w:noProof/>
          </w:rPr>
          <w:t>Application dates</w:t>
        </w:r>
        <w:r>
          <w:rPr>
            <w:noProof/>
            <w:webHidden/>
          </w:rPr>
          <w:tab/>
        </w:r>
        <w:r>
          <w:rPr>
            <w:noProof/>
            <w:webHidden/>
          </w:rPr>
          <w:fldChar w:fldCharType="begin"/>
        </w:r>
        <w:r>
          <w:rPr>
            <w:noProof/>
            <w:webHidden/>
          </w:rPr>
          <w:instrText xml:space="preserve"> PAGEREF _Toc210382778 \h </w:instrText>
        </w:r>
        <w:r>
          <w:rPr>
            <w:noProof/>
            <w:webHidden/>
          </w:rPr>
        </w:r>
        <w:r>
          <w:rPr>
            <w:noProof/>
            <w:webHidden/>
          </w:rPr>
          <w:fldChar w:fldCharType="separate"/>
        </w:r>
        <w:r w:rsidR="00393EE9">
          <w:rPr>
            <w:noProof/>
            <w:webHidden/>
          </w:rPr>
          <w:t>7</w:t>
        </w:r>
        <w:r>
          <w:rPr>
            <w:noProof/>
            <w:webHidden/>
          </w:rPr>
          <w:fldChar w:fldCharType="end"/>
        </w:r>
      </w:hyperlink>
    </w:p>
    <w:p w14:paraId="5FCCE12A" w14:textId="20EB5DA3" w:rsidR="001001C3" w:rsidRDefault="001001C3">
      <w:pPr>
        <w:pStyle w:val="TOC2"/>
        <w:tabs>
          <w:tab w:val="left" w:pos="720"/>
          <w:tab w:val="right" w:leader="dot" w:pos="9174"/>
        </w:tabs>
        <w:rPr>
          <w:rFonts w:asciiTheme="minorHAnsi" w:eastAsiaTheme="minorEastAsia" w:hAnsiTheme="minorHAnsi" w:cstheme="minorBidi"/>
          <w:noProof/>
          <w:color w:val="auto"/>
          <w:kern w:val="2"/>
          <w:sz w:val="24"/>
          <w:szCs w:val="24"/>
          <w:lang w:val="en-AU" w:eastAsia="en-AU"/>
          <w14:ligatures w14:val="standardContextual"/>
        </w:rPr>
      </w:pPr>
      <w:hyperlink w:anchor="_Toc210382779" w:history="1">
        <w:r w:rsidRPr="00626B64">
          <w:rPr>
            <w:rStyle w:val="Hyperlink"/>
            <w:noProof/>
          </w:rPr>
          <w:t>5.3</w:t>
        </w:r>
        <w:r>
          <w:rPr>
            <w:rFonts w:asciiTheme="minorHAnsi" w:eastAsiaTheme="minorEastAsia" w:hAnsiTheme="minorHAnsi" w:cstheme="minorBidi"/>
            <w:noProof/>
            <w:color w:val="auto"/>
            <w:kern w:val="2"/>
            <w:sz w:val="24"/>
            <w:szCs w:val="24"/>
            <w:lang w:val="en-AU" w:eastAsia="en-AU"/>
            <w14:ligatures w14:val="standardContextual"/>
          </w:rPr>
          <w:tab/>
        </w:r>
        <w:r w:rsidRPr="00626B64">
          <w:rPr>
            <w:rStyle w:val="Hyperlink"/>
            <w:noProof/>
          </w:rPr>
          <w:t>General conditions and requirements</w:t>
        </w:r>
        <w:r>
          <w:rPr>
            <w:noProof/>
            <w:webHidden/>
          </w:rPr>
          <w:tab/>
        </w:r>
        <w:r>
          <w:rPr>
            <w:noProof/>
            <w:webHidden/>
          </w:rPr>
          <w:fldChar w:fldCharType="begin"/>
        </w:r>
        <w:r>
          <w:rPr>
            <w:noProof/>
            <w:webHidden/>
          </w:rPr>
          <w:instrText xml:space="preserve"> PAGEREF _Toc210382779 \h </w:instrText>
        </w:r>
        <w:r>
          <w:rPr>
            <w:noProof/>
            <w:webHidden/>
          </w:rPr>
        </w:r>
        <w:r>
          <w:rPr>
            <w:noProof/>
            <w:webHidden/>
          </w:rPr>
          <w:fldChar w:fldCharType="separate"/>
        </w:r>
        <w:r w:rsidR="00393EE9">
          <w:rPr>
            <w:noProof/>
            <w:webHidden/>
          </w:rPr>
          <w:t>7</w:t>
        </w:r>
        <w:r>
          <w:rPr>
            <w:noProof/>
            <w:webHidden/>
          </w:rPr>
          <w:fldChar w:fldCharType="end"/>
        </w:r>
      </w:hyperlink>
    </w:p>
    <w:p w14:paraId="51E6FCC5" w14:textId="79B67E85" w:rsidR="001001C3" w:rsidRDefault="001001C3">
      <w:pPr>
        <w:pStyle w:val="TOC1"/>
        <w:tabs>
          <w:tab w:val="left" w:pos="480"/>
          <w:tab w:val="right" w:leader="dot" w:pos="9174"/>
        </w:tabs>
        <w:rPr>
          <w:rFonts w:asciiTheme="minorHAnsi" w:eastAsiaTheme="minorEastAsia" w:hAnsiTheme="minorHAnsi" w:cstheme="minorBidi"/>
          <w:noProof/>
          <w:color w:val="auto"/>
          <w:kern w:val="2"/>
          <w:sz w:val="24"/>
          <w:szCs w:val="24"/>
          <w:lang w:val="en-AU" w:eastAsia="en-AU"/>
          <w14:ligatures w14:val="standardContextual"/>
        </w:rPr>
      </w:pPr>
      <w:hyperlink w:anchor="_Toc210382780" w:history="1">
        <w:r w:rsidRPr="00626B64">
          <w:rPr>
            <w:rStyle w:val="Hyperlink"/>
            <w:noProof/>
          </w:rPr>
          <w:t>6.</w:t>
        </w:r>
        <w:r>
          <w:rPr>
            <w:rFonts w:asciiTheme="minorHAnsi" w:eastAsiaTheme="minorEastAsia" w:hAnsiTheme="minorHAnsi" w:cstheme="minorBidi"/>
            <w:noProof/>
            <w:color w:val="auto"/>
            <w:kern w:val="2"/>
            <w:sz w:val="24"/>
            <w:szCs w:val="24"/>
            <w:lang w:val="en-AU" w:eastAsia="en-AU"/>
            <w14:ligatures w14:val="standardContextual"/>
          </w:rPr>
          <w:tab/>
        </w:r>
        <w:r w:rsidRPr="00626B64">
          <w:rPr>
            <w:rStyle w:val="Hyperlink"/>
            <w:noProof/>
          </w:rPr>
          <w:t>Documentation and information requirements – all applicants</w:t>
        </w:r>
        <w:r>
          <w:rPr>
            <w:noProof/>
            <w:webHidden/>
          </w:rPr>
          <w:tab/>
        </w:r>
        <w:r>
          <w:rPr>
            <w:noProof/>
            <w:webHidden/>
          </w:rPr>
          <w:fldChar w:fldCharType="begin"/>
        </w:r>
        <w:r>
          <w:rPr>
            <w:noProof/>
            <w:webHidden/>
          </w:rPr>
          <w:instrText xml:space="preserve"> PAGEREF _Toc210382780 \h </w:instrText>
        </w:r>
        <w:r>
          <w:rPr>
            <w:noProof/>
            <w:webHidden/>
          </w:rPr>
        </w:r>
        <w:r>
          <w:rPr>
            <w:noProof/>
            <w:webHidden/>
          </w:rPr>
          <w:fldChar w:fldCharType="separate"/>
        </w:r>
        <w:r w:rsidR="00393EE9">
          <w:rPr>
            <w:noProof/>
            <w:webHidden/>
          </w:rPr>
          <w:t>9</w:t>
        </w:r>
        <w:r>
          <w:rPr>
            <w:noProof/>
            <w:webHidden/>
          </w:rPr>
          <w:fldChar w:fldCharType="end"/>
        </w:r>
      </w:hyperlink>
    </w:p>
    <w:p w14:paraId="257BFCB7" w14:textId="28525D3D" w:rsidR="001001C3" w:rsidRDefault="001001C3">
      <w:pPr>
        <w:pStyle w:val="TOC1"/>
        <w:tabs>
          <w:tab w:val="left" w:pos="480"/>
          <w:tab w:val="right" w:leader="dot" w:pos="9174"/>
        </w:tabs>
        <w:rPr>
          <w:rFonts w:asciiTheme="minorHAnsi" w:eastAsiaTheme="minorEastAsia" w:hAnsiTheme="minorHAnsi" w:cstheme="minorBidi"/>
          <w:noProof/>
          <w:color w:val="auto"/>
          <w:kern w:val="2"/>
          <w:sz w:val="24"/>
          <w:szCs w:val="24"/>
          <w:lang w:val="en-AU" w:eastAsia="en-AU"/>
          <w14:ligatures w14:val="standardContextual"/>
        </w:rPr>
      </w:pPr>
      <w:hyperlink w:anchor="_Toc210382781" w:history="1">
        <w:r w:rsidRPr="00626B64">
          <w:rPr>
            <w:rStyle w:val="Hyperlink"/>
            <w:noProof/>
          </w:rPr>
          <w:t>7.</w:t>
        </w:r>
        <w:r>
          <w:rPr>
            <w:rFonts w:asciiTheme="minorHAnsi" w:eastAsiaTheme="minorEastAsia" w:hAnsiTheme="minorHAnsi" w:cstheme="minorBidi"/>
            <w:noProof/>
            <w:color w:val="auto"/>
            <w:kern w:val="2"/>
            <w:sz w:val="24"/>
            <w:szCs w:val="24"/>
            <w:lang w:val="en-AU" w:eastAsia="en-AU"/>
            <w14:ligatures w14:val="standardContextual"/>
          </w:rPr>
          <w:tab/>
        </w:r>
        <w:r w:rsidRPr="00626B64">
          <w:rPr>
            <w:rStyle w:val="Hyperlink"/>
            <w:noProof/>
          </w:rPr>
          <w:t>Finalists and winners</w:t>
        </w:r>
        <w:r>
          <w:rPr>
            <w:noProof/>
            <w:webHidden/>
          </w:rPr>
          <w:tab/>
        </w:r>
        <w:r>
          <w:rPr>
            <w:noProof/>
            <w:webHidden/>
          </w:rPr>
          <w:fldChar w:fldCharType="begin"/>
        </w:r>
        <w:r>
          <w:rPr>
            <w:noProof/>
            <w:webHidden/>
          </w:rPr>
          <w:instrText xml:space="preserve"> PAGEREF _Toc210382781 \h </w:instrText>
        </w:r>
        <w:r>
          <w:rPr>
            <w:noProof/>
            <w:webHidden/>
          </w:rPr>
        </w:r>
        <w:r>
          <w:rPr>
            <w:noProof/>
            <w:webHidden/>
          </w:rPr>
          <w:fldChar w:fldCharType="separate"/>
        </w:r>
        <w:r w:rsidR="00393EE9">
          <w:rPr>
            <w:noProof/>
            <w:webHidden/>
          </w:rPr>
          <w:t>11</w:t>
        </w:r>
        <w:r>
          <w:rPr>
            <w:noProof/>
            <w:webHidden/>
          </w:rPr>
          <w:fldChar w:fldCharType="end"/>
        </w:r>
      </w:hyperlink>
    </w:p>
    <w:p w14:paraId="209AC895" w14:textId="0F6E440C" w:rsidR="001001C3" w:rsidRDefault="001001C3">
      <w:pPr>
        <w:pStyle w:val="TOC2"/>
        <w:tabs>
          <w:tab w:val="left" w:pos="720"/>
          <w:tab w:val="right" w:leader="dot" w:pos="9174"/>
        </w:tabs>
        <w:rPr>
          <w:rFonts w:asciiTheme="minorHAnsi" w:eastAsiaTheme="minorEastAsia" w:hAnsiTheme="minorHAnsi" w:cstheme="minorBidi"/>
          <w:noProof/>
          <w:color w:val="auto"/>
          <w:kern w:val="2"/>
          <w:sz w:val="24"/>
          <w:szCs w:val="24"/>
          <w:lang w:val="en-AU" w:eastAsia="en-AU"/>
          <w14:ligatures w14:val="standardContextual"/>
        </w:rPr>
      </w:pPr>
      <w:hyperlink w:anchor="_Toc210382782" w:history="1">
        <w:r w:rsidRPr="00626B64">
          <w:rPr>
            <w:rStyle w:val="Hyperlink"/>
            <w:noProof/>
          </w:rPr>
          <w:t>7.1</w:t>
        </w:r>
        <w:r>
          <w:rPr>
            <w:rFonts w:asciiTheme="minorHAnsi" w:eastAsiaTheme="minorEastAsia" w:hAnsiTheme="minorHAnsi" w:cstheme="minorBidi"/>
            <w:noProof/>
            <w:color w:val="auto"/>
            <w:kern w:val="2"/>
            <w:sz w:val="24"/>
            <w:szCs w:val="24"/>
            <w:lang w:val="en-AU" w:eastAsia="en-AU"/>
            <w14:ligatures w14:val="standardContextual"/>
          </w:rPr>
          <w:tab/>
        </w:r>
        <w:r w:rsidRPr="00626B64">
          <w:rPr>
            <w:rStyle w:val="Hyperlink"/>
            <w:noProof/>
          </w:rPr>
          <w:t>Approval of finalists and winners</w:t>
        </w:r>
        <w:r>
          <w:rPr>
            <w:noProof/>
            <w:webHidden/>
          </w:rPr>
          <w:tab/>
        </w:r>
        <w:r>
          <w:rPr>
            <w:noProof/>
            <w:webHidden/>
          </w:rPr>
          <w:fldChar w:fldCharType="begin"/>
        </w:r>
        <w:r>
          <w:rPr>
            <w:noProof/>
            <w:webHidden/>
          </w:rPr>
          <w:instrText xml:space="preserve"> PAGEREF _Toc210382782 \h </w:instrText>
        </w:r>
        <w:r>
          <w:rPr>
            <w:noProof/>
            <w:webHidden/>
          </w:rPr>
        </w:r>
        <w:r>
          <w:rPr>
            <w:noProof/>
            <w:webHidden/>
          </w:rPr>
          <w:fldChar w:fldCharType="separate"/>
        </w:r>
        <w:r w:rsidR="00393EE9">
          <w:rPr>
            <w:noProof/>
            <w:webHidden/>
          </w:rPr>
          <w:t>11</w:t>
        </w:r>
        <w:r>
          <w:rPr>
            <w:noProof/>
            <w:webHidden/>
          </w:rPr>
          <w:fldChar w:fldCharType="end"/>
        </w:r>
      </w:hyperlink>
    </w:p>
    <w:p w14:paraId="6D0DB645" w14:textId="58B922E9" w:rsidR="001001C3" w:rsidRDefault="001001C3">
      <w:pPr>
        <w:pStyle w:val="TOC2"/>
        <w:tabs>
          <w:tab w:val="left" w:pos="720"/>
          <w:tab w:val="right" w:leader="dot" w:pos="9174"/>
        </w:tabs>
        <w:rPr>
          <w:rFonts w:asciiTheme="minorHAnsi" w:eastAsiaTheme="minorEastAsia" w:hAnsiTheme="minorHAnsi" w:cstheme="minorBidi"/>
          <w:noProof/>
          <w:color w:val="auto"/>
          <w:kern w:val="2"/>
          <w:sz w:val="24"/>
          <w:szCs w:val="24"/>
          <w:lang w:val="en-AU" w:eastAsia="en-AU"/>
          <w14:ligatures w14:val="standardContextual"/>
        </w:rPr>
      </w:pPr>
      <w:hyperlink w:anchor="_Toc210382783" w:history="1">
        <w:r w:rsidRPr="00626B64">
          <w:rPr>
            <w:rStyle w:val="Hyperlink"/>
            <w:noProof/>
          </w:rPr>
          <w:t>7.2</w:t>
        </w:r>
        <w:r>
          <w:rPr>
            <w:rFonts w:asciiTheme="minorHAnsi" w:eastAsiaTheme="minorEastAsia" w:hAnsiTheme="minorHAnsi" w:cstheme="minorBidi"/>
            <w:noProof/>
            <w:color w:val="auto"/>
            <w:kern w:val="2"/>
            <w:sz w:val="24"/>
            <w:szCs w:val="24"/>
            <w:lang w:val="en-AU" w:eastAsia="en-AU"/>
            <w14:ligatures w14:val="standardContextual"/>
          </w:rPr>
          <w:tab/>
        </w:r>
        <w:r w:rsidRPr="00626B64">
          <w:rPr>
            <w:rStyle w:val="Hyperlink"/>
            <w:noProof/>
          </w:rPr>
          <w:t>Publicity and acknowledgment – finalists and winners</w:t>
        </w:r>
        <w:r>
          <w:rPr>
            <w:noProof/>
            <w:webHidden/>
          </w:rPr>
          <w:tab/>
        </w:r>
        <w:r>
          <w:rPr>
            <w:noProof/>
            <w:webHidden/>
          </w:rPr>
          <w:fldChar w:fldCharType="begin"/>
        </w:r>
        <w:r>
          <w:rPr>
            <w:noProof/>
            <w:webHidden/>
          </w:rPr>
          <w:instrText xml:space="preserve"> PAGEREF _Toc210382783 \h </w:instrText>
        </w:r>
        <w:r>
          <w:rPr>
            <w:noProof/>
            <w:webHidden/>
          </w:rPr>
        </w:r>
        <w:r>
          <w:rPr>
            <w:noProof/>
            <w:webHidden/>
          </w:rPr>
          <w:fldChar w:fldCharType="separate"/>
        </w:r>
        <w:r w:rsidR="00393EE9">
          <w:rPr>
            <w:noProof/>
            <w:webHidden/>
          </w:rPr>
          <w:t>11</w:t>
        </w:r>
        <w:r>
          <w:rPr>
            <w:noProof/>
            <w:webHidden/>
          </w:rPr>
          <w:fldChar w:fldCharType="end"/>
        </w:r>
      </w:hyperlink>
    </w:p>
    <w:p w14:paraId="42167378" w14:textId="4C629A8A" w:rsidR="001001C3" w:rsidRDefault="001001C3">
      <w:pPr>
        <w:pStyle w:val="TOC2"/>
        <w:tabs>
          <w:tab w:val="left" w:pos="720"/>
          <w:tab w:val="right" w:leader="dot" w:pos="9174"/>
        </w:tabs>
        <w:rPr>
          <w:rFonts w:asciiTheme="minorHAnsi" w:eastAsiaTheme="minorEastAsia" w:hAnsiTheme="minorHAnsi" w:cstheme="minorBidi"/>
          <w:noProof/>
          <w:color w:val="auto"/>
          <w:kern w:val="2"/>
          <w:sz w:val="24"/>
          <w:szCs w:val="24"/>
          <w:lang w:val="en-AU" w:eastAsia="en-AU"/>
          <w14:ligatures w14:val="standardContextual"/>
        </w:rPr>
      </w:pPr>
      <w:hyperlink w:anchor="_Toc210382785" w:history="1">
        <w:r w:rsidRPr="00626B64">
          <w:rPr>
            <w:rStyle w:val="Hyperlink"/>
            <w:noProof/>
          </w:rPr>
          <w:t>7.3</w:t>
        </w:r>
        <w:r>
          <w:rPr>
            <w:rFonts w:asciiTheme="minorHAnsi" w:eastAsiaTheme="minorEastAsia" w:hAnsiTheme="minorHAnsi" w:cstheme="minorBidi"/>
            <w:noProof/>
            <w:color w:val="auto"/>
            <w:kern w:val="2"/>
            <w:sz w:val="24"/>
            <w:szCs w:val="24"/>
            <w:lang w:val="en-AU" w:eastAsia="en-AU"/>
            <w14:ligatures w14:val="standardContextual"/>
          </w:rPr>
          <w:tab/>
        </w:r>
        <w:r w:rsidRPr="00626B64">
          <w:rPr>
            <w:rStyle w:val="Hyperlink"/>
            <w:noProof/>
          </w:rPr>
          <w:t>Other award finalist commitments</w:t>
        </w:r>
        <w:r>
          <w:rPr>
            <w:noProof/>
            <w:webHidden/>
          </w:rPr>
          <w:tab/>
        </w:r>
        <w:r>
          <w:rPr>
            <w:noProof/>
            <w:webHidden/>
          </w:rPr>
          <w:fldChar w:fldCharType="begin"/>
        </w:r>
        <w:r>
          <w:rPr>
            <w:noProof/>
            <w:webHidden/>
          </w:rPr>
          <w:instrText xml:space="preserve"> PAGEREF _Toc210382785 \h </w:instrText>
        </w:r>
        <w:r>
          <w:rPr>
            <w:noProof/>
            <w:webHidden/>
          </w:rPr>
        </w:r>
        <w:r>
          <w:rPr>
            <w:noProof/>
            <w:webHidden/>
          </w:rPr>
          <w:fldChar w:fldCharType="separate"/>
        </w:r>
        <w:r w:rsidR="00393EE9">
          <w:rPr>
            <w:noProof/>
            <w:webHidden/>
          </w:rPr>
          <w:t>11</w:t>
        </w:r>
        <w:r>
          <w:rPr>
            <w:noProof/>
            <w:webHidden/>
          </w:rPr>
          <w:fldChar w:fldCharType="end"/>
        </w:r>
      </w:hyperlink>
    </w:p>
    <w:p w14:paraId="7258ACEA" w14:textId="1D4D42B3" w:rsidR="001001C3" w:rsidRDefault="001001C3">
      <w:pPr>
        <w:pStyle w:val="TOC2"/>
        <w:tabs>
          <w:tab w:val="left" w:pos="720"/>
          <w:tab w:val="right" w:leader="dot" w:pos="9174"/>
        </w:tabs>
        <w:rPr>
          <w:rFonts w:asciiTheme="minorHAnsi" w:eastAsiaTheme="minorEastAsia" w:hAnsiTheme="minorHAnsi" w:cstheme="minorBidi"/>
          <w:noProof/>
          <w:color w:val="auto"/>
          <w:kern w:val="2"/>
          <w:sz w:val="24"/>
          <w:szCs w:val="24"/>
          <w:lang w:val="en-AU" w:eastAsia="en-AU"/>
          <w14:ligatures w14:val="standardContextual"/>
        </w:rPr>
      </w:pPr>
      <w:hyperlink w:anchor="_Toc210382786" w:history="1">
        <w:r w:rsidRPr="00626B64">
          <w:rPr>
            <w:rStyle w:val="Hyperlink"/>
            <w:noProof/>
          </w:rPr>
          <w:t>7.4</w:t>
        </w:r>
        <w:r>
          <w:rPr>
            <w:rFonts w:asciiTheme="minorHAnsi" w:eastAsiaTheme="minorEastAsia" w:hAnsiTheme="minorHAnsi" w:cstheme="minorBidi"/>
            <w:noProof/>
            <w:color w:val="auto"/>
            <w:kern w:val="2"/>
            <w:sz w:val="24"/>
            <w:szCs w:val="24"/>
            <w:lang w:val="en-AU" w:eastAsia="en-AU"/>
            <w14:ligatures w14:val="standardContextual"/>
          </w:rPr>
          <w:tab/>
        </w:r>
        <w:r w:rsidRPr="00626B64">
          <w:rPr>
            <w:rStyle w:val="Hyperlink"/>
            <w:noProof/>
          </w:rPr>
          <w:t>Other award winner commitments</w:t>
        </w:r>
        <w:r>
          <w:rPr>
            <w:noProof/>
            <w:webHidden/>
          </w:rPr>
          <w:tab/>
        </w:r>
        <w:r>
          <w:rPr>
            <w:noProof/>
            <w:webHidden/>
          </w:rPr>
          <w:fldChar w:fldCharType="begin"/>
        </w:r>
        <w:r>
          <w:rPr>
            <w:noProof/>
            <w:webHidden/>
          </w:rPr>
          <w:instrText xml:space="preserve"> PAGEREF _Toc210382786 \h </w:instrText>
        </w:r>
        <w:r>
          <w:rPr>
            <w:noProof/>
            <w:webHidden/>
          </w:rPr>
        </w:r>
        <w:r>
          <w:rPr>
            <w:noProof/>
            <w:webHidden/>
          </w:rPr>
          <w:fldChar w:fldCharType="separate"/>
        </w:r>
        <w:r w:rsidR="00393EE9">
          <w:rPr>
            <w:noProof/>
            <w:webHidden/>
          </w:rPr>
          <w:t>12</w:t>
        </w:r>
        <w:r>
          <w:rPr>
            <w:noProof/>
            <w:webHidden/>
          </w:rPr>
          <w:fldChar w:fldCharType="end"/>
        </w:r>
      </w:hyperlink>
    </w:p>
    <w:p w14:paraId="4EEE838B" w14:textId="1FD9A581" w:rsidR="001001C3" w:rsidRDefault="001001C3">
      <w:pPr>
        <w:pStyle w:val="TOC1"/>
        <w:tabs>
          <w:tab w:val="left" w:pos="480"/>
          <w:tab w:val="right" w:leader="dot" w:pos="9174"/>
        </w:tabs>
        <w:rPr>
          <w:rFonts w:asciiTheme="minorHAnsi" w:eastAsiaTheme="minorEastAsia" w:hAnsiTheme="minorHAnsi" w:cstheme="minorBidi"/>
          <w:noProof/>
          <w:color w:val="auto"/>
          <w:kern w:val="2"/>
          <w:sz w:val="24"/>
          <w:szCs w:val="24"/>
          <w:lang w:val="en-AU" w:eastAsia="en-AU"/>
          <w14:ligatures w14:val="standardContextual"/>
        </w:rPr>
      </w:pPr>
      <w:hyperlink w:anchor="_Toc210382787" w:history="1">
        <w:r w:rsidRPr="00626B64">
          <w:rPr>
            <w:rStyle w:val="Hyperlink"/>
            <w:noProof/>
          </w:rPr>
          <w:t>8.</w:t>
        </w:r>
        <w:r>
          <w:rPr>
            <w:rFonts w:asciiTheme="minorHAnsi" w:eastAsiaTheme="minorEastAsia" w:hAnsiTheme="minorHAnsi" w:cstheme="minorBidi"/>
            <w:noProof/>
            <w:color w:val="auto"/>
            <w:kern w:val="2"/>
            <w:sz w:val="24"/>
            <w:szCs w:val="24"/>
            <w:lang w:val="en-AU" w:eastAsia="en-AU"/>
            <w14:ligatures w14:val="standardContextual"/>
          </w:rPr>
          <w:tab/>
        </w:r>
        <w:r w:rsidRPr="00626B64">
          <w:rPr>
            <w:rStyle w:val="Hyperlink"/>
            <w:noProof/>
          </w:rPr>
          <w:t>Compliance</w:t>
        </w:r>
        <w:r>
          <w:rPr>
            <w:noProof/>
            <w:webHidden/>
          </w:rPr>
          <w:tab/>
        </w:r>
        <w:r>
          <w:rPr>
            <w:noProof/>
            <w:webHidden/>
          </w:rPr>
          <w:fldChar w:fldCharType="begin"/>
        </w:r>
        <w:r>
          <w:rPr>
            <w:noProof/>
            <w:webHidden/>
          </w:rPr>
          <w:instrText xml:space="preserve"> PAGEREF _Toc210382787 \h </w:instrText>
        </w:r>
        <w:r>
          <w:rPr>
            <w:noProof/>
            <w:webHidden/>
          </w:rPr>
        </w:r>
        <w:r>
          <w:rPr>
            <w:noProof/>
            <w:webHidden/>
          </w:rPr>
          <w:fldChar w:fldCharType="separate"/>
        </w:r>
        <w:r w:rsidR="00393EE9">
          <w:rPr>
            <w:noProof/>
            <w:webHidden/>
          </w:rPr>
          <w:t>12</w:t>
        </w:r>
        <w:r>
          <w:rPr>
            <w:noProof/>
            <w:webHidden/>
          </w:rPr>
          <w:fldChar w:fldCharType="end"/>
        </w:r>
      </w:hyperlink>
    </w:p>
    <w:p w14:paraId="2F395320" w14:textId="035E07BF" w:rsidR="001001C3" w:rsidRDefault="001001C3">
      <w:pPr>
        <w:pStyle w:val="TOC2"/>
        <w:tabs>
          <w:tab w:val="left" w:pos="720"/>
          <w:tab w:val="right" w:leader="dot" w:pos="9174"/>
        </w:tabs>
        <w:rPr>
          <w:rFonts w:asciiTheme="minorHAnsi" w:eastAsiaTheme="minorEastAsia" w:hAnsiTheme="minorHAnsi" w:cstheme="minorBidi"/>
          <w:noProof/>
          <w:color w:val="auto"/>
          <w:kern w:val="2"/>
          <w:sz w:val="24"/>
          <w:szCs w:val="24"/>
          <w:lang w:val="en-AU" w:eastAsia="en-AU"/>
          <w14:ligatures w14:val="standardContextual"/>
        </w:rPr>
      </w:pPr>
      <w:hyperlink w:anchor="_Toc210382788" w:history="1">
        <w:r w:rsidRPr="00626B64">
          <w:rPr>
            <w:rStyle w:val="Hyperlink"/>
            <w:noProof/>
          </w:rPr>
          <w:t>8.1</w:t>
        </w:r>
        <w:r>
          <w:rPr>
            <w:rFonts w:asciiTheme="minorHAnsi" w:eastAsiaTheme="minorEastAsia" w:hAnsiTheme="minorHAnsi" w:cstheme="minorBidi"/>
            <w:noProof/>
            <w:color w:val="auto"/>
            <w:kern w:val="2"/>
            <w:sz w:val="24"/>
            <w:szCs w:val="24"/>
            <w:lang w:val="en-AU" w:eastAsia="en-AU"/>
            <w14:ligatures w14:val="standardContextual"/>
          </w:rPr>
          <w:tab/>
        </w:r>
        <w:r w:rsidRPr="00626B64">
          <w:rPr>
            <w:rStyle w:val="Hyperlink"/>
            <w:noProof/>
          </w:rPr>
          <w:t>Verification and due diligence assessments</w:t>
        </w:r>
        <w:r>
          <w:rPr>
            <w:noProof/>
            <w:webHidden/>
          </w:rPr>
          <w:tab/>
        </w:r>
        <w:r>
          <w:rPr>
            <w:noProof/>
            <w:webHidden/>
          </w:rPr>
          <w:fldChar w:fldCharType="begin"/>
        </w:r>
        <w:r>
          <w:rPr>
            <w:noProof/>
            <w:webHidden/>
          </w:rPr>
          <w:instrText xml:space="preserve"> PAGEREF _Toc210382788 \h </w:instrText>
        </w:r>
        <w:r>
          <w:rPr>
            <w:noProof/>
            <w:webHidden/>
          </w:rPr>
        </w:r>
        <w:r>
          <w:rPr>
            <w:noProof/>
            <w:webHidden/>
          </w:rPr>
          <w:fldChar w:fldCharType="separate"/>
        </w:r>
        <w:r w:rsidR="00393EE9">
          <w:rPr>
            <w:noProof/>
            <w:webHidden/>
          </w:rPr>
          <w:t>12</w:t>
        </w:r>
        <w:r>
          <w:rPr>
            <w:noProof/>
            <w:webHidden/>
          </w:rPr>
          <w:fldChar w:fldCharType="end"/>
        </w:r>
      </w:hyperlink>
    </w:p>
    <w:p w14:paraId="4536AE1E" w14:textId="63C5BFAE" w:rsidR="001001C3" w:rsidRDefault="001001C3">
      <w:pPr>
        <w:pStyle w:val="TOC2"/>
        <w:tabs>
          <w:tab w:val="left" w:pos="720"/>
          <w:tab w:val="right" w:leader="dot" w:pos="9174"/>
        </w:tabs>
        <w:rPr>
          <w:rFonts w:asciiTheme="minorHAnsi" w:eastAsiaTheme="minorEastAsia" w:hAnsiTheme="minorHAnsi" w:cstheme="minorBidi"/>
          <w:noProof/>
          <w:color w:val="auto"/>
          <w:kern w:val="2"/>
          <w:sz w:val="24"/>
          <w:szCs w:val="24"/>
          <w:lang w:val="en-AU" w:eastAsia="en-AU"/>
          <w14:ligatures w14:val="standardContextual"/>
        </w:rPr>
      </w:pPr>
      <w:hyperlink w:anchor="_Toc210382789" w:history="1">
        <w:r w:rsidRPr="00626B64">
          <w:rPr>
            <w:rStyle w:val="Hyperlink"/>
            <w:noProof/>
          </w:rPr>
          <w:t>8.2</w:t>
        </w:r>
        <w:r>
          <w:rPr>
            <w:rFonts w:asciiTheme="minorHAnsi" w:eastAsiaTheme="minorEastAsia" w:hAnsiTheme="minorHAnsi" w:cstheme="minorBidi"/>
            <w:noProof/>
            <w:color w:val="auto"/>
            <w:kern w:val="2"/>
            <w:sz w:val="24"/>
            <w:szCs w:val="24"/>
            <w:lang w:val="en-AU" w:eastAsia="en-AU"/>
            <w14:ligatures w14:val="standardContextual"/>
          </w:rPr>
          <w:tab/>
        </w:r>
        <w:r w:rsidRPr="00626B64">
          <w:rPr>
            <w:rStyle w:val="Hyperlink"/>
            <w:noProof/>
          </w:rPr>
          <w:t>False or misleading information</w:t>
        </w:r>
        <w:r>
          <w:rPr>
            <w:noProof/>
            <w:webHidden/>
          </w:rPr>
          <w:tab/>
        </w:r>
        <w:r>
          <w:rPr>
            <w:noProof/>
            <w:webHidden/>
          </w:rPr>
          <w:fldChar w:fldCharType="begin"/>
        </w:r>
        <w:r>
          <w:rPr>
            <w:noProof/>
            <w:webHidden/>
          </w:rPr>
          <w:instrText xml:space="preserve"> PAGEREF _Toc210382789 \h </w:instrText>
        </w:r>
        <w:r>
          <w:rPr>
            <w:noProof/>
            <w:webHidden/>
          </w:rPr>
        </w:r>
        <w:r>
          <w:rPr>
            <w:noProof/>
            <w:webHidden/>
          </w:rPr>
          <w:fldChar w:fldCharType="separate"/>
        </w:r>
        <w:r w:rsidR="00393EE9">
          <w:rPr>
            <w:noProof/>
            <w:webHidden/>
          </w:rPr>
          <w:t>12</w:t>
        </w:r>
        <w:r>
          <w:rPr>
            <w:noProof/>
            <w:webHidden/>
          </w:rPr>
          <w:fldChar w:fldCharType="end"/>
        </w:r>
      </w:hyperlink>
    </w:p>
    <w:p w14:paraId="5DC29747" w14:textId="17F3EE60" w:rsidR="001001C3" w:rsidRDefault="001001C3">
      <w:pPr>
        <w:pStyle w:val="TOC1"/>
        <w:tabs>
          <w:tab w:val="left" w:pos="480"/>
          <w:tab w:val="right" w:leader="dot" w:pos="9174"/>
        </w:tabs>
        <w:rPr>
          <w:rFonts w:asciiTheme="minorHAnsi" w:eastAsiaTheme="minorEastAsia" w:hAnsiTheme="minorHAnsi" w:cstheme="minorBidi"/>
          <w:noProof/>
          <w:color w:val="auto"/>
          <w:kern w:val="2"/>
          <w:sz w:val="24"/>
          <w:szCs w:val="24"/>
          <w:lang w:val="en-AU" w:eastAsia="en-AU"/>
          <w14:ligatures w14:val="standardContextual"/>
        </w:rPr>
      </w:pPr>
      <w:hyperlink w:anchor="_Toc210382790" w:history="1">
        <w:r w:rsidRPr="00626B64">
          <w:rPr>
            <w:rStyle w:val="Hyperlink"/>
            <w:noProof/>
          </w:rPr>
          <w:t>9.</w:t>
        </w:r>
        <w:r>
          <w:rPr>
            <w:rFonts w:asciiTheme="minorHAnsi" w:eastAsiaTheme="minorEastAsia" w:hAnsiTheme="minorHAnsi" w:cstheme="minorBidi"/>
            <w:noProof/>
            <w:color w:val="auto"/>
            <w:kern w:val="2"/>
            <w:sz w:val="24"/>
            <w:szCs w:val="24"/>
            <w:lang w:val="en-AU" w:eastAsia="en-AU"/>
            <w14:ligatures w14:val="standardContextual"/>
          </w:rPr>
          <w:tab/>
        </w:r>
        <w:r w:rsidRPr="00626B64">
          <w:rPr>
            <w:rStyle w:val="Hyperlink"/>
            <w:noProof/>
          </w:rPr>
          <w:t>Privacy and confidentiality</w:t>
        </w:r>
        <w:r>
          <w:rPr>
            <w:noProof/>
            <w:webHidden/>
          </w:rPr>
          <w:tab/>
        </w:r>
        <w:r>
          <w:rPr>
            <w:noProof/>
            <w:webHidden/>
          </w:rPr>
          <w:fldChar w:fldCharType="begin"/>
        </w:r>
        <w:r>
          <w:rPr>
            <w:noProof/>
            <w:webHidden/>
          </w:rPr>
          <w:instrText xml:space="preserve"> PAGEREF _Toc210382790 \h </w:instrText>
        </w:r>
        <w:r>
          <w:rPr>
            <w:noProof/>
            <w:webHidden/>
          </w:rPr>
        </w:r>
        <w:r>
          <w:rPr>
            <w:noProof/>
            <w:webHidden/>
          </w:rPr>
          <w:fldChar w:fldCharType="separate"/>
        </w:r>
        <w:r w:rsidR="00393EE9">
          <w:rPr>
            <w:noProof/>
            <w:webHidden/>
          </w:rPr>
          <w:t>13</w:t>
        </w:r>
        <w:r>
          <w:rPr>
            <w:noProof/>
            <w:webHidden/>
          </w:rPr>
          <w:fldChar w:fldCharType="end"/>
        </w:r>
      </w:hyperlink>
    </w:p>
    <w:p w14:paraId="0D326B98" w14:textId="72C70F77" w:rsidR="001001C3" w:rsidRDefault="001001C3">
      <w:pPr>
        <w:pStyle w:val="TOC1"/>
        <w:tabs>
          <w:tab w:val="left" w:pos="720"/>
          <w:tab w:val="right" w:leader="dot" w:pos="9174"/>
        </w:tabs>
        <w:rPr>
          <w:rFonts w:asciiTheme="minorHAnsi" w:eastAsiaTheme="minorEastAsia" w:hAnsiTheme="minorHAnsi" w:cstheme="minorBidi"/>
          <w:noProof/>
          <w:color w:val="auto"/>
          <w:kern w:val="2"/>
          <w:sz w:val="24"/>
          <w:szCs w:val="24"/>
          <w:lang w:val="en-AU" w:eastAsia="en-AU"/>
          <w14:ligatures w14:val="standardContextual"/>
        </w:rPr>
      </w:pPr>
      <w:hyperlink w:anchor="_Toc210382791" w:history="1">
        <w:r w:rsidRPr="00626B64">
          <w:rPr>
            <w:rStyle w:val="Hyperlink"/>
            <w:noProof/>
          </w:rPr>
          <w:t>10.</w:t>
        </w:r>
        <w:r>
          <w:rPr>
            <w:rFonts w:asciiTheme="minorHAnsi" w:eastAsiaTheme="minorEastAsia" w:hAnsiTheme="minorHAnsi" w:cstheme="minorBidi"/>
            <w:noProof/>
            <w:color w:val="auto"/>
            <w:kern w:val="2"/>
            <w:sz w:val="24"/>
            <w:szCs w:val="24"/>
            <w:lang w:val="en-AU" w:eastAsia="en-AU"/>
            <w14:ligatures w14:val="standardContextual"/>
          </w:rPr>
          <w:tab/>
        </w:r>
        <w:r w:rsidRPr="00626B64">
          <w:rPr>
            <w:rStyle w:val="Hyperlink"/>
            <w:noProof/>
          </w:rPr>
          <w:t>General conditions</w:t>
        </w:r>
        <w:r>
          <w:rPr>
            <w:noProof/>
            <w:webHidden/>
          </w:rPr>
          <w:tab/>
        </w:r>
        <w:r>
          <w:rPr>
            <w:noProof/>
            <w:webHidden/>
          </w:rPr>
          <w:fldChar w:fldCharType="begin"/>
        </w:r>
        <w:r>
          <w:rPr>
            <w:noProof/>
            <w:webHidden/>
          </w:rPr>
          <w:instrText xml:space="preserve"> PAGEREF _Toc210382791 \h </w:instrText>
        </w:r>
        <w:r>
          <w:rPr>
            <w:noProof/>
            <w:webHidden/>
          </w:rPr>
        </w:r>
        <w:r>
          <w:rPr>
            <w:noProof/>
            <w:webHidden/>
          </w:rPr>
          <w:fldChar w:fldCharType="separate"/>
        </w:r>
        <w:r w:rsidR="00393EE9">
          <w:rPr>
            <w:noProof/>
            <w:webHidden/>
          </w:rPr>
          <w:t>13</w:t>
        </w:r>
        <w:r>
          <w:rPr>
            <w:noProof/>
            <w:webHidden/>
          </w:rPr>
          <w:fldChar w:fldCharType="end"/>
        </w:r>
      </w:hyperlink>
    </w:p>
    <w:p w14:paraId="62564FCD" w14:textId="4C41739C" w:rsidR="001001C3" w:rsidRDefault="001001C3">
      <w:pPr>
        <w:pStyle w:val="TOC2"/>
        <w:tabs>
          <w:tab w:val="left" w:pos="960"/>
          <w:tab w:val="right" w:leader="dot" w:pos="9174"/>
        </w:tabs>
        <w:rPr>
          <w:rFonts w:asciiTheme="minorHAnsi" w:eastAsiaTheme="minorEastAsia" w:hAnsiTheme="minorHAnsi" w:cstheme="minorBidi"/>
          <w:noProof/>
          <w:color w:val="auto"/>
          <w:kern w:val="2"/>
          <w:sz w:val="24"/>
          <w:szCs w:val="24"/>
          <w:lang w:val="en-AU" w:eastAsia="en-AU"/>
          <w14:ligatures w14:val="standardContextual"/>
        </w:rPr>
      </w:pPr>
      <w:hyperlink w:anchor="_Toc210382792" w:history="1">
        <w:r w:rsidRPr="00626B64">
          <w:rPr>
            <w:rStyle w:val="Hyperlink"/>
            <w:noProof/>
          </w:rPr>
          <w:t>10.1</w:t>
        </w:r>
        <w:r>
          <w:rPr>
            <w:rFonts w:asciiTheme="minorHAnsi" w:eastAsiaTheme="minorEastAsia" w:hAnsiTheme="minorHAnsi" w:cstheme="minorBidi"/>
            <w:noProof/>
            <w:color w:val="auto"/>
            <w:kern w:val="2"/>
            <w:sz w:val="24"/>
            <w:szCs w:val="24"/>
            <w:lang w:val="en-AU" w:eastAsia="en-AU"/>
            <w14:ligatures w14:val="standardContextual"/>
          </w:rPr>
          <w:tab/>
        </w:r>
        <w:r w:rsidRPr="00626B64">
          <w:rPr>
            <w:rStyle w:val="Hyperlink"/>
            <w:noProof/>
          </w:rPr>
          <w:t>Payment of award prize money</w:t>
        </w:r>
        <w:r>
          <w:rPr>
            <w:noProof/>
            <w:webHidden/>
          </w:rPr>
          <w:tab/>
        </w:r>
        <w:r>
          <w:rPr>
            <w:noProof/>
            <w:webHidden/>
          </w:rPr>
          <w:fldChar w:fldCharType="begin"/>
        </w:r>
        <w:r>
          <w:rPr>
            <w:noProof/>
            <w:webHidden/>
          </w:rPr>
          <w:instrText xml:space="preserve"> PAGEREF _Toc210382792 \h </w:instrText>
        </w:r>
        <w:r>
          <w:rPr>
            <w:noProof/>
            <w:webHidden/>
          </w:rPr>
        </w:r>
        <w:r>
          <w:rPr>
            <w:noProof/>
            <w:webHidden/>
          </w:rPr>
          <w:fldChar w:fldCharType="separate"/>
        </w:r>
        <w:r w:rsidR="00393EE9">
          <w:rPr>
            <w:noProof/>
            <w:webHidden/>
          </w:rPr>
          <w:t>13</w:t>
        </w:r>
        <w:r>
          <w:rPr>
            <w:noProof/>
            <w:webHidden/>
          </w:rPr>
          <w:fldChar w:fldCharType="end"/>
        </w:r>
      </w:hyperlink>
    </w:p>
    <w:p w14:paraId="24406469" w14:textId="5494C2C1" w:rsidR="001001C3" w:rsidRDefault="001001C3">
      <w:pPr>
        <w:pStyle w:val="TOC2"/>
        <w:tabs>
          <w:tab w:val="left" w:pos="960"/>
          <w:tab w:val="right" w:leader="dot" w:pos="9174"/>
        </w:tabs>
        <w:rPr>
          <w:rFonts w:asciiTheme="minorHAnsi" w:eastAsiaTheme="minorEastAsia" w:hAnsiTheme="minorHAnsi" w:cstheme="minorBidi"/>
          <w:noProof/>
          <w:color w:val="auto"/>
          <w:kern w:val="2"/>
          <w:sz w:val="24"/>
          <w:szCs w:val="24"/>
          <w:lang w:val="en-AU" w:eastAsia="en-AU"/>
          <w14:ligatures w14:val="standardContextual"/>
        </w:rPr>
      </w:pPr>
      <w:hyperlink w:anchor="_Toc210382793" w:history="1">
        <w:r w:rsidRPr="00626B64">
          <w:rPr>
            <w:rStyle w:val="Hyperlink"/>
            <w:noProof/>
          </w:rPr>
          <w:t>10.2</w:t>
        </w:r>
        <w:r>
          <w:rPr>
            <w:rFonts w:asciiTheme="minorHAnsi" w:eastAsiaTheme="minorEastAsia" w:hAnsiTheme="minorHAnsi" w:cstheme="minorBidi"/>
            <w:noProof/>
            <w:color w:val="auto"/>
            <w:kern w:val="2"/>
            <w:sz w:val="24"/>
            <w:szCs w:val="24"/>
            <w:lang w:val="en-AU" w:eastAsia="en-AU"/>
            <w14:ligatures w14:val="standardContextual"/>
          </w:rPr>
          <w:tab/>
        </w:r>
        <w:r w:rsidRPr="00626B64">
          <w:rPr>
            <w:rStyle w:val="Hyperlink"/>
            <w:noProof/>
          </w:rPr>
          <w:t>No right of appeal</w:t>
        </w:r>
        <w:r>
          <w:rPr>
            <w:noProof/>
            <w:webHidden/>
          </w:rPr>
          <w:tab/>
        </w:r>
        <w:r>
          <w:rPr>
            <w:noProof/>
            <w:webHidden/>
          </w:rPr>
          <w:fldChar w:fldCharType="begin"/>
        </w:r>
        <w:r>
          <w:rPr>
            <w:noProof/>
            <w:webHidden/>
          </w:rPr>
          <w:instrText xml:space="preserve"> PAGEREF _Toc210382793 \h </w:instrText>
        </w:r>
        <w:r>
          <w:rPr>
            <w:noProof/>
            <w:webHidden/>
          </w:rPr>
        </w:r>
        <w:r>
          <w:rPr>
            <w:noProof/>
            <w:webHidden/>
          </w:rPr>
          <w:fldChar w:fldCharType="separate"/>
        </w:r>
        <w:r w:rsidR="00393EE9">
          <w:rPr>
            <w:noProof/>
            <w:webHidden/>
          </w:rPr>
          <w:t>13</w:t>
        </w:r>
        <w:r>
          <w:rPr>
            <w:noProof/>
            <w:webHidden/>
          </w:rPr>
          <w:fldChar w:fldCharType="end"/>
        </w:r>
      </w:hyperlink>
    </w:p>
    <w:p w14:paraId="5558CA10" w14:textId="28A4CE2A" w:rsidR="001001C3" w:rsidRDefault="001001C3">
      <w:pPr>
        <w:pStyle w:val="TOC2"/>
        <w:tabs>
          <w:tab w:val="left" w:pos="960"/>
          <w:tab w:val="right" w:leader="dot" w:pos="9174"/>
        </w:tabs>
        <w:rPr>
          <w:rFonts w:asciiTheme="minorHAnsi" w:eastAsiaTheme="minorEastAsia" w:hAnsiTheme="minorHAnsi" w:cstheme="minorBidi"/>
          <w:noProof/>
          <w:color w:val="auto"/>
          <w:kern w:val="2"/>
          <w:sz w:val="24"/>
          <w:szCs w:val="24"/>
          <w:lang w:val="en-AU" w:eastAsia="en-AU"/>
          <w14:ligatures w14:val="standardContextual"/>
        </w:rPr>
      </w:pPr>
      <w:hyperlink w:anchor="_Toc210382794" w:history="1">
        <w:r w:rsidRPr="00626B64">
          <w:rPr>
            <w:rStyle w:val="Hyperlink"/>
            <w:noProof/>
          </w:rPr>
          <w:t>10.3</w:t>
        </w:r>
        <w:r>
          <w:rPr>
            <w:rFonts w:asciiTheme="minorHAnsi" w:eastAsiaTheme="minorEastAsia" w:hAnsiTheme="minorHAnsi" w:cstheme="minorBidi"/>
            <w:noProof/>
            <w:color w:val="auto"/>
            <w:kern w:val="2"/>
            <w:sz w:val="24"/>
            <w:szCs w:val="24"/>
            <w:lang w:val="en-AU" w:eastAsia="en-AU"/>
            <w14:ligatures w14:val="standardContextual"/>
          </w:rPr>
          <w:tab/>
        </w:r>
        <w:r w:rsidRPr="00626B64">
          <w:rPr>
            <w:rStyle w:val="Hyperlink"/>
            <w:noProof/>
          </w:rPr>
          <w:t>Feedback</w:t>
        </w:r>
        <w:r>
          <w:rPr>
            <w:noProof/>
            <w:webHidden/>
          </w:rPr>
          <w:tab/>
        </w:r>
        <w:r>
          <w:rPr>
            <w:noProof/>
            <w:webHidden/>
          </w:rPr>
          <w:fldChar w:fldCharType="begin"/>
        </w:r>
        <w:r>
          <w:rPr>
            <w:noProof/>
            <w:webHidden/>
          </w:rPr>
          <w:instrText xml:space="preserve"> PAGEREF _Toc210382794 \h </w:instrText>
        </w:r>
        <w:r>
          <w:rPr>
            <w:noProof/>
            <w:webHidden/>
          </w:rPr>
        </w:r>
        <w:r>
          <w:rPr>
            <w:noProof/>
            <w:webHidden/>
          </w:rPr>
          <w:fldChar w:fldCharType="separate"/>
        </w:r>
        <w:r w:rsidR="00393EE9">
          <w:rPr>
            <w:noProof/>
            <w:webHidden/>
          </w:rPr>
          <w:t>13</w:t>
        </w:r>
        <w:r>
          <w:rPr>
            <w:noProof/>
            <w:webHidden/>
          </w:rPr>
          <w:fldChar w:fldCharType="end"/>
        </w:r>
      </w:hyperlink>
    </w:p>
    <w:p w14:paraId="4A4CB150" w14:textId="0E9D2FAA" w:rsidR="001001C3" w:rsidRDefault="001001C3">
      <w:pPr>
        <w:pStyle w:val="TOC2"/>
        <w:tabs>
          <w:tab w:val="left" w:pos="960"/>
          <w:tab w:val="right" w:leader="dot" w:pos="9174"/>
        </w:tabs>
        <w:rPr>
          <w:rFonts w:asciiTheme="minorHAnsi" w:eastAsiaTheme="minorEastAsia" w:hAnsiTheme="minorHAnsi" w:cstheme="minorBidi"/>
          <w:noProof/>
          <w:color w:val="auto"/>
          <w:kern w:val="2"/>
          <w:sz w:val="24"/>
          <w:szCs w:val="24"/>
          <w:lang w:val="en-AU" w:eastAsia="en-AU"/>
          <w14:ligatures w14:val="standardContextual"/>
        </w:rPr>
      </w:pPr>
      <w:hyperlink w:anchor="_Toc210382795" w:history="1">
        <w:r w:rsidRPr="00626B64">
          <w:rPr>
            <w:rStyle w:val="Hyperlink"/>
            <w:noProof/>
          </w:rPr>
          <w:t>10.4</w:t>
        </w:r>
        <w:r>
          <w:rPr>
            <w:rFonts w:asciiTheme="minorHAnsi" w:eastAsiaTheme="minorEastAsia" w:hAnsiTheme="minorHAnsi" w:cstheme="minorBidi"/>
            <w:noProof/>
            <w:color w:val="auto"/>
            <w:kern w:val="2"/>
            <w:sz w:val="24"/>
            <w:szCs w:val="24"/>
            <w:lang w:val="en-AU" w:eastAsia="en-AU"/>
            <w14:ligatures w14:val="standardContextual"/>
          </w:rPr>
          <w:tab/>
        </w:r>
        <w:r w:rsidRPr="00626B64">
          <w:rPr>
            <w:rStyle w:val="Hyperlink"/>
            <w:noProof/>
          </w:rPr>
          <w:t>Disrepute</w:t>
        </w:r>
        <w:r>
          <w:rPr>
            <w:noProof/>
            <w:webHidden/>
          </w:rPr>
          <w:tab/>
        </w:r>
        <w:r>
          <w:rPr>
            <w:noProof/>
            <w:webHidden/>
          </w:rPr>
          <w:fldChar w:fldCharType="begin"/>
        </w:r>
        <w:r>
          <w:rPr>
            <w:noProof/>
            <w:webHidden/>
          </w:rPr>
          <w:instrText xml:space="preserve"> PAGEREF _Toc210382795 \h </w:instrText>
        </w:r>
        <w:r>
          <w:rPr>
            <w:noProof/>
            <w:webHidden/>
          </w:rPr>
        </w:r>
        <w:r>
          <w:rPr>
            <w:noProof/>
            <w:webHidden/>
          </w:rPr>
          <w:fldChar w:fldCharType="separate"/>
        </w:r>
        <w:r w:rsidR="00393EE9">
          <w:rPr>
            <w:noProof/>
            <w:webHidden/>
          </w:rPr>
          <w:t>13</w:t>
        </w:r>
        <w:r>
          <w:rPr>
            <w:noProof/>
            <w:webHidden/>
          </w:rPr>
          <w:fldChar w:fldCharType="end"/>
        </w:r>
      </w:hyperlink>
    </w:p>
    <w:p w14:paraId="7B3B1A4F" w14:textId="39E72226" w:rsidR="001001C3" w:rsidRDefault="001001C3">
      <w:pPr>
        <w:pStyle w:val="TOC2"/>
        <w:tabs>
          <w:tab w:val="left" w:pos="960"/>
          <w:tab w:val="right" w:leader="dot" w:pos="9174"/>
        </w:tabs>
        <w:rPr>
          <w:rFonts w:asciiTheme="minorHAnsi" w:eastAsiaTheme="minorEastAsia" w:hAnsiTheme="minorHAnsi" w:cstheme="minorBidi"/>
          <w:noProof/>
          <w:color w:val="auto"/>
          <w:kern w:val="2"/>
          <w:sz w:val="24"/>
          <w:szCs w:val="24"/>
          <w:lang w:val="en-AU" w:eastAsia="en-AU"/>
          <w14:ligatures w14:val="standardContextual"/>
        </w:rPr>
      </w:pPr>
      <w:hyperlink w:anchor="_Toc210382796" w:history="1">
        <w:r w:rsidRPr="00626B64">
          <w:rPr>
            <w:rStyle w:val="Hyperlink"/>
            <w:noProof/>
          </w:rPr>
          <w:t>10.5</w:t>
        </w:r>
        <w:r>
          <w:rPr>
            <w:rFonts w:asciiTheme="minorHAnsi" w:eastAsiaTheme="minorEastAsia" w:hAnsiTheme="minorHAnsi" w:cstheme="minorBidi"/>
            <w:noProof/>
            <w:color w:val="auto"/>
            <w:kern w:val="2"/>
            <w:sz w:val="24"/>
            <w:szCs w:val="24"/>
            <w:lang w:val="en-AU" w:eastAsia="en-AU"/>
            <w14:ligatures w14:val="standardContextual"/>
          </w:rPr>
          <w:tab/>
        </w:r>
        <w:r w:rsidRPr="00626B64">
          <w:rPr>
            <w:rStyle w:val="Hyperlink"/>
            <w:noProof/>
          </w:rPr>
          <w:t>Amendments</w:t>
        </w:r>
        <w:r>
          <w:rPr>
            <w:noProof/>
            <w:webHidden/>
          </w:rPr>
          <w:tab/>
        </w:r>
        <w:r>
          <w:rPr>
            <w:noProof/>
            <w:webHidden/>
          </w:rPr>
          <w:fldChar w:fldCharType="begin"/>
        </w:r>
        <w:r>
          <w:rPr>
            <w:noProof/>
            <w:webHidden/>
          </w:rPr>
          <w:instrText xml:space="preserve"> PAGEREF _Toc210382796 \h </w:instrText>
        </w:r>
        <w:r>
          <w:rPr>
            <w:noProof/>
            <w:webHidden/>
          </w:rPr>
        </w:r>
        <w:r>
          <w:rPr>
            <w:noProof/>
            <w:webHidden/>
          </w:rPr>
          <w:fldChar w:fldCharType="separate"/>
        </w:r>
        <w:r w:rsidR="00393EE9">
          <w:rPr>
            <w:noProof/>
            <w:webHidden/>
          </w:rPr>
          <w:t>13</w:t>
        </w:r>
        <w:r>
          <w:rPr>
            <w:noProof/>
            <w:webHidden/>
          </w:rPr>
          <w:fldChar w:fldCharType="end"/>
        </w:r>
      </w:hyperlink>
    </w:p>
    <w:p w14:paraId="256D3725" w14:textId="29A7A1A9" w:rsidR="001001C3" w:rsidRDefault="001001C3">
      <w:pPr>
        <w:pStyle w:val="TOC2"/>
        <w:tabs>
          <w:tab w:val="left" w:pos="960"/>
          <w:tab w:val="right" w:leader="dot" w:pos="9174"/>
        </w:tabs>
        <w:rPr>
          <w:rFonts w:asciiTheme="minorHAnsi" w:eastAsiaTheme="minorEastAsia" w:hAnsiTheme="minorHAnsi" w:cstheme="minorBidi"/>
          <w:noProof/>
          <w:color w:val="auto"/>
          <w:kern w:val="2"/>
          <w:sz w:val="24"/>
          <w:szCs w:val="24"/>
          <w:lang w:val="en-AU" w:eastAsia="en-AU"/>
          <w14:ligatures w14:val="standardContextual"/>
        </w:rPr>
      </w:pPr>
      <w:hyperlink w:anchor="_Toc210382797" w:history="1">
        <w:r w:rsidRPr="00626B64">
          <w:rPr>
            <w:rStyle w:val="Hyperlink"/>
            <w:noProof/>
          </w:rPr>
          <w:t>10.6</w:t>
        </w:r>
        <w:r>
          <w:rPr>
            <w:rFonts w:asciiTheme="minorHAnsi" w:eastAsiaTheme="minorEastAsia" w:hAnsiTheme="minorHAnsi" w:cstheme="minorBidi"/>
            <w:noProof/>
            <w:color w:val="auto"/>
            <w:kern w:val="2"/>
            <w:sz w:val="24"/>
            <w:szCs w:val="24"/>
            <w:lang w:val="en-AU" w:eastAsia="en-AU"/>
            <w14:ligatures w14:val="standardContextual"/>
          </w:rPr>
          <w:tab/>
        </w:r>
        <w:r w:rsidRPr="00626B64">
          <w:rPr>
            <w:rStyle w:val="Hyperlink"/>
            <w:noProof/>
          </w:rPr>
          <w:t>Change in applicant contact details</w:t>
        </w:r>
        <w:r>
          <w:rPr>
            <w:noProof/>
            <w:webHidden/>
          </w:rPr>
          <w:tab/>
        </w:r>
        <w:r>
          <w:rPr>
            <w:noProof/>
            <w:webHidden/>
          </w:rPr>
          <w:fldChar w:fldCharType="begin"/>
        </w:r>
        <w:r>
          <w:rPr>
            <w:noProof/>
            <w:webHidden/>
          </w:rPr>
          <w:instrText xml:space="preserve"> PAGEREF _Toc210382797 \h </w:instrText>
        </w:r>
        <w:r>
          <w:rPr>
            <w:noProof/>
            <w:webHidden/>
          </w:rPr>
        </w:r>
        <w:r>
          <w:rPr>
            <w:noProof/>
            <w:webHidden/>
          </w:rPr>
          <w:fldChar w:fldCharType="separate"/>
        </w:r>
        <w:r w:rsidR="00393EE9">
          <w:rPr>
            <w:noProof/>
            <w:webHidden/>
          </w:rPr>
          <w:t>14</w:t>
        </w:r>
        <w:r>
          <w:rPr>
            <w:noProof/>
            <w:webHidden/>
          </w:rPr>
          <w:fldChar w:fldCharType="end"/>
        </w:r>
      </w:hyperlink>
    </w:p>
    <w:p w14:paraId="69E95663" w14:textId="336547C9" w:rsidR="001001C3" w:rsidRDefault="001001C3">
      <w:pPr>
        <w:pStyle w:val="TOC2"/>
        <w:tabs>
          <w:tab w:val="left" w:pos="960"/>
          <w:tab w:val="right" w:leader="dot" w:pos="9174"/>
        </w:tabs>
        <w:rPr>
          <w:rFonts w:asciiTheme="minorHAnsi" w:eastAsiaTheme="minorEastAsia" w:hAnsiTheme="minorHAnsi" w:cstheme="minorBidi"/>
          <w:noProof/>
          <w:color w:val="auto"/>
          <w:kern w:val="2"/>
          <w:sz w:val="24"/>
          <w:szCs w:val="24"/>
          <w:lang w:val="en-AU" w:eastAsia="en-AU"/>
          <w14:ligatures w14:val="standardContextual"/>
        </w:rPr>
      </w:pPr>
      <w:hyperlink w:anchor="_Toc210382798" w:history="1">
        <w:r w:rsidRPr="00626B64">
          <w:rPr>
            <w:rStyle w:val="Hyperlink"/>
            <w:noProof/>
          </w:rPr>
          <w:t>10.7</w:t>
        </w:r>
        <w:r>
          <w:rPr>
            <w:rFonts w:asciiTheme="minorHAnsi" w:eastAsiaTheme="minorEastAsia" w:hAnsiTheme="minorHAnsi" w:cstheme="minorBidi"/>
            <w:noProof/>
            <w:color w:val="auto"/>
            <w:kern w:val="2"/>
            <w:sz w:val="24"/>
            <w:szCs w:val="24"/>
            <w:lang w:val="en-AU" w:eastAsia="en-AU"/>
            <w14:ligatures w14:val="standardContextual"/>
          </w:rPr>
          <w:tab/>
        </w:r>
        <w:r w:rsidRPr="00626B64">
          <w:rPr>
            <w:rStyle w:val="Hyperlink"/>
            <w:noProof/>
          </w:rPr>
          <w:t>Program monitoring and evaluation</w:t>
        </w:r>
        <w:r>
          <w:rPr>
            <w:noProof/>
            <w:webHidden/>
          </w:rPr>
          <w:tab/>
        </w:r>
        <w:r>
          <w:rPr>
            <w:noProof/>
            <w:webHidden/>
          </w:rPr>
          <w:fldChar w:fldCharType="begin"/>
        </w:r>
        <w:r>
          <w:rPr>
            <w:noProof/>
            <w:webHidden/>
          </w:rPr>
          <w:instrText xml:space="preserve"> PAGEREF _Toc210382798 \h </w:instrText>
        </w:r>
        <w:r>
          <w:rPr>
            <w:noProof/>
            <w:webHidden/>
          </w:rPr>
        </w:r>
        <w:r>
          <w:rPr>
            <w:noProof/>
            <w:webHidden/>
          </w:rPr>
          <w:fldChar w:fldCharType="separate"/>
        </w:r>
        <w:r w:rsidR="00393EE9">
          <w:rPr>
            <w:noProof/>
            <w:webHidden/>
          </w:rPr>
          <w:t>14</w:t>
        </w:r>
        <w:r>
          <w:rPr>
            <w:noProof/>
            <w:webHidden/>
          </w:rPr>
          <w:fldChar w:fldCharType="end"/>
        </w:r>
      </w:hyperlink>
    </w:p>
    <w:p w14:paraId="37A40CE6" w14:textId="7424D99B" w:rsidR="001001C3" w:rsidRDefault="001001C3">
      <w:pPr>
        <w:pStyle w:val="TOC1"/>
        <w:tabs>
          <w:tab w:val="left" w:pos="720"/>
          <w:tab w:val="right" w:leader="dot" w:pos="9174"/>
        </w:tabs>
        <w:rPr>
          <w:rFonts w:asciiTheme="minorHAnsi" w:eastAsiaTheme="minorEastAsia" w:hAnsiTheme="minorHAnsi" w:cstheme="minorBidi"/>
          <w:noProof/>
          <w:color w:val="auto"/>
          <w:kern w:val="2"/>
          <w:sz w:val="24"/>
          <w:szCs w:val="24"/>
          <w:lang w:val="en-AU" w:eastAsia="en-AU"/>
          <w14:ligatures w14:val="standardContextual"/>
        </w:rPr>
      </w:pPr>
      <w:hyperlink w:anchor="_Toc210382799" w:history="1">
        <w:r w:rsidRPr="00626B64">
          <w:rPr>
            <w:rStyle w:val="Hyperlink"/>
            <w:noProof/>
          </w:rPr>
          <w:t>11.</w:t>
        </w:r>
        <w:r>
          <w:rPr>
            <w:rFonts w:asciiTheme="minorHAnsi" w:eastAsiaTheme="minorEastAsia" w:hAnsiTheme="minorHAnsi" w:cstheme="minorBidi"/>
            <w:noProof/>
            <w:color w:val="auto"/>
            <w:kern w:val="2"/>
            <w:sz w:val="24"/>
            <w:szCs w:val="24"/>
            <w:lang w:val="en-AU" w:eastAsia="en-AU"/>
            <w14:ligatures w14:val="standardContextual"/>
          </w:rPr>
          <w:tab/>
        </w:r>
        <w:r w:rsidRPr="00626B64">
          <w:rPr>
            <w:rStyle w:val="Hyperlink"/>
            <w:noProof/>
          </w:rPr>
          <w:t>Tax advice</w:t>
        </w:r>
        <w:r>
          <w:rPr>
            <w:noProof/>
            <w:webHidden/>
          </w:rPr>
          <w:tab/>
        </w:r>
        <w:r>
          <w:rPr>
            <w:noProof/>
            <w:webHidden/>
          </w:rPr>
          <w:fldChar w:fldCharType="begin"/>
        </w:r>
        <w:r>
          <w:rPr>
            <w:noProof/>
            <w:webHidden/>
          </w:rPr>
          <w:instrText xml:space="preserve"> PAGEREF _Toc210382799 \h </w:instrText>
        </w:r>
        <w:r>
          <w:rPr>
            <w:noProof/>
            <w:webHidden/>
          </w:rPr>
        </w:r>
        <w:r>
          <w:rPr>
            <w:noProof/>
            <w:webHidden/>
          </w:rPr>
          <w:fldChar w:fldCharType="separate"/>
        </w:r>
        <w:r w:rsidR="00393EE9">
          <w:rPr>
            <w:noProof/>
            <w:webHidden/>
          </w:rPr>
          <w:t>14</w:t>
        </w:r>
        <w:r>
          <w:rPr>
            <w:noProof/>
            <w:webHidden/>
          </w:rPr>
          <w:fldChar w:fldCharType="end"/>
        </w:r>
      </w:hyperlink>
    </w:p>
    <w:p w14:paraId="2B8FB3D7" w14:textId="251CD9EC" w:rsidR="001001C3" w:rsidRDefault="001001C3">
      <w:pPr>
        <w:pStyle w:val="TOC1"/>
        <w:tabs>
          <w:tab w:val="left" w:pos="720"/>
          <w:tab w:val="right" w:leader="dot" w:pos="9174"/>
        </w:tabs>
        <w:rPr>
          <w:rFonts w:asciiTheme="minorHAnsi" w:eastAsiaTheme="minorEastAsia" w:hAnsiTheme="minorHAnsi" w:cstheme="minorBidi"/>
          <w:noProof/>
          <w:color w:val="auto"/>
          <w:kern w:val="2"/>
          <w:sz w:val="24"/>
          <w:szCs w:val="24"/>
          <w:lang w:val="en-AU" w:eastAsia="en-AU"/>
          <w14:ligatures w14:val="standardContextual"/>
        </w:rPr>
      </w:pPr>
      <w:hyperlink w:anchor="_Toc210382800" w:history="1">
        <w:r w:rsidRPr="00626B64">
          <w:rPr>
            <w:rStyle w:val="Hyperlink"/>
            <w:noProof/>
          </w:rPr>
          <w:t>12.</w:t>
        </w:r>
        <w:r>
          <w:rPr>
            <w:rFonts w:asciiTheme="minorHAnsi" w:eastAsiaTheme="minorEastAsia" w:hAnsiTheme="minorHAnsi" w:cstheme="minorBidi"/>
            <w:noProof/>
            <w:color w:val="auto"/>
            <w:kern w:val="2"/>
            <w:sz w:val="24"/>
            <w:szCs w:val="24"/>
            <w:lang w:val="en-AU" w:eastAsia="en-AU"/>
            <w14:ligatures w14:val="standardContextual"/>
          </w:rPr>
          <w:tab/>
        </w:r>
        <w:r w:rsidRPr="00626B64">
          <w:rPr>
            <w:rStyle w:val="Hyperlink"/>
            <w:noProof/>
          </w:rPr>
          <w:t>Applicant declarations and acknowledgements</w:t>
        </w:r>
        <w:r>
          <w:rPr>
            <w:noProof/>
            <w:webHidden/>
          </w:rPr>
          <w:tab/>
        </w:r>
        <w:r>
          <w:rPr>
            <w:noProof/>
            <w:webHidden/>
          </w:rPr>
          <w:fldChar w:fldCharType="begin"/>
        </w:r>
        <w:r>
          <w:rPr>
            <w:noProof/>
            <w:webHidden/>
          </w:rPr>
          <w:instrText xml:space="preserve"> PAGEREF _Toc210382800 \h </w:instrText>
        </w:r>
        <w:r>
          <w:rPr>
            <w:noProof/>
            <w:webHidden/>
          </w:rPr>
        </w:r>
        <w:r>
          <w:rPr>
            <w:noProof/>
            <w:webHidden/>
          </w:rPr>
          <w:fldChar w:fldCharType="separate"/>
        </w:r>
        <w:r w:rsidR="00393EE9">
          <w:rPr>
            <w:noProof/>
            <w:webHidden/>
          </w:rPr>
          <w:t>14</w:t>
        </w:r>
        <w:r>
          <w:rPr>
            <w:noProof/>
            <w:webHidden/>
          </w:rPr>
          <w:fldChar w:fldCharType="end"/>
        </w:r>
      </w:hyperlink>
    </w:p>
    <w:p w14:paraId="42F3023E" w14:textId="79DA5E83" w:rsidR="001001C3" w:rsidRDefault="001001C3">
      <w:pPr>
        <w:pStyle w:val="TOC1"/>
        <w:tabs>
          <w:tab w:val="left" w:pos="720"/>
          <w:tab w:val="right" w:leader="dot" w:pos="9174"/>
        </w:tabs>
        <w:rPr>
          <w:rFonts w:asciiTheme="minorHAnsi" w:eastAsiaTheme="minorEastAsia" w:hAnsiTheme="minorHAnsi" w:cstheme="minorBidi"/>
          <w:noProof/>
          <w:color w:val="auto"/>
          <w:kern w:val="2"/>
          <w:sz w:val="24"/>
          <w:szCs w:val="24"/>
          <w:lang w:val="en-AU" w:eastAsia="en-AU"/>
          <w14:ligatures w14:val="standardContextual"/>
        </w:rPr>
      </w:pPr>
      <w:hyperlink w:anchor="_Toc210382801" w:history="1">
        <w:r w:rsidRPr="00626B64">
          <w:rPr>
            <w:rStyle w:val="Hyperlink"/>
            <w:noProof/>
          </w:rPr>
          <w:t>13.</w:t>
        </w:r>
        <w:r>
          <w:rPr>
            <w:rFonts w:asciiTheme="minorHAnsi" w:eastAsiaTheme="minorEastAsia" w:hAnsiTheme="minorHAnsi" w:cstheme="minorBidi"/>
            <w:noProof/>
            <w:color w:val="auto"/>
            <w:kern w:val="2"/>
            <w:sz w:val="24"/>
            <w:szCs w:val="24"/>
            <w:lang w:val="en-AU" w:eastAsia="en-AU"/>
            <w14:ligatures w14:val="standardContextual"/>
          </w:rPr>
          <w:tab/>
        </w:r>
        <w:r w:rsidRPr="00626B64">
          <w:rPr>
            <w:rStyle w:val="Hyperlink"/>
            <w:noProof/>
          </w:rPr>
          <w:t>Complaints and feedback</w:t>
        </w:r>
        <w:r>
          <w:rPr>
            <w:noProof/>
            <w:webHidden/>
          </w:rPr>
          <w:tab/>
        </w:r>
        <w:r>
          <w:rPr>
            <w:noProof/>
            <w:webHidden/>
          </w:rPr>
          <w:fldChar w:fldCharType="begin"/>
        </w:r>
        <w:r>
          <w:rPr>
            <w:noProof/>
            <w:webHidden/>
          </w:rPr>
          <w:instrText xml:space="preserve"> PAGEREF _Toc210382801 \h </w:instrText>
        </w:r>
        <w:r>
          <w:rPr>
            <w:noProof/>
            <w:webHidden/>
          </w:rPr>
        </w:r>
        <w:r>
          <w:rPr>
            <w:noProof/>
            <w:webHidden/>
          </w:rPr>
          <w:fldChar w:fldCharType="separate"/>
        </w:r>
        <w:r w:rsidR="00393EE9">
          <w:rPr>
            <w:noProof/>
            <w:webHidden/>
          </w:rPr>
          <w:t>15</w:t>
        </w:r>
        <w:r>
          <w:rPr>
            <w:noProof/>
            <w:webHidden/>
          </w:rPr>
          <w:fldChar w:fldCharType="end"/>
        </w:r>
      </w:hyperlink>
    </w:p>
    <w:p w14:paraId="7FA9D4C5" w14:textId="52CB73AB" w:rsidR="001001C3" w:rsidRDefault="001001C3">
      <w:pPr>
        <w:pStyle w:val="TOC1"/>
        <w:tabs>
          <w:tab w:val="left" w:pos="720"/>
          <w:tab w:val="right" w:leader="dot" w:pos="9174"/>
        </w:tabs>
        <w:rPr>
          <w:rFonts w:asciiTheme="minorHAnsi" w:eastAsiaTheme="minorEastAsia" w:hAnsiTheme="minorHAnsi" w:cstheme="minorBidi"/>
          <w:noProof/>
          <w:color w:val="auto"/>
          <w:kern w:val="2"/>
          <w:sz w:val="24"/>
          <w:szCs w:val="24"/>
          <w:lang w:val="en-AU" w:eastAsia="en-AU"/>
          <w14:ligatures w14:val="standardContextual"/>
        </w:rPr>
      </w:pPr>
      <w:hyperlink w:anchor="_Toc210382802" w:history="1">
        <w:r w:rsidRPr="00626B64">
          <w:rPr>
            <w:rStyle w:val="Hyperlink"/>
            <w:noProof/>
          </w:rPr>
          <w:t>14.</w:t>
        </w:r>
        <w:r>
          <w:rPr>
            <w:rFonts w:asciiTheme="minorHAnsi" w:eastAsiaTheme="minorEastAsia" w:hAnsiTheme="minorHAnsi" w:cstheme="minorBidi"/>
            <w:noProof/>
            <w:color w:val="auto"/>
            <w:kern w:val="2"/>
            <w:sz w:val="24"/>
            <w:szCs w:val="24"/>
            <w:lang w:val="en-AU" w:eastAsia="en-AU"/>
            <w14:ligatures w14:val="standardContextual"/>
          </w:rPr>
          <w:tab/>
        </w:r>
        <w:r w:rsidRPr="00626B64">
          <w:rPr>
            <w:rStyle w:val="Hyperlink"/>
            <w:noProof/>
          </w:rPr>
          <w:t>Further resources</w:t>
        </w:r>
        <w:r>
          <w:rPr>
            <w:noProof/>
            <w:webHidden/>
          </w:rPr>
          <w:tab/>
        </w:r>
        <w:r>
          <w:rPr>
            <w:noProof/>
            <w:webHidden/>
          </w:rPr>
          <w:fldChar w:fldCharType="begin"/>
        </w:r>
        <w:r>
          <w:rPr>
            <w:noProof/>
            <w:webHidden/>
          </w:rPr>
          <w:instrText xml:space="preserve"> PAGEREF _Toc210382802 \h </w:instrText>
        </w:r>
        <w:r>
          <w:rPr>
            <w:noProof/>
            <w:webHidden/>
          </w:rPr>
        </w:r>
        <w:r>
          <w:rPr>
            <w:noProof/>
            <w:webHidden/>
          </w:rPr>
          <w:fldChar w:fldCharType="separate"/>
        </w:r>
        <w:r w:rsidR="00393EE9">
          <w:rPr>
            <w:noProof/>
            <w:webHidden/>
          </w:rPr>
          <w:t>15</w:t>
        </w:r>
        <w:r>
          <w:rPr>
            <w:noProof/>
            <w:webHidden/>
          </w:rPr>
          <w:fldChar w:fldCharType="end"/>
        </w:r>
      </w:hyperlink>
    </w:p>
    <w:p w14:paraId="31547803" w14:textId="32B178ED" w:rsidR="001001C3" w:rsidRDefault="001001C3">
      <w:pPr>
        <w:pStyle w:val="TOC1"/>
        <w:tabs>
          <w:tab w:val="right" w:leader="dot" w:pos="9174"/>
        </w:tabs>
        <w:rPr>
          <w:rFonts w:asciiTheme="minorHAnsi" w:eastAsiaTheme="minorEastAsia" w:hAnsiTheme="minorHAnsi" w:cstheme="minorBidi"/>
          <w:noProof/>
          <w:color w:val="auto"/>
          <w:kern w:val="2"/>
          <w:sz w:val="24"/>
          <w:szCs w:val="24"/>
          <w:lang w:val="en-AU" w:eastAsia="en-AU"/>
          <w14:ligatures w14:val="standardContextual"/>
        </w:rPr>
      </w:pPr>
      <w:hyperlink w:anchor="_Toc210382803" w:history="1">
        <w:r w:rsidRPr="00626B64">
          <w:rPr>
            <w:rStyle w:val="Hyperlink"/>
            <w:noProof/>
          </w:rPr>
          <w:t>Appendix A – Glossary</w:t>
        </w:r>
        <w:r>
          <w:rPr>
            <w:noProof/>
            <w:webHidden/>
          </w:rPr>
          <w:tab/>
        </w:r>
        <w:r>
          <w:rPr>
            <w:noProof/>
            <w:webHidden/>
          </w:rPr>
          <w:fldChar w:fldCharType="begin"/>
        </w:r>
        <w:r>
          <w:rPr>
            <w:noProof/>
            <w:webHidden/>
          </w:rPr>
          <w:instrText xml:space="preserve"> PAGEREF _Toc210382803 \h </w:instrText>
        </w:r>
        <w:r>
          <w:rPr>
            <w:noProof/>
            <w:webHidden/>
          </w:rPr>
        </w:r>
        <w:r>
          <w:rPr>
            <w:noProof/>
            <w:webHidden/>
          </w:rPr>
          <w:fldChar w:fldCharType="separate"/>
        </w:r>
        <w:r w:rsidR="00393EE9">
          <w:rPr>
            <w:noProof/>
            <w:webHidden/>
          </w:rPr>
          <w:t>16</w:t>
        </w:r>
        <w:r>
          <w:rPr>
            <w:noProof/>
            <w:webHidden/>
          </w:rPr>
          <w:fldChar w:fldCharType="end"/>
        </w:r>
      </w:hyperlink>
    </w:p>
    <w:p w14:paraId="108CDB0B" w14:textId="024F4315" w:rsidR="001001C3" w:rsidRDefault="001001C3">
      <w:pPr>
        <w:pStyle w:val="TOC2"/>
        <w:tabs>
          <w:tab w:val="right" w:leader="dot" w:pos="9174"/>
        </w:tabs>
        <w:rPr>
          <w:rFonts w:asciiTheme="minorHAnsi" w:eastAsiaTheme="minorEastAsia" w:hAnsiTheme="minorHAnsi" w:cstheme="minorBidi"/>
          <w:noProof/>
          <w:color w:val="auto"/>
          <w:kern w:val="2"/>
          <w:sz w:val="24"/>
          <w:szCs w:val="24"/>
          <w:lang w:val="en-AU" w:eastAsia="en-AU"/>
          <w14:ligatures w14:val="standardContextual"/>
        </w:rPr>
      </w:pPr>
      <w:hyperlink w:anchor="_Toc210382804" w:history="1">
        <w:r w:rsidRPr="00626B64">
          <w:rPr>
            <w:rStyle w:val="Hyperlink"/>
            <w:noProof/>
          </w:rPr>
          <w:t>Victorian academic or research institute</w:t>
        </w:r>
        <w:r>
          <w:rPr>
            <w:noProof/>
            <w:webHidden/>
          </w:rPr>
          <w:tab/>
        </w:r>
        <w:r>
          <w:rPr>
            <w:noProof/>
            <w:webHidden/>
          </w:rPr>
          <w:fldChar w:fldCharType="begin"/>
        </w:r>
        <w:r>
          <w:rPr>
            <w:noProof/>
            <w:webHidden/>
          </w:rPr>
          <w:instrText xml:space="preserve"> PAGEREF _Toc210382804 \h </w:instrText>
        </w:r>
        <w:r>
          <w:rPr>
            <w:noProof/>
            <w:webHidden/>
          </w:rPr>
        </w:r>
        <w:r>
          <w:rPr>
            <w:noProof/>
            <w:webHidden/>
          </w:rPr>
          <w:fldChar w:fldCharType="separate"/>
        </w:r>
        <w:r w:rsidR="00393EE9">
          <w:rPr>
            <w:noProof/>
            <w:webHidden/>
          </w:rPr>
          <w:t>16</w:t>
        </w:r>
        <w:r>
          <w:rPr>
            <w:noProof/>
            <w:webHidden/>
          </w:rPr>
          <w:fldChar w:fldCharType="end"/>
        </w:r>
      </w:hyperlink>
    </w:p>
    <w:p w14:paraId="06BBE135" w14:textId="1B5C71C1" w:rsidR="001001C3" w:rsidRDefault="001001C3">
      <w:pPr>
        <w:pStyle w:val="TOC2"/>
        <w:tabs>
          <w:tab w:val="right" w:leader="dot" w:pos="9174"/>
        </w:tabs>
        <w:rPr>
          <w:rFonts w:asciiTheme="minorHAnsi" w:eastAsiaTheme="minorEastAsia" w:hAnsiTheme="minorHAnsi" w:cstheme="minorBidi"/>
          <w:noProof/>
          <w:color w:val="auto"/>
          <w:kern w:val="2"/>
          <w:sz w:val="24"/>
          <w:szCs w:val="24"/>
          <w:lang w:val="en-AU" w:eastAsia="en-AU"/>
          <w14:ligatures w14:val="standardContextual"/>
        </w:rPr>
      </w:pPr>
      <w:hyperlink w:anchor="_Toc210382805" w:history="1">
        <w:r w:rsidRPr="00626B64">
          <w:rPr>
            <w:rStyle w:val="Hyperlink"/>
            <w:noProof/>
          </w:rPr>
          <w:t>Aboriginal Researcher undertaking research in any field of health and medical research Award</w:t>
        </w:r>
        <w:r>
          <w:rPr>
            <w:noProof/>
            <w:webHidden/>
          </w:rPr>
          <w:tab/>
        </w:r>
        <w:r>
          <w:rPr>
            <w:noProof/>
            <w:webHidden/>
          </w:rPr>
          <w:fldChar w:fldCharType="begin"/>
        </w:r>
        <w:r>
          <w:rPr>
            <w:noProof/>
            <w:webHidden/>
          </w:rPr>
          <w:instrText xml:space="preserve"> PAGEREF _Toc210382805 \h </w:instrText>
        </w:r>
        <w:r>
          <w:rPr>
            <w:noProof/>
            <w:webHidden/>
          </w:rPr>
        </w:r>
        <w:r>
          <w:rPr>
            <w:noProof/>
            <w:webHidden/>
          </w:rPr>
          <w:fldChar w:fldCharType="separate"/>
        </w:r>
        <w:r w:rsidR="00393EE9">
          <w:rPr>
            <w:noProof/>
            <w:webHidden/>
          </w:rPr>
          <w:t>16</w:t>
        </w:r>
        <w:r>
          <w:rPr>
            <w:noProof/>
            <w:webHidden/>
          </w:rPr>
          <w:fldChar w:fldCharType="end"/>
        </w:r>
      </w:hyperlink>
    </w:p>
    <w:p w14:paraId="70BB682C" w14:textId="31A165BC" w:rsidR="001001C3" w:rsidRDefault="001001C3">
      <w:pPr>
        <w:pStyle w:val="TOC2"/>
        <w:tabs>
          <w:tab w:val="right" w:leader="dot" w:pos="9174"/>
        </w:tabs>
        <w:rPr>
          <w:rFonts w:asciiTheme="minorHAnsi" w:eastAsiaTheme="minorEastAsia" w:hAnsiTheme="minorHAnsi" w:cstheme="minorBidi"/>
          <w:noProof/>
          <w:color w:val="auto"/>
          <w:kern w:val="2"/>
          <w:sz w:val="24"/>
          <w:szCs w:val="24"/>
          <w:lang w:val="en-AU" w:eastAsia="en-AU"/>
          <w14:ligatures w14:val="standardContextual"/>
        </w:rPr>
      </w:pPr>
      <w:hyperlink w:anchor="_Toc210382806" w:history="1">
        <w:r w:rsidRPr="00626B64">
          <w:rPr>
            <w:rStyle w:val="Hyperlink"/>
            <w:noProof/>
          </w:rPr>
          <w:t>Basic Science Researcher Award</w:t>
        </w:r>
        <w:r>
          <w:rPr>
            <w:noProof/>
            <w:webHidden/>
          </w:rPr>
          <w:tab/>
        </w:r>
        <w:r>
          <w:rPr>
            <w:noProof/>
            <w:webHidden/>
          </w:rPr>
          <w:fldChar w:fldCharType="begin"/>
        </w:r>
        <w:r>
          <w:rPr>
            <w:noProof/>
            <w:webHidden/>
          </w:rPr>
          <w:instrText xml:space="preserve"> PAGEREF _Toc210382806 \h </w:instrText>
        </w:r>
        <w:r>
          <w:rPr>
            <w:noProof/>
            <w:webHidden/>
          </w:rPr>
        </w:r>
        <w:r>
          <w:rPr>
            <w:noProof/>
            <w:webHidden/>
          </w:rPr>
          <w:fldChar w:fldCharType="separate"/>
        </w:r>
        <w:r w:rsidR="00393EE9">
          <w:rPr>
            <w:noProof/>
            <w:webHidden/>
          </w:rPr>
          <w:t>16</w:t>
        </w:r>
        <w:r>
          <w:rPr>
            <w:noProof/>
            <w:webHidden/>
          </w:rPr>
          <w:fldChar w:fldCharType="end"/>
        </w:r>
      </w:hyperlink>
    </w:p>
    <w:p w14:paraId="6098497B" w14:textId="0854E057" w:rsidR="001001C3" w:rsidRDefault="001001C3">
      <w:pPr>
        <w:pStyle w:val="TOC2"/>
        <w:tabs>
          <w:tab w:val="right" w:leader="dot" w:pos="9174"/>
        </w:tabs>
        <w:rPr>
          <w:rFonts w:asciiTheme="minorHAnsi" w:eastAsiaTheme="minorEastAsia" w:hAnsiTheme="minorHAnsi" w:cstheme="minorBidi"/>
          <w:noProof/>
          <w:color w:val="auto"/>
          <w:kern w:val="2"/>
          <w:sz w:val="24"/>
          <w:szCs w:val="24"/>
          <w:lang w:val="en-AU" w:eastAsia="en-AU"/>
          <w14:ligatures w14:val="standardContextual"/>
        </w:rPr>
      </w:pPr>
      <w:hyperlink w:anchor="_Toc210382807" w:history="1">
        <w:r w:rsidRPr="00626B64">
          <w:rPr>
            <w:rStyle w:val="Hyperlink"/>
            <w:noProof/>
          </w:rPr>
          <w:t>Clinical Researcher Award</w:t>
        </w:r>
        <w:r>
          <w:rPr>
            <w:noProof/>
            <w:webHidden/>
          </w:rPr>
          <w:tab/>
        </w:r>
        <w:r>
          <w:rPr>
            <w:noProof/>
            <w:webHidden/>
          </w:rPr>
          <w:fldChar w:fldCharType="begin"/>
        </w:r>
        <w:r>
          <w:rPr>
            <w:noProof/>
            <w:webHidden/>
          </w:rPr>
          <w:instrText xml:space="preserve"> PAGEREF _Toc210382807 \h </w:instrText>
        </w:r>
        <w:r>
          <w:rPr>
            <w:noProof/>
            <w:webHidden/>
          </w:rPr>
        </w:r>
        <w:r>
          <w:rPr>
            <w:noProof/>
            <w:webHidden/>
          </w:rPr>
          <w:fldChar w:fldCharType="separate"/>
        </w:r>
        <w:r w:rsidR="00393EE9">
          <w:rPr>
            <w:noProof/>
            <w:webHidden/>
          </w:rPr>
          <w:t>16</w:t>
        </w:r>
        <w:r>
          <w:rPr>
            <w:noProof/>
            <w:webHidden/>
          </w:rPr>
          <w:fldChar w:fldCharType="end"/>
        </w:r>
      </w:hyperlink>
    </w:p>
    <w:p w14:paraId="4D47EA4B" w14:textId="1BBA6670" w:rsidR="001001C3" w:rsidRDefault="001001C3">
      <w:pPr>
        <w:pStyle w:val="TOC2"/>
        <w:tabs>
          <w:tab w:val="right" w:leader="dot" w:pos="9174"/>
        </w:tabs>
        <w:rPr>
          <w:rFonts w:asciiTheme="minorHAnsi" w:eastAsiaTheme="minorEastAsia" w:hAnsiTheme="minorHAnsi" w:cstheme="minorBidi"/>
          <w:noProof/>
          <w:color w:val="auto"/>
          <w:kern w:val="2"/>
          <w:sz w:val="24"/>
          <w:szCs w:val="24"/>
          <w:lang w:val="en-AU" w:eastAsia="en-AU"/>
          <w14:ligatures w14:val="standardContextual"/>
        </w:rPr>
      </w:pPr>
      <w:hyperlink w:anchor="_Toc210382808" w:history="1">
        <w:r w:rsidRPr="00626B64">
          <w:rPr>
            <w:rStyle w:val="Hyperlink"/>
            <w:noProof/>
          </w:rPr>
          <w:t>Public Health Researcher Award</w:t>
        </w:r>
        <w:r>
          <w:rPr>
            <w:noProof/>
            <w:webHidden/>
          </w:rPr>
          <w:tab/>
        </w:r>
        <w:r>
          <w:rPr>
            <w:noProof/>
            <w:webHidden/>
          </w:rPr>
          <w:fldChar w:fldCharType="begin"/>
        </w:r>
        <w:r>
          <w:rPr>
            <w:noProof/>
            <w:webHidden/>
          </w:rPr>
          <w:instrText xml:space="preserve"> PAGEREF _Toc210382808 \h </w:instrText>
        </w:r>
        <w:r>
          <w:rPr>
            <w:noProof/>
            <w:webHidden/>
          </w:rPr>
        </w:r>
        <w:r>
          <w:rPr>
            <w:noProof/>
            <w:webHidden/>
          </w:rPr>
          <w:fldChar w:fldCharType="separate"/>
        </w:r>
        <w:r w:rsidR="00393EE9">
          <w:rPr>
            <w:noProof/>
            <w:webHidden/>
          </w:rPr>
          <w:t>16</w:t>
        </w:r>
        <w:r>
          <w:rPr>
            <w:noProof/>
            <w:webHidden/>
          </w:rPr>
          <w:fldChar w:fldCharType="end"/>
        </w:r>
      </w:hyperlink>
    </w:p>
    <w:p w14:paraId="5AF42DB0" w14:textId="54BEDD90" w:rsidR="001001C3" w:rsidRDefault="001001C3">
      <w:pPr>
        <w:pStyle w:val="TOC2"/>
        <w:tabs>
          <w:tab w:val="right" w:leader="dot" w:pos="9174"/>
        </w:tabs>
        <w:rPr>
          <w:rFonts w:asciiTheme="minorHAnsi" w:eastAsiaTheme="minorEastAsia" w:hAnsiTheme="minorHAnsi" w:cstheme="minorBidi"/>
          <w:noProof/>
          <w:color w:val="auto"/>
          <w:kern w:val="2"/>
          <w:sz w:val="24"/>
          <w:szCs w:val="24"/>
          <w:lang w:val="en-AU" w:eastAsia="en-AU"/>
          <w14:ligatures w14:val="standardContextual"/>
        </w:rPr>
      </w:pPr>
      <w:hyperlink w:anchor="_Toc210382809" w:history="1">
        <w:r w:rsidRPr="00626B64">
          <w:rPr>
            <w:rStyle w:val="Hyperlink"/>
            <w:noProof/>
          </w:rPr>
          <w:t>Health Services Researcher Award</w:t>
        </w:r>
        <w:r>
          <w:rPr>
            <w:noProof/>
            <w:webHidden/>
          </w:rPr>
          <w:tab/>
        </w:r>
        <w:r>
          <w:rPr>
            <w:noProof/>
            <w:webHidden/>
          </w:rPr>
          <w:fldChar w:fldCharType="begin"/>
        </w:r>
        <w:r>
          <w:rPr>
            <w:noProof/>
            <w:webHidden/>
          </w:rPr>
          <w:instrText xml:space="preserve"> PAGEREF _Toc210382809 \h </w:instrText>
        </w:r>
        <w:r>
          <w:rPr>
            <w:noProof/>
            <w:webHidden/>
          </w:rPr>
        </w:r>
        <w:r>
          <w:rPr>
            <w:noProof/>
            <w:webHidden/>
          </w:rPr>
          <w:fldChar w:fldCharType="separate"/>
        </w:r>
        <w:r w:rsidR="00393EE9">
          <w:rPr>
            <w:noProof/>
            <w:webHidden/>
          </w:rPr>
          <w:t>16</w:t>
        </w:r>
        <w:r>
          <w:rPr>
            <w:noProof/>
            <w:webHidden/>
          </w:rPr>
          <w:fldChar w:fldCharType="end"/>
        </w:r>
      </w:hyperlink>
    </w:p>
    <w:p w14:paraId="6489AF19" w14:textId="6A7F92BB" w:rsidR="001001C3" w:rsidRDefault="001001C3">
      <w:pPr>
        <w:pStyle w:val="TOC1"/>
        <w:tabs>
          <w:tab w:val="right" w:leader="dot" w:pos="9174"/>
        </w:tabs>
        <w:rPr>
          <w:rFonts w:asciiTheme="minorHAnsi" w:eastAsiaTheme="minorEastAsia" w:hAnsiTheme="minorHAnsi" w:cstheme="minorBidi"/>
          <w:noProof/>
          <w:color w:val="auto"/>
          <w:kern w:val="2"/>
          <w:sz w:val="24"/>
          <w:szCs w:val="24"/>
          <w:lang w:val="en-AU" w:eastAsia="en-AU"/>
          <w14:ligatures w14:val="standardContextual"/>
        </w:rPr>
      </w:pPr>
      <w:hyperlink w:anchor="_Toc210382810" w:history="1">
        <w:r w:rsidRPr="00626B64">
          <w:rPr>
            <w:rStyle w:val="Hyperlink"/>
            <w:noProof/>
          </w:rPr>
          <w:t>Appendix B – Reference letter requirements</w:t>
        </w:r>
        <w:r>
          <w:rPr>
            <w:noProof/>
            <w:webHidden/>
          </w:rPr>
          <w:tab/>
        </w:r>
        <w:r>
          <w:rPr>
            <w:noProof/>
            <w:webHidden/>
          </w:rPr>
          <w:fldChar w:fldCharType="begin"/>
        </w:r>
        <w:r>
          <w:rPr>
            <w:noProof/>
            <w:webHidden/>
          </w:rPr>
          <w:instrText xml:space="preserve"> PAGEREF _Toc210382810 \h </w:instrText>
        </w:r>
        <w:r>
          <w:rPr>
            <w:noProof/>
            <w:webHidden/>
          </w:rPr>
        </w:r>
        <w:r>
          <w:rPr>
            <w:noProof/>
            <w:webHidden/>
          </w:rPr>
          <w:fldChar w:fldCharType="separate"/>
        </w:r>
        <w:r w:rsidR="00393EE9">
          <w:rPr>
            <w:noProof/>
            <w:webHidden/>
          </w:rPr>
          <w:t>17</w:t>
        </w:r>
        <w:r>
          <w:rPr>
            <w:noProof/>
            <w:webHidden/>
          </w:rPr>
          <w:fldChar w:fldCharType="end"/>
        </w:r>
      </w:hyperlink>
    </w:p>
    <w:p w14:paraId="20CDEFC6" w14:textId="0ECD4483" w:rsidR="004B661B" w:rsidRDefault="0047378C" w:rsidP="004B661B">
      <w:r>
        <w:fldChar w:fldCharType="end"/>
      </w:r>
    </w:p>
    <w:p w14:paraId="17744AC3" w14:textId="01FDF5CF" w:rsidR="004B661B" w:rsidRDefault="004B661B" w:rsidP="00D6748F">
      <w:pPr>
        <w:spacing w:before="2400"/>
      </w:pPr>
    </w:p>
    <w:p w14:paraId="6364C76C" w14:textId="77777777" w:rsidR="004B661B" w:rsidRPr="004B661B" w:rsidRDefault="004B661B" w:rsidP="00D6748F">
      <w:pPr>
        <w:spacing w:before="2400"/>
        <w:rPr>
          <w:lang w:val="en-GB"/>
        </w:rPr>
        <w:sectPr w:rsidR="004B661B" w:rsidRPr="004B661B" w:rsidSect="00477880">
          <w:headerReference w:type="even" r:id="rId14"/>
          <w:headerReference w:type="default" r:id="rId15"/>
          <w:footerReference w:type="even" r:id="rId16"/>
          <w:footerReference w:type="default" r:id="rId17"/>
          <w:headerReference w:type="first" r:id="rId18"/>
          <w:footerReference w:type="first" r:id="rId19"/>
          <w:type w:val="oddPage"/>
          <w:pgSz w:w="11906" w:h="16838" w:code="9"/>
          <w:pgMar w:top="2268" w:right="1361" w:bottom="1701" w:left="1361" w:header="284" w:footer="340" w:gutter="0"/>
          <w:cols w:space="708"/>
          <w:docGrid w:linePitch="360"/>
        </w:sectPr>
      </w:pPr>
    </w:p>
    <w:p w14:paraId="2E6D4988" w14:textId="5881EDFB" w:rsidR="0000440C" w:rsidRPr="00C84C7E" w:rsidRDefault="00F92954" w:rsidP="00F92954">
      <w:pPr>
        <w:pStyle w:val="Heading1"/>
        <w:numPr>
          <w:ilvl w:val="0"/>
          <w:numId w:val="7"/>
        </w:numPr>
        <w:rPr>
          <w:sz w:val="32"/>
          <w:szCs w:val="32"/>
        </w:rPr>
      </w:pPr>
      <w:bookmarkStart w:id="0" w:name="_Toc210382762"/>
      <w:r w:rsidRPr="00C84C7E">
        <w:rPr>
          <w:sz w:val="32"/>
          <w:szCs w:val="32"/>
        </w:rPr>
        <w:lastRenderedPageBreak/>
        <w:t xml:space="preserve">Program </w:t>
      </w:r>
      <w:r w:rsidR="00C07BFE">
        <w:rPr>
          <w:sz w:val="32"/>
          <w:szCs w:val="32"/>
        </w:rPr>
        <w:t>s</w:t>
      </w:r>
      <w:r w:rsidRPr="00C84C7E">
        <w:rPr>
          <w:sz w:val="32"/>
          <w:szCs w:val="32"/>
        </w:rPr>
        <w:t>ummary</w:t>
      </w:r>
      <w:bookmarkEnd w:id="0"/>
    </w:p>
    <w:p w14:paraId="715D0C86" w14:textId="3E7A221E" w:rsidR="00DC762D" w:rsidRPr="00DC762D" w:rsidRDefault="00F92954" w:rsidP="00DC762D">
      <w:pPr>
        <w:pStyle w:val="Heading2"/>
        <w:numPr>
          <w:ilvl w:val="1"/>
          <w:numId w:val="7"/>
        </w:numPr>
        <w:rPr>
          <w:sz w:val="28"/>
          <w:szCs w:val="28"/>
        </w:rPr>
      </w:pPr>
      <w:bookmarkStart w:id="1" w:name="_Toc210382763"/>
      <w:r w:rsidRPr="00C84C7E">
        <w:rPr>
          <w:sz w:val="28"/>
          <w:szCs w:val="28"/>
        </w:rPr>
        <w:t>Overview</w:t>
      </w:r>
      <w:bookmarkEnd w:id="1"/>
    </w:p>
    <w:p w14:paraId="5D7CB627" w14:textId="6F1549BC" w:rsidR="00E60484" w:rsidRDefault="007171B8" w:rsidP="000E1BF1">
      <w:pPr>
        <w:rPr>
          <w:sz w:val="21"/>
          <w:szCs w:val="21"/>
        </w:rPr>
      </w:pPr>
      <w:r>
        <w:rPr>
          <w:sz w:val="21"/>
          <w:szCs w:val="21"/>
        </w:rPr>
        <w:t xml:space="preserve">The </w:t>
      </w:r>
      <w:r w:rsidR="00376FC0">
        <w:rPr>
          <w:sz w:val="21"/>
          <w:szCs w:val="21"/>
        </w:rPr>
        <w:t xml:space="preserve">Premier’s Awards for Health and Medical Research </w:t>
      </w:r>
      <w:r w:rsidR="000E1BF1" w:rsidRPr="22416303">
        <w:rPr>
          <w:sz w:val="21"/>
          <w:szCs w:val="21"/>
        </w:rPr>
        <w:t xml:space="preserve">were established in 1995 by the Victorian Government, in partnership with the Australian Society for Medical Research (ASMR), to provide support and </w:t>
      </w:r>
      <w:r w:rsidR="000E1BF1" w:rsidRPr="00E9230B">
        <w:rPr>
          <w:sz w:val="21"/>
          <w:szCs w:val="21"/>
        </w:rPr>
        <w:t>recognition</w:t>
      </w:r>
      <w:r w:rsidR="000E1BF1" w:rsidRPr="22416303">
        <w:rPr>
          <w:sz w:val="21"/>
          <w:szCs w:val="21"/>
        </w:rPr>
        <w:t xml:space="preserve"> to Victoria’s most talented </w:t>
      </w:r>
      <w:r w:rsidR="00626CAB">
        <w:rPr>
          <w:sz w:val="21"/>
          <w:szCs w:val="21"/>
        </w:rPr>
        <w:t>e</w:t>
      </w:r>
      <w:r w:rsidR="000E1BF1" w:rsidRPr="22416303">
        <w:rPr>
          <w:sz w:val="21"/>
          <w:szCs w:val="21"/>
        </w:rPr>
        <w:t xml:space="preserve">arly </w:t>
      </w:r>
      <w:r w:rsidR="00626CAB">
        <w:rPr>
          <w:sz w:val="21"/>
          <w:szCs w:val="21"/>
        </w:rPr>
        <w:t>c</w:t>
      </w:r>
      <w:r w:rsidR="000E1BF1" w:rsidRPr="22416303">
        <w:rPr>
          <w:sz w:val="21"/>
          <w:szCs w:val="21"/>
        </w:rPr>
        <w:t xml:space="preserve">areer health and medical </w:t>
      </w:r>
      <w:r w:rsidR="00626CAB">
        <w:rPr>
          <w:sz w:val="21"/>
          <w:szCs w:val="21"/>
        </w:rPr>
        <w:t>r</w:t>
      </w:r>
      <w:r w:rsidR="000E1BF1" w:rsidRPr="22416303">
        <w:rPr>
          <w:sz w:val="21"/>
          <w:szCs w:val="21"/>
        </w:rPr>
        <w:t>esearchers</w:t>
      </w:r>
      <w:r w:rsidR="0097691B">
        <w:rPr>
          <w:sz w:val="21"/>
          <w:szCs w:val="21"/>
        </w:rPr>
        <w:t xml:space="preserve"> (Early Career Researchers)</w:t>
      </w:r>
      <w:r w:rsidR="000E1BF1" w:rsidRPr="22416303">
        <w:rPr>
          <w:sz w:val="21"/>
          <w:szCs w:val="21"/>
        </w:rPr>
        <w:t>, inspiring them to build a successful long-term career.</w:t>
      </w:r>
    </w:p>
    <w:p w14:paraId="09F5DDE9" w14:textId="0B91CF2F" w:rsidR="00524840" w:rsidRDefault="00524840" w:rsidP="000E1BF1">
      <w:pPr>
        <w:rPr>
          <w:sz w:val="21"/>
          <w:szCs w:val="21"/>
        </w:rPr>
      </w:pPr>
      <w:r w:rsidRPr="00524840">
        <w:rPr>
          <w:sz w:val="21"/>
          <w:szCs w:val="21"/>
        </w:rPr>
        <w:t>The Premier’s Awards for Health and Medical Research are administered by the Department of Jobs, Skills, Industry and Regions (DJSIR</w:t>
      </w:r>
      <w:r w:rsidR="00657041">
        <w:rPr>
          <w:sz w:val="21"/>
          <w:szCs w:val="21"/>
        </w:rPr>
        <w:t>, the department</w:t>
      </w:r>
      <w:r w:rsidRPr="00524840">
        <w:rPr>
          <w:sz w:val="21"/>
          <w:szCs w:val="21"/>
        </w:rPr>
        <w:t>)</w:t>
      </w:r>
    </w:p>
    <w:p w14:paraId="4EAFB58C" w14:textId="70A4FD26" w:rsidR="008D2D13" w:rsidRDefault="008D2D13" w:rsidP="008D2D13">
      <w:pPr>
        <w:pStyle w:val="Heading2"/>
        <w:numPr>
          <w:ilvl w:val="1"/>
          <w:numId w:val="7"/>
        </w:numPr>
        <w:rPr>
          <w:sz w:val="28"/>
          <w:szCs w:val="28"/>
        </w:rPr>
      </w:pPr>
      <w:bookmarkStart w:id="2" w:name="_Toc207881381"/>
      <w:bookmarkStart w:id="3" w:name="_Toc207881803"/>
      <w:bookmarkStart w:id="4" w:name="_Toc207892682"/>
      <w:bookmarkStart w:id="5" w:name="_Toc208400326"/>
      <w:bookmarkStart w:id="6" w:name="_Toc208821029"/>
      <w:bookmarkStart w:id="7" w:name="_Toc185591778"/>
      <w:bookmarkStart w:id="8" w:name="_Toc185599290"/>
      <w:bookmarkStart w:id="9" w:name="_Toc185862397"/>
      <w:bookmarkStart w:id="10" w:name="_Toc185929212"/>
      <w:bookmarkStart w:id="11" w:name="_Toc185929653"/>
      <w:bookmarkStart w:id="12" w:name="_Toc185936790"/>
      <w:bookmarkStart w:id="13" w:name="_Toc185938447"/>
      <w:bookmarkStart w:id="14" w:name="_Toc186722167"/>
      <w:bookmarkStart w:id="15" w:name="_Toc186812288"/>
      <w:bookmarkStart w:id="16" w:name="_Toc186812785"/>
      <w:bookmarkStart w:id="17" w:name="_Toc186816782"/>
      <w:bookmarkStart w:id="18" w:name="_Toc186817271"/>
      <w:bookmarkStart w:id="19" w:name="_Toc186818317"/>
      <w:bookmarkStart w:id="20" w:name="_Toc185591779"/>
      <w:bookmarkStart w:id="21" w:name="_Toc185599291"/>
      <w:bookmarkStart w:id="22" w:name="_Toc185862398"/>
      <w:bookmarkStart w:id="23" w:name="_Toc185929213"/>
      <w:bookmarkStart w:id="24" w:name="_Toc185929654"/>
      <w:bookmarkStart w:id="25" w:name="_Toc185936791"/>
      <w:bookmarkStart w:id="26" w:name="_Toc185938448"/>
      <w:bookmarkStart w:id="27" w:name="_Toc186722168"/>
      <w:bookmarkStart w:id="28" w:name="_Toc186812289"/>
      <w:bookmarkStart w:id="29" w:name="_Toc186812786"/>
      <w:bookmarkStart w:id="30" w:name="_Toc186816783"/>
      <w:bookmarkStart w:id="31" w:name="_Toc186817272"/>
      <w:bookmarkStart w:id="32" w:name="_Toc186818318"/>
      <w:bookmarkStart w:id="33" w:name="_Toc210382764"/>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r>
        <w:rPr>
          <w:sz w:val="28"/>
          <w:szCs w:val="28"/>
        </w:rPr>
        <w:t>Program objectives</w:t>
      </w:r>
      <w:bookmarkEnd w:id="33"/>
    </w:p>
    <w:p w14:paraId="45D49CAB" w14:textId="4E6C4A31" w:rsidR="008D2D13" w:rsidRDefault="008D2D13" w:rsidP="008D2D13">
      <w:pPr>
        <w:rPr>
          <w:sz w:val="21"/>
          <w:szCs w:val="21"/>
        </w:rPr>
      </w:pPr>
      <w:r w:rsidRPr="0025307F">
        <w:rPr>
          <w:sz w:val="21"/>
          <w:szCs w:val="21"/>
        </w:rPr>
        <w:t xml:space="preserve">The </w:t>
      </w:r>
      <w:r>
        <w:rPr>
          <w:sz w:val="21"/>
          <w:szCs w:val="21"/>
        </w:rPr>
        <w:t xml:space="preserve">objectives of the </w:t>
      </w:r>
      <w:r w:rsidR="00376FC0">
        <w:rPr>
          <w:sz w:val="21"/>
          <w:szCs w:val="21"/>
        </w:rPr>
        <w:t>Premier’s Awards for Health and Medical Research</w:t>
      </w:r>
      <w:r w:rsidR="00400FAA" w:rsidRPr="00400FAA">
        <w:rPr>
          <w:sz w:val="21"/>
          <w:szCs w:val="21"/>
        </w:rPr>
        <w:t xml:space="preserve"> </w:t>
      </w:r>
      <w:r>
        <w:rPr>
          <w:sz w:val="21"/>
          <w:szCs w:val="21"/>
        </w:rPr>
        <w:t>are to:</w:t>
      </w:r>
    </w:p>
    <w:p w14:paraId="088B19AD" w14:textId="2AC39ADE" w:rsidR="008D2D13" w:rsidRDefault="00B645A5" w:rsidP="00E13CE3">
      <w:pPr>
        <w:pStyle w:val="ListParagraph"/>
        <w:numPr>
          <w:ilvl w:val="0"/>
          <w:numId w:val="45"/>
        </w:numPr>
        <w:ind w:left="357" w:hanging="357"/>
        <w:contextualSpacing w:val="0"/>
        <w:rPr>
          <w:sz w:val="21"/>
          <w:szCs w:val="21"/>
        </w:rPr>
      </w:pPr>
      <w:r>
        <w:rPr>
          <w:sz w:val="21"/>
          <w:szCs w:val="21"/>
        </w:rPr>
        <w:t>provide</w:t>
      </w:r>
      <w:r w:rsidR="005530CA">
        <w:rPr>
          <w:sz w:val="21"/>
          <w:szCs w:val="21"/>
        </w:rPr>
        <w:t xml:space="preserve"> targeted recognition and financial incentive to Victoria’s Early Career </w:t>
      </w:r>
      <w:r w:rsidR="0097691B">
        <w:rPr>
          <w:sz w:val="21"/>
          <w:szCs w:val="21"/>
        </w:rPr>
        <w:t>Researchers</w:t>
      </w:r>
      <w:r w:rsidR="00101C24">
        <w:rPr>
          <w:sz w:val="21"/>
          <w:szCs w:val="21"/>
        </w:rPr>
        <w:t xml:space="preserve"> </w:t>
      </w:r>
    </w:p>
    <w:p w14:paraId="5B64B53F" w14:textId="3EFF452E" w:rsidR="008D2D13" w:rsidRPr="0025307F" w:rsidRDefault="00B645A5" w:rsidP="00E13CE3">
      <w:pPr>
        <w:pStyle w:val="ListParagraph"/>
        <w:numPr>
          <w:ilvl w:val="0"/>
          <w:numId w:val="45"/>
        </w:numPr>
        <w:ind w:left="357" w:hanging="357"/>
        <w:contextualSpacing w:val="0"/>
        <w:rPr>
          <w:sz w:val="21"/>
          <w:szCs w:val="21"/>
        </w:rPr>
      </w:pPr>
      <w:proofErr w:type="spellStart"/>
      <w:r>
        <w:rPr>
          <w:sz w:val="21"/>
          <w:szCs w:val="21"/>
        </w:rPr>
        <w:t>recognise</w:t>
      </w:r>
      <w:proofErr w:type="spellEnd"/>
      <w:r w:rsidR="005D341A">
        <w:rPr>
          <w:sz w:val="21"/>
          <w:szCs w:val="21"/>
        </w:rPr>
        <w:t xml:space="preserve"> and </w:t>
      </w:r>
      <w:r>
        <w:rPr>
          <w:sz w:val="21"/>
          <w:szCs w:val="21"/>
        </w:rPr>
        <w:t>promote</w:t>
      </w:r>
      <w:r w:rsidR="005D341A">
        <w:rPr>
          <w:sz w:val="21"/>
          <w:szCs w:val="21"/>
        </w:rPr>
        <w:t xml:space="preserve"> Victoria’s health and medical </w:t>
      </w:r>
      <w:proofErr w:type="gramStart"/>
      <w:r w:rsidR="005D341A">
        <w:rPr>
          <w:sz w:val="21"/>
          <w:szCs w:val="21"/>
        </w:rPr>
        <w:t>researchers</w:t>
      </w:r>
      <w:proofErr w:type="gramEnd"/>
      <w:r w:rsidR="009B183D">
        <w:rPr>
          <w:sz w:val="21"/>
          <w:szCs w:val="21"/>
        </w:rPr>
        <w:t xml:space="preserve"> and their research</w:t>
      </w:r>
      <w:r w:rsidR="008D2D13" w:rsidRPr="6DCA0EE1">
        <w:rPr>
          <w:sz w:val="21"/>
          <w:szCs w:val="21"/>
        </w:rPr>
        <w:t>.</w:t>
      </w:r>
    </w:p>
    <w:p w14:paraId="418A22F4" w14:textId="04908F79" w:rsidR="008D2D13" w:rsidRPr="00DC762D" w:rsidRDefault="008D2D13" w:rsidP="008D2D13">
      <w:pPr>
        <w:pStyle w:val="Heading2"/>
        <w:numPr>
          <w:ilvl w:val="1"/>
          <w:numId w:val="7"/>
        </w:numPr>
        <w:rPr>
          <w:sz w:val="28"/>
          <w:szCs w:val="28"/>
        </w:rPr>
      </w:pPr>
      <w:bookmarkStart w:id="34" w:name="_Toc210382765"/>
      <w:r>
        <w:rPr>
          <w:sz w:val="28"/>
          <w:szCs w:val="28"/>
        </w:rPr>
        <w:t>Program outcomes</w:t>
      </w:r>
      <w:bookmarkEnd w:id="34"/>
    </w:p>
    <w:p w14:paraId="6B6BC826" w14:textId="2AE25DD7" w:rsidR="008D2D13" w:rsidRPr="003870F0" w:rsidRDefault="008D2D13" w:rsidP="008D2D13">
      <w:pPr>
        <w:rPr>
          <w:sz w:val="21"/>
          <w:szCs w:val="21"/>
        </w:rPr>
      </w:pPr>
      <w:r w:rsidRPr="003870F0">
        <w:rPr>
          <w:sz w:val="21"/>
          <w:szCs w:val="21"/>
        </w:rPr>
        <w:t xml:space="preserve">The </w:t>
      </w:r>
      <w:r>
        <w:rPr>
          <w:sz w:val="21"/>
          <w:szCs w:val="21"/>
        </w:rPr>
        <w:t xml:space="preserve">expected outcomes of the </w:t>
      </w:r>
      <w:r w:rsidR="00376FC0">
        <w:rPr>
          <w:sz w:val="21"/>
          <w:szCs w:val="21"/>
        </w:rPr>
        <w:t>Premier’s Awards for Health and Medical Research</w:t>
      </w:r>
      <w:r w:rsidR="00400FAA" w:rsidRPr="00400FAA">
        <w:rPr>
          <w:sz w:val="21"/>
          <w:szCs w:val="21"/>
        </w:rPr>
        <w:t xml:space="preserve"> </w:t>
      </w:r>
      <w:r>
        <w:rPr>
          <w:sz w:val="21"/>
          <w:szCs w:val="21"/>
        </w:rPr>
        <w:t>are</w:t>
      </w:r>
      <w:r w:rsidRPr="003870F0">
        <w:rPr>
          <w:sz w:val="21"/>
          <w:szCs w:val="21"/>
        </w:rPr>
        <w:t>:</w:t>
      </w:r>
    </w:p>
    <w:p w14:paraId="19990C79" w14:textId="720E8D7B" w:rsidR="009B183D" w:rsidRDefault="00064007" w:rsidP="00E13CE3">
      <w:pPr>
        <w:pStyle w:val="ListParagraph"/>
        <w:numPr>
          <w:ilvl w:val="0"/>
          <w:numId w:val="10"/>
        </w:numPr>
        <w:ind w:left="357" w:hanging="357"/>
        <w:contextualSpacing w:val="0"/>
        <w:rPr>
          <w:sz w:val="21"/>
          <w:szCs w:val="21"/>
        </w:rPr>
      </w:pPr>
      <w:r w:rsidRPr="00064007">
        <w:rPr>
          <w:sz w:val="21"/>
          <w:szCs w:val="21"/>
        </w:rPr>
        <w:t xml:space="preserve">Victorian health and medical researchers and their research have an increased profile within the Victorian </w:t>
      </w:r>
      <w:r>
        <w:rPr>
          <w:sz w:val="21"/>
          <w:szCs w:val="21"/>
        </w:rPr>
        <w:t>health and medical research</w:t>
      </w:r>
      <w:r w:rsidRPr="00064007">
        <w:rPr>
          <w:sz w:val="21"/>
          <w:szCs w:val="21"/>
        </w:rPr>
        <w:t xml:space="preserve"> sector</w:t>
      </w:r>
      <w:r w:rsidR="00797B56">
        <w:rPr>
          <w:sz w:val="21"/>
          <w:szCs w:val="21"/>
        </w:rPr>
        <w:t>.</w:t>
      </w:r>
    </w:p>
    <w:p w14:paraId="2ECA1831" w14:textId="56CD2347" w:rsidR="00387596" w:rsidRDefault="00387596" w:rsidP="00E13CE3">
      <w:pPr>
        <w:pStyle w:val="ListParagraph"/>
        <w:numPr>
          <w:ilvl w:val="0"/>
          <w:numId w:val="10"/>
        </w:numPr>
        <w:ind w:left="357" w:hanging="357"/>
        <w:contextualSpacing w:val="0"/>
        <w:rPr>
          <w:sz w:val="21"/>
          <w:szCs w:val="21"/>
        </w:rPr>
      </w:pPr>
      <w:r>
        <w:rPr>
          <w:sz w:val="21"/>
          <w:szCs w:val="21"/>
        </w:rPr>
        <w:t>The Victorian community has an increased understanding of the value and quality of Victorian health and medical research.</w:t>
      </w:r>
    </w:p>
    <w:p w14:paraId="20EA4E05" w14:textId="07E5DE4A" w:rsidR="008D2D13" w:rsidRDefault="00387596" w:rsidP="00E13CE3">
      <w:pPr>
        <w:pStyle w:val="ListParagraph"/>
        <w:numPr>
          <w:ilvl w:val="0"/>
          <w:numId w:val="10"/>
        </w:numPr>
        <w:ind w:left="357" w:hanging="357"/>
        <w:contextualSpacing w:val="0"/>
        <w:rPr>
          <w:sz w:val="21"/>
          <w:szCs w:val="21"/>
        </w:rPr>
      </w:pPr>
      <w:r>
        <w:rPr>
          <w:sz w:val="21"/>
          <w:szCs w:val="21"/>
        </w:rPr>
        <w:t>State recognition motivates current and aspiring researcher</w:t>
      </w:r>
      <w:r w:rsidR="001A6547">
        <w:rPr>
          <w:sz w:val="21"/>
          <w:szCs w:val="21"/>
        </w:rPr>
        <w:t>s</w:t>
      </w:r>
      <w:r>
        <w:rPr>
          <w:sz w:val="21"/>
          <w:szCs w:val="21"/>
        </w:rPr>
        <w:t xml:space="preserve"> to pursue and sustain a career in Victoria’s health and medical research sector. </w:t>
      </w:r>
    </w:p>
    <w:p w14:paraId="77C763CE" w14:textId="77777777" w:rsidR="008D2D13" w:rsidRDefault="008D2D13" w:rsidP="008D2D13">
      <w:pPr>
        <w:rPr>
          <w:sz w:val="21"/>
          <w:szCs w:val="21"/>
        </w:rPr>
      </w:pPr>
      <w:r>
        <w:rPr>
          <w:sz w:val="21"/>
          <w:szCs w:val="21"/>
        </w:rPr>
        <w:t>Over the longer-term, this program is expected to lead to the following outcomes:</w:t>
      </w:r>
    </w:p>
    <w:p w14:paraId="1E6D57D0" w14:textId="7B3B9A48" w:rsidR="00FC28DA" w:rsidRDefault="00FC28DA" w:rsidP="00E13CE3">
      <w:pPr>
        <w:pStyle w:val="ListParagraph"/>
        <w:numPr>
          <w:ilvl w:val="0"/>
          <w:numId w:val="10"/>
        </w:numPr>
        <w:ind w:left="357" w:hanging="357"/>
        <w:contextualSpacing w:val="0"/>
        <w:rPr>
          <w:sz w:val="21"/>
          <w:szCs w:val="21"/>
        </w:rPr>
      </w:pPr>
      <w:r w:rsidRPr="00FC28DA">
        <w:rPr>
          <w:sz w:val="21"/>
          <w:szCs w:val="21"/>
        </w:rPr>
        <w:t xml:space="preserve">Awards finalists and winners sustain and build their career within the Victorian </w:t>
      </w:r>
      <w:r>
        <w:rPr>
          <w:sz w:val="21"/>
          <w:szCs w:val="21"/>
        </w:rPr>
        <w:t>health and medical research</w:t>
      </w:r>
      <w:r w:rsidRPr="00FC28DA">
        <w:rPr>
          <w:sz w:val="21"/>
          <w:szCs w:val="21"/>
        </w:rPr>
        <w:t xml:space="preserve"> sector</w:t>
      </w:r>
      <w:r w:rsidR="0050259F">
        <w:rPr>
          <w:sz w:val="21"/>
          <w:szCs w:val="21"/>
        </w:rPr>
        <w:t>.</w:t>
      </w:r>
    </w:p>
    <w:p w14:paraId="2B03C1B2" w14:textId="328E4B62" w:rsidR="00FC28DA" w:rsidRDefault="00FC28DA" w:rsidP="00E13CE3">
      <w:pPr>
        <w:pStyle w:val="ListParagraph"/>
        <w:numPr>
          <w:ilvl w:val="0"/>
          <w:numId w:val="10"/>
        </w:numPr>
        <w:ind w:left="357" w:hanging="357"/>
        <w:contextualSpacing w:val="0"/>
        <w:rPr>
          <w:sz w:val="21"/>
          <w:szCs w:val="21"/>
        </w:rPr>
      </w:pPr>
      <w:r w:rsidRPr="00FC28DA">
        <w:rPr>
          <w:sz w:val="21"/>
          <w:szCs w:val="21"/>
        </w:rPr>
        <w:t>Current and aspiring researchers cho</w:t>
      </w:r>
      <w:r w:rsidR="00DE1BFF">
        <w:rPr>
          <w:sz w:val="21"/>
          <w:szCs w:val="21"/>
        </w:rPr>
        <w:t>o</w:t>
      </w:r>
      <w:r w:rsidRPr="00FC28DA">
        <w:rPr>
          <w:sz w:val="21"/>
          <w:szCs w:val="21"/>
        </w:rPr>
        <w:t xml:space="preserve">se to pursue and sustain a career in </w:t>
      </w:r>
      <w:r>
        <w:rPr>
          <w:sz w:val="21"/>
          <w:szCs w:val="21"/>
        </w:rPr>
        <w:t>health and medical research</w:t>
      </w:r>
      <w:r w:rsidRPr="00FC28DA">
        <w:rPr>
          <w:sz w:val="21"/>
          <w:szCs w:val="21"/>
        </w:rPr>
        <w:t xml:space="preserve"> in Victoria</w:t>
      </w:r>
      <w:r w:rsidR="0050259F">
        <w:rPr>
          <w:sz w:val="21"/>
          <w:szCs w:val="21"/>
        </w:rPr>
        <w:t>.</w:t>
      </w:r>
    </w:p>
    <w:p w14:paraId="7AFF560F" w14:textId="78801BC4" w:rsidR="00FC28DA" w:rsidRDefault="00FF39C5" w:rsidP="00E13CE3">
      <w:pPr>
        <w:pStyle w:val="ListParagraph"/>
        <w:numPr>
          <w:ilvl w:val="0"/>
          <w:numId w:val="10"/>
        </w:numPr>
        <w:ind w:left="357" w:hanging="357"/>
        <w:contextualSpacing w:val="0"/>
        <w:rPr>
          <w:sz w:val="21"/>
          <w:szCs w:val="21"/>
        </w:rPr>
      </w:pPr>
      <w:r w:rsidRPr="00FF39C5">
        <w:rPr>
          <w:sz w:val="21"/>
          <w:szCs w:val="21"/>
        </w:rPr>
        <w:t xml:space="preserve">More Aboriginal and Torres Strait Islander </w:t>
      </w:r>
      <w:proofErr w:type="gramStart"/>
      <w:r w:rsidRPr="00FF39C5">
        <w:rPr>
          <w:sz w:val="21"/>
          <w:szCs w:val="21"/>
        </w:rPr>
        <w:t>peoples</w:t>
      </w:r>
      <w:proofErr w:type="gramEnd"/>
      <w:r w:rsidRPr="00FF39C5">
        <w:rPr>
          <w:sz w:val="21"/>
          <w:szCs w:val="21"/>
        </w:rPr>
        <w:t xml:space="preserve"> pursue and sustain a career in </w:t>
      </w:r>
      <w:r>
        <w:rPr>
          <w:sz w:val="21"/>
          <w:szCs w:val="21"/>
        </w:rPr>
        <w:t>health and medical research</w:t>
      </w:r>
      <w:r w:rsidRPr="00FF39C5">
        <w:rPr>
          <w:sz w:val="21"/>
          <w:szCs w:val="21"/>
        </w:rPr>
        <w:t xml:space="preserve"> in Victoria</w:t>
      </w:r>
      <w:r w:rsidR="0050259F">
        <w:rPr>
          <w:sz w:val="21"/>
          <w:szCs w:val="21"/>
        </w:rPr>
        <w:t>.</w:t>
      </w:r>
    </w:p>
    <w:p w14:paraId="19E44D92" w14:textId="73E425A2" w:rsidR="008D2D13" w:rsidRPr="0025307F" w:rsidRDefault="0050259F" w:rsidP="00E13CE3">
      <w:pPr>
        <w:pStyle w:val="ListParagraph"/>
        <w:numPr>
          <w:ilvl w:val="0"/>
          <w:numId w:val="10"/>
        </w:numPr>
        <w:ind w:left="357" w:hanging="357"/>
        <w:contextualSpacing w:val="0"/>
        <w:rPr>
          <w:sz w:val="21"/>
          <w:szCs w:val="21"/>
        </w:rPr>
      </w:pPr>
      <w:r w:rsidRPr="0050259F">
        <w:rPr>
          <w:sz w:val="21"/>
          <w:szCs w:val="21"/>
        </w:rPr>
        <w:t xml:space="preserve">Victoria’s strong </w:t>
      </w:r>
      <w:r>
        <w:rPr>
          <w:sz w:val="21"/>
          <w:szCs w:val="21"/>
        </w:rPr>
        <w:t>health and medical research</w:t>
      </w:r>
      <w:r w:rsidRPr="0050259F">
        <w:rPr>
          <w:sz w:val="21"/>
          <w:szCs w:val="21"/>
        </w:rPr>
        <w:t xml:space="preserve"> brand is attracting and retaining the best medical researchers</w:t>
      </w:r>
      <w:r w:rsidR="002939CC">
        <w:rPr>
          <w:sz w:val="21"/>
          <w:szCs w:val="21"/>
        </w:rPr>
        <w:t>,</w:t>
      </w:r>
      <w:r w:rsidRPr="0050259F">
        <w:rPr>
          <w:sz w:val="21"/>
          <w:szCs w:val="21"/>
        </w:rPr>
        <w:t xml:space="preserve"> as well as investment</w:t>
      </w:r>
      <w:r w:rsidR="008D2D13">
        <w:rPr>
          <w:sz w:val="21"/>
          <w:szCs w:val="21"/>
        </w:rPr>
        <w:t>.</w:t>
      </w:r>
    </w:p>
    <w:p w14:paraId="44B912DD" w14:textId="21AC79FB" w:rsidR="0003397F" w:rsidRDefault="0090512D" w:rsidP="0003397F">
      <w:pPr>
        <w:pStyle w:val="Heading2"/>
        <w:numPr>
          <w:ilvl w:val="1"/>
          <w:numId w:val="7"/>
        </w:numPr>
        <w:rPr>
          <w:sz w:val="28"/>
          <w:szCs w:val="28"/>
        </w:rPr>
      </w:pPr>
      <w:bookmarkStart w:id="35" w:name="_Toc210382766"/>
      <w:r>
        <w:rPr>
          <w:sz w:val="28"/>
          <w:szCs w:val="28"/>
        </w:rPr>
        <w:t xml:space="preserve">Key </w:t>
      </w:r>
      <w:r w:rsidR="00E53907">
        <w:rPr>
          <w:sz w:val="28"/>
          <w:szCs w:val="28"/>
        </w:rPr>
        <w:t xml:space="preserve">program </w:t>
      </w:r>
      <w:r>
        <w:rPr>
          <w:sz w:val="28"/>
          <w:szCs w:val="28"/>
        </w:rPr>
        <w:t>dates</w:t>
      </w:r>
      <w:bookmarkEnd w:id="35"/>
    </w:p>
    <w:p w14:paraId="3E755788" w14:textId="34E5E318" w:rsidR="00000FBF" w:rsidRPr="00531846" w:rsidRDefault="000E3DBD" w:rsidP="00531846">
      <w:pPr>
        <w:pStyle w:val="Normalwithborder"/>
        <w:rPr>
          <w:b/>
          <w:bCs/>
          <w:sz w:val="21"/>
          <w:szCs w:val="21"/>
        </w:rPr>
      </w:pPr>
      <w:r w:rsidRPr="00531846">
        <w:rPr>
          <w:b/>
          <w:bCs/>
          <w:sz w:val="21"/>
          <w:szCs w:val="21"/>
        </w:rPr>
        <w:t>Table 1</w:t>
      </w:r>
      <w:r w:rsidRPr="00531846">
        <w:rPr>
          <w:sz w:val="21"/>
          <w:szCs w:val="21"/>
        </w:rPr>
        <w:t xml:space="preserve"> provides an overview of key program dates</w:t>
      </w:r>
      <w:r w:rsidR="00142D93" w:rsidRPr="00531846">
        <w:rPr>
          <w:sz w:val="21"/>
          <w:szCs w:val="21"/>
        </w:rPr>
        <w:t xml:space="preserve"> (</w:t>
      </w:r>
      <w:r w:rsidR="00763417" w:rsidRPr="00531846">
        <w:rPr>
          <w:sz w:val="21"/>
          <w:szCs w:val="21"/>
        </w:rPr>
        <w:t>indicative only and may be subject to change</w:t>
      </w:r>
      <w:r w:rsidR="00142D93" w:rsidRPr="00531846">
        <w:rPr>
          <w:sz w:val="21"/>
          <w:szCs w:val="21"/>
        </w:rPr>
        <w:t>)</w:t>
      </w:r>
      <w:r w:rsidR="00763417" w:rsidRPr="00531846">
        <w:rPr>
          <w:sz w:val="21"/>
          <w:szCs w:val="21"/>
        </w:rPr>
        <w:t xml:space="preserve">. </w:t>
      </w:r>
    </w:p>
    <w:p w14:paraId="553BF34E" w14:textId="4EEEBD7E" w:rsidR="00142D93" w:rsidRDefault="00C867A8" w:rsidP="00A03C70">
      <w:pPr>
        <w:rPr>
          <w:sz w:val="21"/>
          <w:szCs w:val="21"/>
        </w:rPr>
      </w:pPr>
      <w:r w:rsidRPr="00A03C70">
        <w:rPr>
          <w:sz w:val="21"/>
          <w:szCs w:val="21"/>
        </w:rPr>
        <w:t xml:space="preserve">All award finalists and winners for </w:t>
      </w:r>
      <w:r w:rsidR="001E77D3">
        <w:rPr>
          <w:sz w:val="21"/>
          <w:szCs w:val="21"/>
        </w:rPr>
        <w:t xml:space="preserve">the </w:t>
      </w:r>
      <w:r w:rsidR="00376FC0">
        <w:rPr>
          <w:sz w:val="21"/>
          <w:szCs w:val="21"/>
        </w:rPr>
        <w:t>Premier’s Awards for Health and Medical Research</w:t>
      </w:r>
      <w:r w:rsidRPr="00A03C70">
        <w:rPr>
          <w:sz w:val="21"/>
          <w:szCs w:val="21"/>
        </w:rPr>
        <w:t xml:space="preserve"> will be announced at an awards ceremony to be held in </w:t>
      </w:r>
      <w:r w:rsidR="001A0817">
        <w:rPr>
          <w:sz w:val="21"/>
          <w:szCs w:val="21"/>
        </w:rPr>
        <w:t>May</w:t>
      </w:r>
      <w:r w:rsidR="0024316E">
        <w:rPr>
          <w:sz w:val="21"/>
          <w:szCs w:val="21"/>
        </w:rPr>
        <w:t xml:space="preserve"> </w:t>
      </w:r>
      <w:r w:rsidRPr="00A03C70">
        <w:rPr>
          <w:sz w:val="21"/>
          <w:szCs w:val="21"/>
        </w:rPr>
        <w:t>202</w:t>
      </w:r>
      <w:r w:rsidR="00332E2F">
        <w:rPr>
          <w:sz w:val="21"/>
          <w:szCs w:val="21"/>
        </w:rPr>
        <w:t>6</w:t>
      </w:r>
      <w:r w:rsidRPr="00A03C70">
        <w:rPr>
          <w:sz w:val="21"/>
          <w:szCs w:val="21"/>
        </w:rPr>
        <w:t xml:space="preserve"> (date to be confirmed).</w:t>
      </w:r>
    </w:p>
    <w:p w14:paraId="21BA4EA6" w14:textId="77777777" w:rsidR="00531846" w:rsidRDefault="00531846" w:rsidP="00A03C70">
      <w:pPr>
        <w:rPr>
          <w:sz w:val="21"/>
          <w:szCs w:val="21"/>
        </w:rPr>
      </w:pPr>
    </w:p>
    <w:p w14:paraId="516107E8" w14:textId="1A25A2F5" w:rsidR="008C65BE" w:rsidRPr="00026F74" w:rsidRDefault="00E81790" w:rsidP="00531846">
      <w:pPr>
        <w:rPr>
          <w:b/>
          <w:bCs/>
          <w:sz w:val="22"/>
          <w:szCs w:val="22"/>
        </w:rPr>
      </w:pPr>
      <w:r w:rsidRPr="00026F74">
        <w:rPr>
          <w:b/>
          <w:bCs/>
          <w:sz w:val="22"/>
          <w:szCs w:val="22"/>
        </w:rPr>
        <w:lastRenderedPageBreak/>
        <w:t xml:space="preserve">Table 1: </w:t>
      </w:r>
      <w:r w:rsidR="00376FC0" w:rsidRPr="00026F74">
        <w:rPr>
          <w:b/>
          <w:bCs/>
          <w:sz w:val="22"/>
          <w:szCs w:val="22"/>
        </w:rPr>
        <w:t>Premier’s Awards for Health and Medical Research</w:t>
      </w:r>
      <w:r w:rsidR="008C65BE" w:rsidRPr="00026F74">
        <w:rPr>
          <w:b/>
          <w:bCs/>
          <w:sz w:val="22"/>
          <w:szCs w:val="22"/>
        </w:rPr>
        <w:t xml:space="preserve"> – key dates</w:t>
      </w:r>
    </w:p>
    <w:tbl>
      <w:tblPr>
        <w:tblStyle w:val="TableGrid"/>
        <w:tblW w:w="9250" w:type="dxa"/>
        <w:tblLook w:val="04A0" w:firstRow="1" w:lastRow="0" w:firstColumn="1" w:lastColumn="0" w:noHBand="0" w:noVBand="1"/>
      </w:tblPr>
      <w:tblGrid>
        <w:gridCol w:w="5382"/>
        <w:gridCol w:w="3868"/>
      </w:tblGrid>
      <w:tr w:rsidR="00BA136B" w:rsidRPr="002B148C" w14:paraId="7CA3C23D" w14:textId="77777777" w:rsidTr="00BD6DF2">
        <w:trPr>
          <w:trHeight w:val="191"/>
          <w:tblHeader/>
        </w:trPr>
        <w:tc>
          <w:tcPr>
            <w:tcW w:w="5382" w:type="dxa"/>
          </w:tcPr>
          <w:p w14:paraId="0691FA8F" w14:textId="381B9009" w:rsidR="00BA136B" w:rsidRPr="002B148C" w:rsidRDefault="00BA136B" w:rsidP="00D426D3">
            <w:pPr>
              <w:pStyle w:val="Heading3"/>
              <w:spacing w:before="0" w:after="0"/>
              <w:rPr>
                <w:sz w:val="21"/>
                <w:szCs w:val="21"/>
              </w:rPr>
            </w:pPr>
            <w:bookmarkStart w:id="36" w:name="ColumnTitle_1"/>
            <w:r w:rsidRPr="002B148C">
              <w:rPr>
                <w:sz w:val="21"/>
                <w:szCs w:val="21"/>
              </w:rPr>
              <w:t>Component</w:t>
            </w:r>
          </w:p>
        </w:tc>
        <w:tc>
          <w:tcPr>
            <w:tcW w:w="3868" w:type="dxa"/>
          </w:tcPr>
          <w:p w14:paraId="2945FA65" w14:textId="76C6EAD7" w:rsidR="00BA136B" w:rsidRPr="002B148C" w:rsidRDefault="00BA136B" w:rsidP="00D426D3">
            <w:pPr>
              <w:pStyle w:val="Heading3"/>
              <w:spacing w:before="0" w:after="0"/>
              <w:rPr>
                <w:sz w:val="21"/>
                <w:szCs w:val="21"/>
              </w:rPr>
            </w:pPr>
            <w:r w:rsidRPr="002B148C">
              <w:rPr>
                <w:sz w:val="21"/>
                <w:szCs w:val="21"/>
              </w:rPr>
              <w:t>Dates</w:t>
            </w:r>
          </w:p>
        </w:tc>
      </w:tr>
      <w:bookmarkEnd w:id="36"/>
      <w:tr w:rsidR="00BA136B" w:rsidRPr="002B148C" w14:paraId="3BF4E2BF" w14:textId="77777777" w:rsidTr="00BD6DF2">
        <w:trPr>
          <w:trHeight w:val="473"/>
        </w:trPr>
        <w:tc>
          <w:tcPr>
            <w:tcW w:w="5382" w:type="dxa"/>
          </w:tcPr>
          <w:p w14:paraId="315F9E4A" w14:textId="12476620" w:rsidR="00BA136B" w:rsidRPr="002B148C" w:rsidRDefault="00BA136B" w:rsidP="00026F74">
            <w:pPr>
              <w:pStyle w:val="Heading3"/>
              <w:spacing w:before="120"/>
              <w:rPr>
                <w:b w:val="0"/>
                <w:bCs w:val="0"/>
                <w:sz w:val="21"/>
                <w:szCs w:val="21"/>
              </w:rPr>
            </w:pPr>
            <w:r w:rsidRPr="002B148C">
              <w:rPr>
                <w:b w:val="0"/>
                <w:bCs w:val="0"/>
                <w:sz w:val="21"/>
                <w:szCs w:val="21"/>
              </w:rPr>
              <w:t>Application period</w:t>
            </w:r>
          </w:p>
        </w:tc>
        <w:tc>
          <w:tcPr>
            <w:tcW w:w="3868" w:type="dxa"/>
          </w:tcPr>
          <w:p w14:paraId="13CF8242" w14:textId="51DF42E2" w:rsidR="00BA136B" w:rsidRPr="002B148C" w:rsidRDefault="00BA136B" w:rsidP="00026F74">
            <w:pPr>
              <w:pStyle w:val="Heading3"/>
              <w:spacing w:before="120"/>
              <w:rPr>
                <w:b w:val="0"/>
                <w:bCs w:val="0"/>
                <w:sz w:val="21"/>
                <w:szCs w:val="21"/>
              </w:rPr>
            </w:pPr>
            <w:r w:rsidRPr="002B148C">
              <w:rPr>
                <w:b w:val="0"/>
                <w:bCs w:val="0"/>
                <w:sz w:val="21"/>
                <w:szCs w:val="21"/>
              </w:rPr>
              <w:t>Opening: 10</w:t>
            </w:r>
            <w:r w:rsidR="00CF53EA">
              <w:rPr>
                <w:b w:val="0"/>
                <w:bCs w:val="0"/>
                <w:sz w:val="21"/>
                <w:szCs w:val="21"/>
              </w:rPr>
              <w:t xml:space="preserve"> </w:t>
            </w:r>
            <w:r w:rsidRPr="002B148C">
              <w:rPr>
                <w:b w:val="0"/>
                <w:bCs w:val="0"/>
                <w:sz w:val="21"/>
                <w:szCs w:val="21"/>
              </w:rPr>
              <w:t xml:space="preserve">am </w:t>
            </w:r>
            <w:r w:rsidR="00DE563C">
              <w:rPr>
                <w:b w:val="0"/>
                <w:bCs w:val="0"/>
                <w:sz w:val="21"/>
                <w:szCs w:val="21"/>
              </w:rPr>
              <w:t>17</w:t>
            </w:r>
            <w:r w:rsidR="00C234F0" w:rsidRPr="00026F74">
              <w:rPr>
                <w:b w:val="0"/>
                <w:bCs w:val="0"/>
                <w:color w:val="auto"/>
                <w:sz w:val="21"/>
                <w:szCs w:val="21"/>
              </w:rPr>
              <w:t xml:space="preserve"> November</w:t>
            </w:r>
            <w:r w:rsidR="007B5A8E" w:rsidRPr="00026F74">
              <w:rPr>
                <w:b w:val="0"/>
                <w:bCs w:val="0"/>
                <w:color w:val="auto"/>
                <w:sz w:val="21"/>
                <w:szCs w:val="21"/>
              </w:rPr>
              <w:t xml:space="preserve"> </w:t>
            </w:r>
            <w:r w:rsidRPr="00026F74">
              <w:rPr>
                <w:b w:val="0"/>
                <w:bCs w:val="0"/>
                <w:color w:val="auto"/>
                <w:sz w:val="21"/>
                <w:szCs w:val="21"/>
              </w:rPr>
              <w:t>2025</w:t>
            </w:r>
          </w:p>
          <w:p w14:paraId="3C4847BD" w14:textId="1C34EC49" w:rsidR="00BA136B" w:rsidRPr="002B148C" w:rsidRDefault="00BA136B" w:rsidP="00026F74">
            <w:pPr>
              <w:spacing w:before="120" w:after="120"/>
              <w:rPr>
                <w:sz w:val="21"/>
                <w:szCs w:val="21"/>
              </w:rPr>
            </w:pPr>
            <w:r w:rsidRPr="002B148C">
              <w:rPr>
                <w:sz w:val="21"/>
                <w:szCs w:val="21"/>
              </w:rPr>
              <w:t xml:space="preserve">Closing: </w:t>
            </w:r>
            <w:r w:rsidR="00101AE0">
              <w:rPr>
                <w:sz w:val="21"/>
                <w:szCs w:val="21"/>
              </w:rPr>
              <w:t>11:59</w:t>
            </w:r>
            <w:r w:rsidR="00CF53EA">
              <w:rPr>
                <w:sz w:val="21"/>
                <w:szCs w:val="21"/>
              </w:rPr>
              <w:t xml:space="preserve"> </w:t>
            </w:r>
            <w:r w:rsidR="00895F31">
              <w:rPr>
                <w:sz w:val="21"/>
                <w:szCs w:val="21"/>
              </w:rPr>
              <w:t xml:space="preserve">pm </w:t>
            </w:r>
            <w:r w:rsidR="00914D21">
              <w:rPr>
                <w:color w:val="auto"/>
                <w:sz w:val="21"/>
                <w:szCs w:val="21"/>
              </w:rPr>
              <w:t>21</w:t>
            </w:r>
            <w:r w:rsidR="00BB5FEA">
              <w:rPr>
                <w:color w:val="auto"/>
                <w:sz w:val="21"/>
                <w:szCs w:val="21"/>
              </w:rPr>
              <w:t xml:space="preserve"> </w:t>
            </w:r>
            <w:r w:rsidR="00101AE0">
              <w:rPr>
                <w:color w:val="auto"/>
                <w:sz w:val="21"/>
                <w:szCs w:val="21"/>
              </w:rPr>
              <w:t>December</w:t>
            </w:r>
            <w:r w:rsidR="007B5A8E" w:rsidRPr="00026F74">
              <w:rPr>
                <w:b/>
                <w:bCs/>
                <w:color w:val="auto"/>
                <w:sz w:val="21"/>
                <w:szCs w:val="21"/>
              </w:rPr>
              <w:t xml:space="preserve"> </w:t>
            </w:r>
            <w:r w:rsidR="007B5A8E" w:rsidRPr="00026F74">
              <w:rPr>
                <w:color w:val="auto"/>
                <w:sz w:val="21"/>
                <w:szCs w:val="21"/>
              </w:rPr>
              <w:t>2025</w:t>
            </w:r>
          </w:p>
        </w:tc>
      </w:tr>
      <w:tr w:rsidR="00D426D3" w:rsidRPr="002B148C" w14:paraId="661769A2" w14:textId="77777777" w:rsidTr="00BD6DF2">
        <w:trPr>
          <w:trHeight w:val="309"/>
        </w:trPr>
        <w:tc>
          <w:tcPr>
            <w:tcW w:w="5382" w:type="dxa"/>
          </w:tcPr>
          <w:p w14:paraId="3CAB7EFF" w14:textId="2192DF05" w:rsidR="00D426D3" w:rsidRPr="002B148C" w:rsidRDefault="00BA136B" w:rsidP="00026F74">
            <w:pPr>
              <w:pStyle w:val="Heading3"/>
              <w:spacing w:before="120"/>
            </w:pPr>
            <w:r w:rsidRPr="002B148C">
              <w:rPr>
                <w:b w:val="0"/>
                <w:bCs w:val="0"/>
                <w:sz w:val="21"/>
                <w:szCs w:val="21"/>
              </w:rPr>
              <w:t>Application assessment, moderation</w:t>
            </w:r>
            <w:r w:rsidR="00B75844" w:rsidRPr="002B148C">
              <w:rPr>
                <w:b w:val="0"/>
                <w:bCs w:val="0"/>
                <w:sz w:val="21"/>
                <w:szCs w:val="21"/>
              </w:rPr>
              <w:t xml:space="preserve">, </w:t>
            </w:r>
            <w:r w:rsidRPr="002B148C">
              <w:rPr>
                <w:b w:val="0"/>
                <w:bCs w:val="0"/>
                <w:sz w:val="21"/>
                <w:szCs w:val="21"/>
              </w:rPr>
              <w:t>recommendations</w:t>
            </w:r>
            <w:r w:rsidR="00B75844" w:rsidRPr="002B148C">
              <w:rPr>
                <w:b w:val="0"/>
                <w:bCs w:val="0"/>
                <w:sz w:val="21"/>
                <w:szCs w:val="21"/>
              </w:rPr>
              <w:t xml:space="preserve">, and </w:t>
            </w:r>
            <w:r w:rsidR="004D20BB">
              <w:rPr>
                <w:b w:val="0"/>
                <w:bCs w:val="0"/>
                <w:sz w:val="21"/>
                <w:szCs w:val="21"/>
              </w:rPr>
              <w:t>ministerial</w:t>
            </w:r>
            <w:r w:rsidR="004D20BB" w:rsidRPr="002B148C">
              <w:rPr>
                <w:b w:val="0"/>
                <w:bCs w:val="0"/>
                <w:sz w:val="21"/>
                <w:szCs w:val="21"/>
              </w:rPr>
              <w:t xml:space="preserve"> </w:t>
            </w:r>
            <w:r w:rsidR="00B75844" w:rsidRPr="002B148C">
              <w:rPr>
                <w:b w:val="0"/>
                <w:bCs w:val="0"/>
                <w:sz w:val="21"/>
                <w:szCs w:val="21"/>
              </w:rPr>
              <w:t>approval</w:t>
            </w:r>
          </w:p>
        </w:tc>
        <w:tc>
          <w:tcPr>
            <w:tcW w:w="3868" w:type="dxa"/>
          </w:tcPr>
          <w:p w14:paraId="1A33CCAA" w14:textId="77AD9589" w:rsidR="00B75844" w:rsidRPr="002B148C" w:rsidRDefault="00914D21" w:rsidP="00026F74">
            <w:pPr>
              <w:spacing w:before="120" w:after="120"/>
              <w:rPr>
                <w:sz w:val="21"/>
                <w:szCs w:val="21"/>
              </w:rPr>
            </w:pPr>
            <w:r>
              <w:rPr>
                <w:color w:val="auto"/>
                <w:sz w:val="21"/>
                <w:szCs w:val="21"/>
              </w:rPr>
              <w:t>Late</w:t>
            </w:r>
            <w:r w:rsidR="00185658">
              <w:rPr>
                <w:color w:val="auto"/>
                <w:sz w:val="21"/>
                <w:szCs w:val="21"/>
              </w:rPr>
              <w:t xml:space="preserve"> </w:t>
            </w:r>
            <w:r w:rsidR="00101AE0">
              <w:rPr>
                <w:color w:val="auto"/>
                <w:sz w:val="21"/>
                <w:szCs w:val="21"/>
              </w:rPr>
              <w:t>December</w:t>
            </w:r>
            <w:r w:rsidR="007B5A8E" w:rsidRPr="00026F74">
              <w:rPr>
                <w:color w:val="auto"/>
                <w:sz w:val="21"/>
                <w:szCs w:val="21"/>
              </w:rPr>
              <w:t xml:space="preserve"> </w:t>
            </w:r>
            <w:r w:rsidR="00101AE0">
              <w:rPr>
                <w:color w:val="auto"/>
                <w:sz w:val="21"/>
                <w:szCs w:val="21"/>
              </w:rPr>
              <w:t xml:space="preserve">2025 </w:t>
            </w:r>
            <w:r w:rsidR="007B5A8E" w:rsidRPr="00026F74">
              <w:rPr>
                <w:color w:val="auto"/>
                <w:sz w:val="21"/>
                <w:szCs w:val="21"/>
              </w:rPr>
              <w:t xml:space="preserve">to </w:t>
            </w:r>
            <w:r w:rsidR="002D528B">
              <w:rPr>
                <w:color w:val="auto"/>
                <w:sz w:val="21"/>
                <w:szCs w:val="21"/>
              </w:rPr>
              <w:t>March 202</w:t>
            </w:r>
            <w:r w:rsidR="00413D20">
              <w:rPr>
                <w:color w:val="auto"/>
                <w:sz w:val="21"/>
                <w:szCs w:val="21"/>
              </w:rPr>
              <w:t>6</w:t>
            </w:r>
          </w:p>
        </w:tc>
      </w:tr>
      <w:tr w:rsidR="0068470F" w:rsidRPr="002B148C" w14:paraId="5444263F" w14:textId="77777777" w:rsidTr="00BD6DF2">
        <w:trPr>
          <w:trHeight w:val="45"/>
        </w:trPr>
        <w:tc>
          <w:tcPr>
            <w:tcW w:w="5382" w:type="dxa"/>
          </w:tcPr>
          <w:p w14:paraId="578EC8FA" w14:textId="74E44003" w:rsidR="0068470F" w:rsidRPr="002B148C" w:rsidRDefault="00F0554B" w:rsidP="00026F74">
            <w:pPr>
              <w:pStyle w:val="Heading3"/>
              <w:spacing w:before="120"/>
              <w:rPr>
                <w:b w:val="0"/>
                <w:bCs w:val="0"/>
                <w:sz w:val="21"/>
                <w:szCs w:val="21"/>
              </w:rPr>
            </w:pPr>
            <w:r w:rsidRPr="002B148C">
              <w:rPr>
                <w:b w:val="0"/>
                <w:bCs w:val="0"/>
                <w:sz w:val="21"/>
                <w:szCs w:val="21"/>
              </w:rPr>
              <w:t>Notification of application outcome</w:t>
            </w:r>
          </w:p>
        </w:tc>
        <w:tc>
          <w:tcPr>
            <w:tcW w:w="3868" w:type="dxa"/>
          </w:tcPr>
          <w:p w14:paraId="1BC0F358" w14:textId="3ACB498F" w:rsidR="0068470F" w:rsidRPr="002B148C" w:rsidRDefault="00101AE0" w:rsidP="00026F74">
            <w:pPr>
              <w:pStyle w:val="Heading3"/>
              <w:spacing w:before="120"/>
            </w:pPr>
            <w:r w:rsidRPr="00026F74">
              <w:rPr>
                <w:b w:val="0"/>
                <w:bCs w:val="0"/>
                <w:color w:val="auto"/>
                <w:sz w:val="21"/>
                <w:szCs w:val="21"/>
              </w:rPr>
              <w:t>March</w:t>
            </w:r>
            <w:r w:rsidR="000B517D" w:rsidRPr="00026F74">
              <w:rPr>
                <w:b w:val="0"/>
                <w:bCs w:val="0"/>
                <w:color w:val="auto"/>
                <w:sz w:val="21"/>
                <w:szCs w:val="21"/>
              </w:rPr>
              <w:t xml:space="preserve"> </w:t>
            </w:r>
            <w:r w:rsidR="007B5A8E" w:rsidRPr="00026F74">
              <w:rPr>
                <w:b w:val="0"/>
                <w:bCs w:val="0"/>
                <w:color w:val="auto"/>
                <w:sz w:val="21"/>
                <w:szCs w:val="21"/>
              </w:rPr>
              <w:t>2026</w:t>
            </w:r>
          </w:p>
        </w:tc>
      </w:tr>
      <w:tr w:rsidR="000B517D" w:rsidRPr="002B148C" w14:paraId="2151638C" w14:textId="77777777" w:rsidTr="00BD6DF2">
        <w:trPr>
          <w:trHeight w:val="648"/>
        </w:trPr>
        <w:tc>
          <w:tcPr>
            <w:tcW w:w="5382" w:type="dxa"/>
          </w:tcPr>
          <w:p w14:paraId="45356C99" w14:textId="22B89D9C" w:rsidR="000B517D" w:rsidRPr="002B148C" w:rsidRDefault="00EB0872" w:rsidP="00026F74">
            <w:pPr>
              <w:pStyle w:val="Heading3"/>
              <w:spacing w:before="120"/>
            </w:pPr>
            <w:r w:rsidRPr="002B148C">
              <w:rPr>
                <w:b w:val="0"/>
                <w:bCs w:val="0"/>
                <w:sz w:val="21"/>
                <w:szCs w:val="21"/>
              </w:rPr>
              <w:t>Media opportunity development in conjunction with award finalists and winners</w:t>
            </w:r>
          </w:p>
        </w:tc>
        <w:tc>
          <w:tcPr>
            <w:tcW w:w="3868" w:type="dxa"/>
          </w:tcPr>
          <w:p w14:paraId="2D93FCAE" w14:textId="1EAC8FA1" w:rsidR="000B517D" w:rsidRPr="002B148C" w:rsidRDefault="00965060" w:rsidP="00026F74">
            <w:pPr>
              <w:pStyle w:val="Heading3"/>
              <w:spacing w:before="120"/>
              <w:rPr>
                <w:b w:val="0"/>
                <w:bCs w:val="0"/>
                <w:sz w:val="21"/>
                <w:szCs w:val="21"/>
              </w:rPr>
            </w:pPr>
            <w:r>
              <w:rPr>
                <w:b w:val="0"/>
                <w:bCs w:val="0"/>
                <w:color w:val="auto"/>
                <w:sz w:val="21"/>
                <w:szCs w:val="21"/>
              </w:rPr>
              <w:t>To</w:t>
            </w:r>
            <w:r w:rsidR="009E1C63">
              <w:rPr>
                <w:b w:val="0"/>
                <w:bCs w:val="0"/>
                <w:color w:val="auto"/>
                <w:sz w:val="21"/>
                <w:szCs w:val="21"/>
              </w:rPr>
              <w:t xml:space="preserve"> commence in March 2026</w:t>
            </w:r>
          </w:p>
        </w:tc>
      </w:tr>
      <w:tr w:rsidR="0059324C" w:rsidRPr="002B148C" w14:paraId="03C698CA" w14:textId="77777777" w:rsidTr="00BD6DF2">
        <w:trPr>
          <w:trHeight w:val="191"/>
        </w:trPr>
        <w:tc>
          <w:tcPr>
            <w:tcW w:w="5382" w:type="dxa"/>
          </w:tcPr>
          <w:p w14:paraId="727E0E38" w14:textId="281D7CE0" w:rsidR="0059324C" w:rsidRPr="002B148C" w:rsidRDefault="0059324C" w:rsidP="00026F74">
            <w:pPr>
              <w:pStyle w:val="Heading3"/>
              <w:spacing w:before="120"/>
            </w:pPr>
            <w:r w:rsidRPr="002B148C">
              <w:rPr>
                <w:b w:val="0"/>
                <w:bCs w:val="0"/>
                <w:sz w:val="21"/>
                <w:szCs w:val="21"/>
              </w:rPr>
              <w:t xml:space="preserve">Event </w:t>
            </w:r>
            <w:r w:rsidR="007F7E28">
              <w:rPr>
                <w:b w:val="0"/>
                <w:bCs w:val="0"/>
                <w:sz w:val="21"/>
                <w:szCs w:val="21"/>
              </w:rPr>
              <w:t>(</w:t>
            </w:r>
            <w:r w:rsidRPr="002B148C">
              <w:rPr>
                <w:b w:val="0"/>
                <w:bCs w:val="0"/>
                <w:sz w:val="21"/>
                <w:szCs w:val="21"/>
              </w:rPr>
              <w:t>awards ceremony</w:t>
            </w:r>
            <w:r w:rsidR="007F7E28">
              <w:rPr>
                <w:b w:val="0"/>
                <w:bCs w:val="0"/>
                <w:sz w:val="21"/>
                <w:szCs w:val="21"/>
              </w:rPr>
              <w:t>)</w:t>
            </w:r>
          </w:p>
        </w:tc>
        <w:tc>
          <w:tcPr>
            <w:tcW w:w="3868" w:type="dxa"/>
          </w:tcPr>
          <w:p w14:paraId="68F46B55" w14:textId="273D3DC7" w:rsidR="0059324C" w:rsidRPr="0073125E" w:rsidRDefault="009C4A78" w:rsidP="00026F74">
            <w:pPr>
              <w:pStyle w:val="Heading3"/>
              <w:spacing w:before="120"/>
              <w:rPr>
                <w:b w:val="0"/>
                <w:bCs w:val="0"/>
                <w:sz w:val="21"/>
                <w:szCs w:val="21"/>
              </w:rPr>
            </w:pPr>
            <w:r>
              <w:rPr>
                <w:b w:val="0"/>
                <w:bCs w:val="0"/>
                <w:sz w:val="21"/>
                <w:szCs w:val="21"/>
              </w:rPr>
              <w:t>May</w:t>
            </w:r>
            <w:r w:rsidR="00101AE0" w:rsidRPr="0073125E">
              <w:rPr>
                <w:b w:val="0"/>
                <w:bCs w:val="0"/>
                <w:sz w:val="21"/>
                <w:szCs w:val="21"/>
              </w:rPr>
              <w:t xml:space="preserve"> </w:t>
            </w:r>
            <w:r w:rsidR="0059324C" w:rsidRPr="0073125E">
              <w:rPr>
                <w:b w:val="0"/>
                <w:bCs w:val="0"/>
                <w:sz w:val="21"/>
                <w:szCs w:val="21"/>
              </w:rPr>
              <w:t>202</w:t>
            </w:r>
            <w:r w:rsidR="00332E2F" w:rsidRPr="0073125E">
              <w:rPr>
                <w:b w:val="0"/>
                <w:bCs w:val="0"/>
                <w:sz w:val="21"/>
                <w:szCs w:val="21"/>
              </w:rPr>
              <w:t>6</w:t>
            </w:r>
          </w:p>
        </w:tc>
      </w:tr>
    </w:tbl>
    <w:p w14:paraId="2EA5EB34" w14:textId="14C627C9" w:rsidR="000B7230" w:rsidRPr="00DC762D" w:rsidRDefault="000B7230" w:rsidP="000B7230">
      <w:pPr>
        <w:pStyle w:val="Heading2"/>
        <w:numPr>
          <w:ilvl w:val="1"/>
          <w:numId w:val="7"/>
        </w:numPr>
        <w:rPr>
          <w:sz w:val="28"/>
          <w:szCs w:val="28"/>
        </w:rPr>
      </w:pPr>
      <w:bookmarkStart w:id="37" w:name="_Toc185591783"/>
      <w:bookmarkStart w:id="38" w:name="_Toc185599295"/>
      <w:bookmarkStart w:id="39" w:name="_Toc185862402"/>
      <w:bookmarkStart w:id="40" w:name="_Toc185929217"/>
      <w:bookmarkStart w:id="41" w:name="_Toc185929658"/>
      <w:bookmarkStart w:id="42" w:name="_Toc185936795"/>
      <w:bookmarkStart w:id="43" w:name="_Toc185938452"/>
      <w:bookmarkStart w:id="44" w:name="_Toc186722172"/>
      <w:bookmarkStart w:id="45" w:name="_Toc186812293"/>
      <w:bookmarkStart w:id="46" w:name="_Toc186812790"/>
      <w:bookmarkStart w:id="47" w:name="_Toc186816787"/>
      <w:bookmarkStart w:id="48" w:name="_Toc186817276"/>
      <w:bookmarkStart w:id="49" w:name="_Toc186818322"/>
      <w:bookmarkStart w:id="50" w:name="_Toc185591784"/>
      <w:bookmarkStart w:id="51" w:name="_Toc185599296"/>
      <w:bookmarkStart w:id="52" w:name="_Toc185862403"/>
      <w:bookmarkStart w:id="53" w:name="_Toc185929218"/>
      <w:bookmarkStart w:id="54" w:name="_Toc185929659"/>
      <w:bookmarkStart w:id="55" w:name="_Toc185936796"/>
      <w:bookmarkStart w:id="56" w:name="_Toc185938453"/>
      <w:bookmarkStart w:id="57" w:name="_Toc186722173"/>
      <w:bookmarkStart w:id="58" w:name="_Toc186812294"/>
      <w:bookmarkStart w:id="59" w:name="_Toc186812791"/>
      <w:bookmarkStart w:id="60" w:name="_Toc186816788"/>
      <w:bookmarkStart w:id="61" w:name="_Toc186817277"/>
      <w:bookmarkStart w:id="62" w:name="_Toc186818323"/>
      <w:bookmarkStart w:id="63" w:name="_Toc185591796"/>
      <w:bookmarkStart w:id="64" w:name="_Toc185599308"/>
      <w:bookmarkStart w:id="65" w:name="_Toc185862415"/>
      <w:bookmarkStart w:id="66" w:name="_Toc185929230"/>
      <w:bookmarkStart w:id="67" w:name="_Toc185929671"/>
      <w:bookmarkStart w:id="68" w:name="_Toc185936808"/>
      <w:bookmarkStart w:id="69" w:name="_Toc185938465"/>
      <w:bookmarkStart w:id="70" w:name="_Toc186722185"/>
      <w:bookmarkStart w:id="71" w:name="_Toc186812306"/>
      <w:bookmarkStart w:id="72" w:name="_Toc186812803"/>
      <w:bookmarkStart w:id="73" w:name="_Toc186816800"/>
      <w:bookmarkStart w:id="74" w:name="_Toc186817289"/>
      <w:bookmarkStart w:id="75" w:name="_Toc186818335"/>
      <w:bookmarkStart w:id="76" w:name="_Toc185591797"/>
      <w:bookmarkStart w:id="77" w:name="_Toc185599309"/>
      <w:bookmarkStart w:id="78" w:name="_Toc185862416"/>
      <w:bookmarkStart w:id="79" w:name="_Toc185929231"/>
      <w:bookmarkStart w:id="80" w:name="_Toc185929672"/>
      <w:bookmarkStart w:id="81" w:name="_Toc185936809"/>
      <w:bookmarkStart w:id="82" w:name="_Toc185938466"/>
      <w:bookmarkStart w:id="83" w:name="_Toc186722186"/>
      <w:bookmarkStart w:id="84" w:name="_Toc186812307"/>
      <w:bookmarkStart w:id="85" w:name="_Toc186812804"/>
      <w:bookmarkStart w:id="86" w:name="_Toc186816801"/>
      <w:bookmarkStart w:id="87" w:name="_Toc186817290"/>
      <w:bookmarkStart w:id="88" w:name="_Toc186818336"/>
      <w:bookmarkStart w:id="89" w:name="_Toc185591798"/>
      <w:bookmarkStart w:id="90" w:name="_Toc185599310"/>
      <w:bookmarkStart w:id="91" w:name="_Toc185862417"/>
      <w:bookmarkStart w:id="92" w:name="_Toc185929232"/>
      <w:bookmarkStart w:id="93" w:name="_Toc185929673"/>
      <w:bookmarkStart w:id="94" w:name="_Toc185936810"/>
      <w:bookmarkStart w:id="95" w:name="_Toc185938467"/>
      <w:bookmarkStart w:id="96" w:name="_Toc186722187"/>
      <w:bookmarkStart w:id="97" w:name="_Toc186812308"/>
      <w:bookmarkStart w:id="98" w:name="_Toc186812805"/>
      <w:bookmarkStart w:id="99" w:name="_Toc186816802"/>
      <w:bookmarkStart w:id="100" w:name="_Toc186817291"/>
      <w:bookmarkStart w:id="101" w:name="_Toc186818337"/>
      <w:bookmarkStart w:id="102" w:name="_Toc185591799"/>
      <w:bookmarkStart w:id="103" w:name="_Toc185599311"/>
      <w:bookmarkStart w:id="104" w:name="_Toc185862418"/>
      <w:bookmarkStart w:id="105" w:name="_Toc185929233"/>
      <w:bookmarkStart w:id="106" w:name="_Toc185929674"/>
      <w:bookmarkStart w:id="107" w:name="_Toc185936811"/>
      <w:bookmarkStart w:id="108" w:name="_Toc185938468"/>
      <w:bookmarkStart w:id="109" w:name="_Toc186722188"/>
      <w:bookmarkStart w:id="110" w:name="_Toc186812309"/>
      <w:bookmarkStart w:id="111" w:name="_Toc186812806"/>
      <w:bookmarkStart w:id="112" w:name="_Toc186816803"/>
      <w:bookmarkStart w:id="113" w:name="_Toc186817292"/>
      <w:bookmarkStart w:id="114" w:name="_Toc186818338"/>
      <w:bookmarkStart w:id="115" w:name="_Toc185591800"/>
      <w:bookmarkStart w:id="116" w:name="_Toc185599312"/>
      <w:bookmarkStart w:id="117" w:name="_Toc185862419"/>
      <w:bookmarkStart w:id="118" w:name="_Toc185929234"/>
      <w:bookmarkStart w:id="119" w:name="_Toc185929675"/>
      <w:bookmarkStart w:id="120" w:name="_Toc185936812"/>
      <w:bookmarkStart w:id="121" w:name="_Toc185938469"/>
      <w:bookmarkStart w:id="122" w:name="_Toc186722189"/>
      <w:bookmarkStart w:id="123" w:name="_Toc186812310"/>
      <w:bookmarkStart w:id="124" w:name="_Toc186812807"/>
      <w:bookmarkStart w:id="125" w:name="_Toc186816804"/>
      <w:bookmarkStart w:id="126" w:name="_Toc186817293"/>
      <w:bookmarkStart w:id="127" w:name="_Toc186818339"/>
      <w:bookmarkStart w:id="128" w:name="_Toc185591801"/>
      <w:bookmarkStart w:id="129" w:name="_Toc185599313"/>
      <w:bookmarkStart w:id="130" w:name="_Toc185862420"/>
      <w:bookmarkStart w:id="131" w:name="_Toc185929235"/>
      <w:bookmarkStart w:id="132" w:name="_Toc185929676"/>
      <w:bookmarkStart w:id="133" w:name="_Toc185936813"/>
      <w:bookmarkStart w:id="134" w:name="_Toc185938470"/>
      <w:bookmarkStart w:id="135" w:name="_Toc186722190"/>
      <w:bookmarkStart w:id="136" w:name="_Toc186812311"/>
      <w:bookmarkStart w:id="137" w:name="_Toc186812808"/>
      <w:bookmarkStart w:id="138" w:name="_Toc186816805"/>
      <w:bookmarkStart w:id="139" w:name="_Toc186817294"/>
      <w:bookmarkStart w:id="140" w:name="_Toc186818340"/>
      <w:bookmarkStart w:id="141" w:name="_Toc185591802"/>
      <w:bookmarkStart w:id="142" w:name="_Toc185599314"/>
      <w:bookmarkStart w:id="143" w:name="_Toc185862421"/>
      <w:bookmarkStart w:id="144" w:name="_Toc185929236"/>
      <w:bookmarkStart w:id="145" w:name="_Toc185929677"/>
      <w:bookmarkStart w:id="146" w:name="_Toc185936814"/>
      <w:bookmarkStart w:id="147" w:name="_Toc185938471"/>
      <w:bookmarkStart w:id="148" w:name="_Toc186722191"/>
      <w:bookmarkStart w:id="149" w:name="_Toc186812312"/>
      <w:bookmarkStart w:id="150" w:name="_Toc186812809"/>
      <w:bookmarkStart w:id="151" w:name="_Toc186816806"/>
      <w:bookmarkStart w:id="152" w:name="_Toc186817295"/>
      <w:bookmarkStart w:id="153" w:name="_Toc186818341"/>
      <w:bookmarkStart w:id="154" w:name="_Toc185591803"/>
      <w:bookmarkStart w:id="155" w:name="_Toc185599315"/>
      <w:bookmarkStart w:id="156" w:name="_Toc185862422"/>
      <w:bookmarkStart w:id="157" w:name="_Toc185929237"/>
      <w:bookmarkStart w:id="158" w:name="_Toc185929678"/>
      <w:bookmarkStart w:id="159" w:name="_Toc185936815"/>
      <w:bookmarkStart w:id="160" w:name="_Toc185938472"/>
      <w:bookmarkStart w:id="161" w:name="_Toc186722192"/>
      <w:bookmarkStart w:id="162" w:name="_Toc186812313"/>
      <w:bookmarkStart w:id="163" w:name="_Toc186812810"/>
      <w:bookmarkStart w:id="164" w:name="_Toc186816807"/>
      <w:bookmarkStart w:id="165" w:name="_Toc186817296"/>
      <w:bookmarkStart w:id="166" w:name="_Toc186818342"/>
      <w:bookmarkStart w:id="167" w:name="_Toc185599316"/>
      <w:bookmarkStart w:id="168" w:name="_Toc185862423"/>
      <w:bookmarkStart w:id="169" w:name="_Toc185929238"/>
      <w:bookmarkStart w:id="170" w:name="_Toc185929679"/>
      <w:bookmarkStart w:id="171" w:name="_Toc185936816"/>
      <w:bookmarkStart w:id="172" w:name="_Toc185938473"/>
      <w:bookmarkStart w:id="173" w:name="_Toc186722193"/>
      <w:bookmarkStart w:id="174" w:name="_Toc186812314"/>
      <w:bookmarkStart w:id="175" w:name="_Toc186812811"/>
      <w:bookmarkStart w:id="176" w:name="_Toc186816808"/>
      <w:bookmarkStart w:id="177" w:name="_Toc186817297"/>
      <w:bookmarkStart w:id="178" w:name="_Toc186818343"/>
      <w:bookmarkStart w:id="179" w:name="_Toc185599317"/>
      <w:bookmarkStart w:id="180" w:name="_Toc185862424"/>
      <w:bookmarkStart w:id="181" w:name="_Toc185929239"/>
      <w:bookmarkStart w:id="182" w:name="_Toc185929680"/>
      <w:bookmarkStart w:id="183" w:name="_Toc185936817"/>
      <w:bookmarkStart w:id="184" w:name="_Toc185938474"/>
      <w:bookmarkStart w:id="185" w:name="_Toc186722194"/>
      <w:bookmarkStart w:id="186" w:name="_Toc186812315"/>
      <w:bookmarkStart w:id="187" w:name="_Toc186812812"/>
      <w:bookmarkStart w:id="188" w:name="_Toc186816809"/>
      <w:bookmarkStart w:id="189" w:name="_Toc186817298"/>
      <w:bookmarkStart w:id="190" w:name="_Toc186818344"/>
      <w:bookmarkStart w:id="191" w:name="_Toc185599318"/>
      <w:bookmarkStart w:id="192" w:name="_Toc185862425"/>
      <w:bookmarkStart w:id="193" w:name="_Toc185929240"/>
      <w:bookmarkStart w:id="194" w:name="_Toc185929681"/>
      <w:bookmarkStart w:id="195" w:name="_Toc185936818"/>
      <w:bookmarkStart w:id="196" w:name="_Toc185938475"/>
      <w:bookmarkStart w:id="197" w:name="_Toc186722195"/>
      <w:bookmarkStart w:id="198" w:name="_Toc186812316"/>
      <w:bookmarkStart w:id="199" w:name="_Toc186812813"/>
      <w:bookmarkStart w:id="200" w:name="_Toc186816810"/>
      <w:bookmarkStart w:id="201" w:name="_Toc186817299"/>
      <w:bookmarkStart w:id="202" w:name="_Toc186818345"/>
      <w:bookmarkStart w:id="203" w:name="_Toc185599319"/>
      <w:bookmarkStart w:id="204" w:name="_Toc185862426"/>
      <w:bookmarkStart w:id="205" w:name="_Toc185929241"/>
      <w:bookmarkStart w:id="206" w:name="_Toc185929682"/>
      <w:bookmarkStart w:id="207" w:name="_Toc185936819"/>
      <w:bookmarkStart w:id="208" w:name="_Toc185938476"/>
      <w:bookmarkStart w:id="209" w:name="_Toc186722196"/>
      <w:bookmarkStart w:id="210" w:name="_Toc186812317"/>
      <w:bookmarkStart w:id="211" w:name="_Toc186812814"/>
      <w:bookmarkStart w:id="212" w:name="_Toc186816811"/>
      <w:bookmarkStart w:id="213" w:name="_Toc186817300"/>
      <w:bookmarkStart w:id="214" w:name="_Toc186818346"/>
      <w:bookmarkStart w:id="215" w:name="_Toc185599320"/>
      <w:bookmarkStart w:id="216" w:name="_Toc185862427"/>
      <w:bookmarkStart w:id="217" w:name="_Toc185929242"/>
      <w:bookmarkStart w:id="218" w:name="_Toc185929683"/>
      <w:bookmarkStart w:id="219" w:name="_Toc185936820"/>
      <w:bookmarkStart w:id="220" w:name="_Toc185938477"/>
      <w:bookmarkStart w:id="221" w:name="_Toc186722197"/>
      <w:bookmarkStart w:id="222" w:name="_Toc186812318"/>
      <w:bookmarkStart w:id="223" w:name="_Toc186812815"/>
      <w:bookmarkStart w:id="224" w:name="_Toc186816812"/>
      <w:bookmarkStart w:id="225" w:name="_Toc186817301"/>
      <w:bookmarkStart w:id="226" w:name="_Toc186818347"/>
      <w:bookmarkStart w:id="227" w:name="_Toc185599321"/>
      <w:bookmarkStart w:id="228" w:name="_Toc185862428"/>
      <w:bookmarkStart w:id="229" w:name="_Toc185929243"/>
      <w:bookmarkStart w:id="230" w:name="_Toc185929684"/>
      <w:bookmarkStart w:id="231" w:name="_Toc185936821"/>
      <w:bookmarkStart w:id="232" w:name="_Toc185938478"/>
      <w:bookmarkStart w:id="233" w:name="_Toc186722198"/>
      <w:bookmarkStart w:id="234" w:name="_Toc186812319"/>
      <w:bookmarkStart w:id="235" w:name="_Toc186812816"/>
      <w:bookmarkStart w:id="236" w:name="_Toc186816813"/>
      <w:bookmarkStart w:id="237" w:name="_Toc186817302"/>
      <w:bookmarkStart w:id="238" w:name="_Toc186818348"/>
      <w:bookmarkStart w:id="239" w:name="_Toc185599322"/>
      <w:bookmarkStart w:id="240" w:name="_Toc185862429"/>
      <w:bookmarkStart w:id="241" w:name="_Toc185929244"/>
      <w:bookmarkStart w:id="242" w:name="_Toc185929685"/>
      <w:bookmarkStart w:id="243" w:name="_Toc185936822"/>
      <w:bookmarkStart w:id="244" w:name="_Toc185938479"/>
      <w:bookmarkStart w:id="245" w:name="_Toc186722199"/>
      <w:bookmarkStart w:id="246" w:name="_Toc186812320"/>
      <w:bookmarkStart w:id="247" w:name="_Toc186812817"/>
      <w:bookmarkStart w:id="248" w:name="_Toc186816814"/>
      <w:bookmarkStart w:id="249" w:name="_Toc186817303"/>
      <w:bookmarkStart w:id="250" w:name="_Toc186818349"/>
      <w:bookmarkStart w:id="251" w:name="_Toc185599323"/>
      <w:bookmarkStart w:id="252" w:name="_Toc185862430"/>
      <w:bookmarkStart w:id="253" w:name="_Toc185929245"/>
      <w:bookmarkStart w:id="254" w:name="_Toc185929686"/>
      <w:bookmarkStart w:id="255" w:name="_Toc185936823"/>
      <w:bookmarkStart w:id="256" w:name="_Toc185938480"/>
      <w:bookmarkStart w:id="257" w:name="_Toc186722200"/>
      <w:bookmarkStart w:id="258" w:name="_Toc186812321"/>
      <w:bookmarkStart w:id="259" w:name="_Toc186812818"/>
      <w:bookmarkStart w:id="260" w:name="_Toc186816815"/>
      <w:bookmarkStart w:id="261" w:name="_Toc186817304"/>
      <w:bookmarkStart w:id="262" w:name="_Toc186818350"/>
      <w:bookmarkStart w:id="263" w:name="_Toc185591805"/>
      <w:bookmarkStart w:id="264" w:name="_Toc185599324"/>
      <w:bookmarkStart w:id="265" w:name="_Toc185862431"/>
      <w:bookmarkStart w:id="266" w:name="_Toc185929246"/>
      <w:bookmarkStart w:id="267" w:name="_Toc185929687"/>
      <w:bookmarkStart w:id="268" w:name="_Toc185936824"/>
      <w:bookmarkStart w:id="269" w:name="_Toc185938481"/>
      <w:bookmarkStart w:id="270" w:name="_Toc186722201"/>
      <w:bookmarkStart w:id="271" w:name="_Toc186812322"/>
      <w:bookmarkStart w:id="272" w:name="_Toc186812819"/>
      <w:bookmarkStart w:id="273" w:name="_Toc186816816"/>
      <w:bookmarkStart w:id="274" w:name="_Toc186817305"/>
      <w:bookmarkStart w:id="275" w:name="_Toc186818351"/>
      <w:bookmarkStart w:id="276" w:name="_Toc208821033"/>
      <w:bookmarkStart w:id="277" w:name="_Toc208821034"/>
      <w:bookmarkStart w:id="278" w:name="_Toc210382767"/>
      <w:bookmarkStart w:id="279" w:name="_Hlk169604517"/>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r>
        <w:rPr>
          <w:sz w:val="28"/>
          <w:szCs w:val="28"/>
        </w:rPr>
        <w:t>Key strategic overlays with intersection</w:t>
      </w:r>
      <w:bookmarkEnd w:id="278"/>
    </w:p>
    <w:p w14:paraId="6CC4A9E8" w14:textId="4068DB72" w:rsidR="006240AC" w:rsidRPr="00026F74" w:rsidRDefault="00943C62" w:rsidP="00026F74">
      <w:pPr>
        <w:pStyle w:val="Heading3"/>
        <w:rPr>
          <w:b w:val="0"/>
          <w:bCs w:val="0"/>
          <w:sz w:val="22"/>
          <w:szCs w:val="22"/>
        </w:rPr>
      </w:pPr>
      <w:r w:rsidRPr="00026F74">
        <w:rPr>
          <w:sz w:val="22"/>
          <w:szCs w:val="22"/>
        </w:rPr>
        <w:t xml:space="preserve">Victoria’s </w:t>
      </w:r>
      <w:r w:rsidR="006240AC" w:rsidRPr="00026F74">
        <w:rPr>
          <w:i/>
          <w:iCs/>
          <w:sz w:val="22"/>
          <w:szCs w:val="22"/>
        </w:rPr>
        <w:t>Health and Medical Research Strategy: 2022-2032</w:t>
      </w:r>
      <w:r w:rsidR="00C24433">
        <w:rPr>
          <w:sz w:val="22"/>
          <w:szCs w:val="22"/>
        </w:rPr>
        <w:t xml:space="preserve">, </w:t>
      </w:r>
      <w:r w:rsidR="00445EED" w:rsidRPr="00026F74">
        <w:rPr>
          <w:i/>
          <w:iCs/>
          <w:sz w:val="22"/>
          <w:szCs w:val="22"/>
        </w:rPr>
        <w:t>Economic Growth Statement</w:t>
      </w:r>
      <w:r w:rsidR="00C24433">
        <w:rPr>
          <w:sz w:val="22"/>
          <w:szCs w:val="22"/>
        </w:rPr>
        <w:t xml:space="preserve"> and DJSIR’s </w:t>
      </w:r>
      <w:r w:rsidR="00C24433">
        <w:rPr>
          <w:i/>
          <w:iCs/>
          <w:sz w:val="22"/>
          <w:szCs w:val="22"/>
        </w:rPr>
        <w:t>Strategic Plan 2023-2027</w:t>
      </w:r>
    </w:p>
    <w:p w14:paraId="65EBE55F" w14:textId="0CDC6BBB" w:rsidR="00445EED" w:rsidRPr="00026F74" w:rsidRDefault="000B7230" w:rsidP="000131DE">
      <w:pPr>
        <w:rPr>
          <w:b/>
          <w:bCs/>
          <w:sz w:val="21"/>
          <w:szCs w:val="21"/>
        </w:rPr>
      </w:pPr>
      <w:r w:rsidRPr="00026F74">
        <w:rPr>
          <w:sz w:val="21"/>
          <w:szCs w:val="21"/>
        </w:rPr>
        <w:t xml:space="preserve">The </w:t>
      </w:r>
      <w:r w:rsidR="00376FC0" w:rsidRPr="00026F74">
        <w:rPr>
          <w:sz w:val="21"/>
          <w:szCs w:val="21"/>
        </w:rPr>
        <w:t>Premier’s Awards for Health and Medical Research</w:t>
      </w:r>
      <w:r w:rsidR="00400FAA" w:rsidRPr="00026F74">
        <w:rPr>
          <w:sz w:val="21"/>
          <w:szCs w:val="21"/>
        </w:rPr>
        <w:t xml:space="preserve"> </w:t>
      </w:r>
      <w:r w:rsidRPr="00026F74">
        <w:rPr>
          <w:sz w:val="21"/>
          <w:szCs w:val="21"/>
        </w:rPr>
        <w:t xml:space="preserve">seek to deliver on the Victorian Government’s vision for health and medical research, as articulated through </w:t>
      </w:r>
      <w:r w:rsidR="00943C62" w:rsidRPr="00026F74">
        <w:rPr>
          <w:sz w:val="21"/>
          <w:szCs w:val="21"/>
        </w:rPr>
        <w:t xml:space="preserve">Victoria’s </w:t>
      </w:r>
      <w:r w:rsidRPr="00026F74">
        <w:rPr>
          <w:i/>
          <w:iCs/>
          <w:sz w:val="21"/>
          <w:szCs w:val="21"/>
        </w:rPr>
        <w:t>Health and Medical Research Strategy: 2022-2032</w:t>
      </w:r>
      <w:r w:rsidRPr="00026F74">
        <w:rPr>
          <w:sz w:val="21"/>
          <w:szCs w:val="21"/>
        </w:rPr>
        <w:t xml:space="preserve"> </w:t>
      </w:r>
      <w:r w:rsidR="00445EED" w:rsidRPr="00026F74">
        <w:rPr>
          <w:sz w:val="21"/>
          <w:szCs w:val="21"/>
        </w:rPr>
        <w:t xml:space="preserve">and </w:t>
      </w:r>
      <w:r w:rsidR="00445EED" w:rsidRPr="00026F74">
        <w:rPr>
          <w:i/>
          <w:iCs/>
          <w:sz w:val="21"/>
          <w:szCs w:val="21"/>
        </w:rPr>
        <w:t>Economic Growth Statement</w:t>
      </w:r>
      <w:r w:rsidR="00445EED" w:rsidRPr="00026F74">
        <w:rPr>
          <w:sz w:val="21"/>
          <w:szCs w:val="21"/>
        </w:rPr>
        <w:t xml:space="preserve">. The </w:t>
      </w:r>
      <w:r w:rsidR="00445EED" w:rsidRPr="00026F74">
        <w:rPr>
          <w:i/>
          <w:iCs/>
          <w:sz w:val="21"/>
          <w:szCs w:val="21"/>
        </w:rPr>
        <w:t xml:space="preserve">Economic Growth Statement </w:t>
      </w:r>
      <w:r w:rsidR="00445EED" w:rsidRPr="00026F74">
        <w:rPr>
          <w:sz w:val="21"/>
          <w:szCs w:val="21"/>
        </w:rPr>
        <w:t xml:space="preserve">identifies health technologies and medical research as a key priority sector. </w:t>
      </w:r>
      <w:r w:rsidR="00C13112">
        <w:rPr>
          <w:sz w:val="21"/>
          <w:szCs w:val="21"/>
        </w:rPr>
        <w:t xml:space="preserve">The </w:t>
      </w:r>
      <w:r w:rsidR="00C13112">
        <w:rPr>
          <w:i/>
          <w:iCs/>
          <w:sz w:val="21"/>
          <w:szCs w:val="21"/>
        </w:rPr>
        <w:t>DJSIR Strategic Plan 202</w:t>
      </w:r>
      <w:r w:rsidR="00C24433">
        <w:rPr>
          <w:i/>
          <w:iCs/>
          <w:sz w:val="21"/>
          <w:szCs w:val="21"/>
        </w:rPr>
        <w:t>3-2027</w:t>
      </w:r>
      <w:r w:rsidR="00CC07D9">
        <w:rPr>
          <w:sz w:val="21"/>
          <w:szCs w:val="21"/>
        </w:rPr>
        <w:t xml:space="preserve"> outlines the department’s strategies</w:t>
      </w:r>
      <w:r w:rsidR="00F47DB0">
        <w:rPr>
          <w:sz w:val="21"/>
          <w:szCs w:val="21"/>
        </w:rPr>
        <w:t xml:space="preserve">, </w:t>
      </w:r>
      <w:r w:rsidR="00CC07D9">
        <w:rPr>
          <w:sz w:val="21"/>
          <w:szCs w:val="21"/>
        </w:rPr>
        <w:t>focus areas</w:t>
      </w:r>
      <w:r w:rsidR="00293FF6">
        <w:rPr>
          <w:sz w:val="21"/>
          <w:szCs w:val="21"/>
        </w:rPr>
        <w:t>, portfolio priorities</w:t>
      </w:r>
      <w:r w:rsidR="00F47DB0">
        <w:rPr>
          <w:sz w:val="21"/>
          <w:szCs w:val="21"/>
        </w:rPr>
        <w:t xml:space="preserve"> and key actions</w:t>
      </w:r>
      <w:r w:rsidR="00C0102B">
        <w:rPr>
          <w:sz w:val="21"/>
          <w:szCs w:val="21"/>
        </w:rPr>
        <w:t>, many of which intersect with health technologies and medical research.</w:t>
      </w:r>
    </w:p>
    <w:p w14:paraId="35278760" w14:textId="09FB7A62" w:rsidR="000131DE" w:rsidRPr="00026F74" w:rsidRDefault="000131DE" w:rsidP="000131DE">
      <w:pPr>
        <w:pStyle w:val="Heading3"/>
        <w:rPr>
          <w:b w:val="0"/>
          <w:bCs w:val="0"/>
          <w:i/>
          <w:iCs/>
          <w:sz w:val="22"/>
          <w:szCs w:val="22"/>
        </w:rPr>
      </w:pPr>
      <w:r w:rsidRPr="00026F74">
        <w:rPr>
          <w:i/>
          <w:iCs/>
          <w:sz w:val="22"/>
          <w:szCs w:val="22"/>
        </w:rPr>
        <w:t xml:space="preserve">Victoria’s </w:t>
      </w:r>
      <w:r>
        <w:rPr>
          <w:i/>
          <w:iCs/>
          <w:sz w:val="22"/>
          <w:szCs w:val="22"/>
        </w:rPr>
        <w:t>Health and Medical Research Workforce Action Plan 2024</w:t>
      </w:r>
    </w:p>
    <w:p w14:paraId="14F73CAD" w14:textId="63D41EDD" w:rsidR="009E65CC" w:rsidRPr="00026F74" w:rsidRDefault="009E65CC" w:rsidP="000131DE">
      <w:pPr>
        <w:rPr>
          <w:sz w:val="21"/>
          <w:szCs w:val="21"/>
        </w:rPr>
      </w:pPr>
      <w:r w:rsidRPr="00026F74">
        <w:rPr>
          <w:sz w:val="21"/>
          <w:szCs w:val="21"/>
        </w:rPr>
        <w:t>Th</w:t>
      </w:r>
      <w:r w:rsidR="00C54628" w:rsidRPr="00026F74">
        <w:rPr>
          <w:sz w:val="21"/>
          <w:szCs w:val="21"/>
        </w:rPr>
        <w:t xml:space="preserve">e </w:t>
      </w:r>
      <w:r w:rsidR="003D6075" w:rsidRPr="00026F74">
        <w:rPr>
          <w:sz w:val="21"/>
          <w:szCs w:val="21"/>
        </w:rPr>
        <w:t xml:space="preserve">Premier’s Awards for Health and Medical Research </w:t>
      </w:r>
      <w:r w:rsidR="002F0736" w:rsidRPr="00026F74">
        <w:rPr>
          <w:sz w:val="21"/>
          <w:szCs w:val="21"/>
        </w:rPr>
        <w:t>seek to deliver on</w:t>
      </w:r>
      <w:r w:rsidR="008872B7" w:rsidRPr="00026F74">
        <w:rPr>
          <w:sz w:val="21"/>
          <w:szCs w:val="21"/>
        </w:rPr>
        <w:t xml:space="preserve"> the Victorian Government’s vision for Victoria</w:t>
      </w:r>
      <w:r w:rsidR="00F2483B" w:rsidRPr="00026F74">
        <w:rPr>
          <w:sz w:val="21"/>
          <w:szCs w:val="21"/>
        </w:rPr>
        <w:t>’s health and medical research workforce, as articulated through</w:t>
      </w:r>
      <w:r w:rsidR="00C54628" w:rsidRPr="00026F74">
        <w:rPr>
          <w:sz w:val="21"/>
          <w:szCs w:val="21"/>
        </w:rPr>
        <w:t xml:space="preserve"> </w:t>
      </w:r>
      <w:r w:rsidR="000C4ECD" w:rsidRPr="00026F74">
        <w:rPr>
          <w:i/>
          <w:iCs/>
          <w:sz w:val="21"/>
          <w:szCs w:val="21"/>
        </w:rPr>
        <w:t xml:space="preserve">Victoria’s Health and Medical Research Workforce </w:t>
      </w:r>
      <w:r w:rsidR="00C76109" w:rsidRPr="00026F74">
        <w:rPr>
          <w:i/>
          <w:iCs/>
          <w:sz w:val="21"/>
          <w:szCs w:val="21"/>
        </w:rPr>
        <w:t>Action Plan 2024</w:t>
      </w:r>
      <w:r w:rsidR="00C47DB7" w:rsidRPr="00026F74">
        <w:rPr>
          <w:sz w:val="21"/>
          <w:szCs w:val="21"/>
        </w:rPr>
        <w:t xml:space="preserve">. The </w:t>
      </w:r>
      <w:r w:rsidR="00943C62" w:rsidRPr="00026F74">
        <w:rPr>
          <w:sz w:val="21"/>
          <w:szCs w:val="21"/>
        </w:rPr>
        <w:t>awards</w:t>
      </w:r>
      <w:r w:rsidR="003D6075" w:rsidRPr="00026F74">
        <w:rPr>
          <w:sz w:val="21"/>
          <w:szCs w:val="21"/>
        </w:rPr>
        <w:t xml:space="preserve"> </w:t>
      </w:r>
      <w:r w:rsidR="007F5824" w:rsidRPr="00026F74">
        <w:rPr>
          <w:sz w:val="21"/>
          <w:szCs w:val="21"/>
        </w:rPr>
        <w:t xml:space="preserve">align with </w:t>
      </w:r>
      <w:r w:rsidR="002067C6" w:rsidRPr="00026F74">
        <w:rPr>
          <w:sz w:val="21"/>
          <w:szCs w:val="21"/>
        </w:rPr>
        <w:t xml:space="preserve">the second </w:t>
      </w:r>
      <w:r w:rsidR="007F5824" w:rsidRPr="00026F74">
        <w:rPr>
          <w:sz w:val="21"/>
          <w:szCs w:val="21"/>
        </w:rPr>
        <w:t>domain of the action plan</w:t>
      </w:r>
      <w:r w:rsidR="002067C6" w:rsidRPr="00026F74">
        <w:rPr>
          <w:sz w:val="21"/>
          <w:szCs w:val="21"/>
        </w:rPr>
        <w:t>,</w:t>
      </w:r>
      <w:r w:rsidR="00334C9F" w:rsidRPr="00026F74">
        <w:rPr>
          <w:sz w:val="21"/>
          <w:szCs w:val="21"/>
        </w:rPr>
        <w:t xml:space="preserve"> to attract and retain talent</w:t>
      </w:r>
      <w:r w:rsidR="00943C62" w:rsidRPr="00026F74">
        <w:rPr>
          <w:sz w:val="21"/>
          <w:szCs w:val="21"/>
        </w:rPr>
        <w:t xml:space="preserve">. They </w:t>
      </w:r>
      <w:r w:rsidR="002A7FC4" w:rsidRPr="00026F74">
        <w:rPr>
          <w:sz w:val="21"/>
          <w:szCs w:val="21"/>
        </w:rPr>
        <w:t>contribute to this outcome</w:t>
      </w:r>
      <w:r w:rsidR="00334C9F" w:rsidRPr="00026F74">
        <w:rPr>
          <w:sz w:val="21"/>
          <w:szCs w:val="21"/>
        </w:rPr>
        <w:t xml:space="preserve"> by</w:t>
      </w:r>
      <w:r w:rsidR="00C47DB7" w:rsidRPr="00026F74">
        <w:rPr>
          <w:sz w:val="21"/>
          <w:szCs w:val="21"/>
        </w:rPr>
        <w:t xml:space="preserve"> </w:t>
      </w:r>
      <w:r w:rsidR="00D46C6E" w:rsidRPr="00026F74">
        <w:rPr>
          <w:sz w:val="21"/>
          <w:szCs w:val="21"/>
        </w:rPr>
        <w:t xml:space="preserve">raising the profile of </w:t>
      </w:r>
      <w:r w:rsidR="00943C62" w:rsidRPr="00026F74">
        <w:rPr>
          <w:sz w:val="21"/>
          <w:szCs w:val="21"/>
        </w:rPr>
        <w:t xml:space="preserve">and celebrating </w:t>
      </w:r>
      <w:r w:rsidR="00D46C6E" w:rsidRPr="00026F74">
        <w:rPr>
          <w:sz w:val="21"/>
          <w:szCs w:val="21"/>
        </w:rPr>
        <w:t>Victoria</w:t>
      </w:r>
      <w:r w:rsidR="00943C62" w:rsidRPr="00026F74">
        <w:rPr>
          <w:sz w:val="21"/>
          <w:szCs w:val="21"/>
        </w:rPr>
        <w:t>’s</w:t>
      </w:r>
      <w:r w:rsidR="00D46C6E" w:rsidRPr="00026F74">
        <w:rPr>
          <w:sz w:val="21"/>
          <w:szCs w:val="21"/>
        </w:rPr>
        <w:t xml:space="preserve"> health and medical research</w:t>
      </w:r>
      <w:r w:rsidR="00943C62" w:rsidRPr="00026F74">
        <w:rPr>
          <w:sz w:val="21"/>
          <w:szCs w:val="21"/>
        </w:rPr>
        <w:t xml:space="preserve"> talent.</w:t>
      </w:r>
    </w:p>
    <w:p w14:paraId="64FB05D8" w14:textId="1EA927A9" w:rsidR="009C051A" w:rsidRPr="00026F74" w:rsidRDefault="00EE6823" w:rsidP="00026F74">
      <w:pPr>
        <w:pStyle w:val="Heading3"/>
        <w:rPr>
          <w:b w:val="0"/>
          <w:bCs w:val="0"/>
          <w:sz w:val="22"/>
          <w:szCs w:val="22"/>
          <w:lang w:val="en-AU"/>
        </w:rPr>
      </w:pPr>
      <w:bookmarkStart w:id="280" w:name="_Toc175149575"/>
      <w:proofErr w:type="spellStart"/>
      <w:r w:rsidRPr="00026F74">
        <w:rPr>
          <w:i/>
          <w:sz w:val="22"/>
          <w:szCs w:val="22"/>
          <w:lang w:val="en-AU"/>
        </w:rPr>
        <w:t>m</w:t>
      </w:r>
      <w:r w:rsidR="009C051A" w:rsidRPr="00026F74">
        <w:rPr>
          <w:i/>
          <w:sz w:val="22"/>
          <w:szCs w:val="22"/>
          <w:lang w:val="en-AU"/>
        </w:rPr>
        <w:t>arra</w:t>
      </w:r>
      <w:proofErr w:type="spellEnd"/>
      <w:r w:rsidR="009C051A" w:rsidRPr="00026F74">
        <w:rPr>
          <w:i/>
          <w:sz w:val="22"/>
          <w:szCs w:val="22"/>
          <w:lang w:val="en-AU"/>
        </w:rPr>
        <w:t xml:space="preserve"> </w:t>
      </w:r>
      <w:proofErr w:type="spellStart"/>
      <w:r w:rsidR="009C051A" w:rsidRPr="00026F74">
        <w:rPr>
          <w:i/>
          <w:sz w:val="22"/>
          <w:szCs w:val="22"/>
          <w:lang w:val="en-AU"/>
        </w:rPr>
        <w:t>ngarrgo</w:t>
      </w:r>
      <w:proofErr w:type="spellEnd"/>
      <w:r w:rsidR="009C051A" w:rsidRPr="00026F74">
        <w:rPr>
          <w:i/>
          <w:sz w:val="22"/>
          <w:szCs w:val="22"/>
          <w:lang w:val="en-AU"/>
        </w:rPr>
        <w:t xml:space="preserve">, </w:t>
      </w:r>
      <w:proofErr w:type="spellStart"/>
      <w:r w:rsidR="009C051A" w:rsidRPr="00026F74">
        <w:rPr>
          <w:i/>
          <w:sz w:val="22"/>
          <w:szCs w:val="22"/>
          <w:lang w:val="en-AU"/>
        </w:rPr>
        <w:t>marra</w:t>
      </w:r>
      <w:proofErr w:type="spellEnd"/>
      <w:r w:rsidR="009C051A" w:rsidRPr="00026F74">
        <w:rPr>
          <w:i/>
          <w:sz w:val="22"/>
          <w:szCs w:val="22"/>
          <w:lang w:val="en-AU"/>
        </w:rPr>
        <w:t xml:space="preserve"> </w:t>
      </w:r>
      <w:proofErr w:type="spellStart"/>
      <w:r w:rsidR="009C051A" w:rsidRPr="00026F74">
        <w:rPr>
          <w:i/>
          <w:sz w:val="22"/>
          <w:szCs w:val="22"/>
          <w:lang w:val="en-AU"/>
        </w:rPr>
        <w:t>goorri</w:t>
      </w:r>
      <w:proofErr w:type="spellEnd"/>
      <w:r w:rsidR="009C051A" w:rsidRPr="00026F74">
        <w:rPr>
          <w:sz w:val="22"/>
          <w:szCs w:val="22"/>
          <w:lang w:val="en-AU"/>
        </w:rPr>
        <w:t>: The Victorian Aboriginal Health, Medical, and Wellbeing Research Accord</w:t>
      </w:r>
      <w:bookmarkEnd w:id="280"/>
    </w:p>
    <w:p w14:paraId="1BDDAE88" w14:textId="6C8DC3A0" w:rsidR="007E6277" w:rsidRPr="007E6277" w:rsidRDefault="00EE6823" w:rsidP="007E6277">
      <w:pPr>
        <w:rPr>
          <w:sz w:val="21"/>
          <w:szCs w:val="21"/>
          <w:lang w:val="en-AU"/>
        </w:rPr>
      </w:pPr>
      <w:proofErr w:type="spellStart"/>
      <w:r w:rsidRPr="009613BA">
        <w:rPr>
          <w:i/>
          <w:sz w:val="21"/>
          <w:szCs w:val="21"/>
          <w:lang w:val="en-AU"/>
        </w:rPr>
        <w:t>m</w:t>
      </w:r>
      <w:r w:rsidR="007E6277" w:rsidRPr="009613BA">
        <w:rPr>
          <w:i/>
          <w:sz w:val="21"/>
          <w:szCs w:val="21"/>
          <w:lang w:val="en-AU"/>
        </w:rPr>
        <w:t>arra</w:t>
      </w:r>
      <w:proofErr w:type="spellEnd"/>
      <w:r w:rsidR="007E6277" w:rsidRPr="009613BA">
        <w:rPr>
          <w:i/>
          <w:sz w:val="21"/>
          <w:szCs w:val="21"/>
          <w:lang w:val="en-AU"/>
        </w:rPr>
        <w:t xml:space="preserve"> </w:t>
      </w:r>
      <w:proofErr w:type="spellStart"/>
      <w:r w:rsidR="007E6277" w:rsidRPr="009613BA">
        <w:rPr>
          <w:i/>
          <w:sz w:val="21"/>
          <w:szCs w:val="21"/>
          <w:lang w:val="en-AU"/>
        </w:rPr>
        <w:t>ngarrgoo</w:t>
      </w:r>
      <w:proofErr w:type="spellEnd"/>
      <w:r w:rsidR="007E6277" w:rsidRPr="009613BA">
        <w:rPr>
          <w:i/>
          <w:sz w:val="21"/>
          <w:szCs w:val="21"/>
          <w:lang w:val="en-AU"/>
        </w:rPr>
        <w:t xml:space="preserve">, </w:t>
      </w:r>
      <w:proofErr w:type="spellStart"/>
      <w:r w:rsidR="007E6277" w:rsidRPr="009613BA">
        <w:rPr>
          <w:i/>
          <w:sz w:val="21"/>
          <w:szCs w:val="21"/>
          <w:lang w:val="en-AU"/>
        </w:rPr>
        <w:t>marra</w:t>
      </w:r>
      <w:proofErr w:type="spellEnd"/>
      <w:r w:rsidR="007E6277" w:rsidRPr="009613BA">
        <w:rPr>
          <w:i/>
          <w:sz w:val="21"/>
          <w:szCs w:val="21"/>
          <w:lang w:val="en-AU"/>
        </w:rPr>
        <w:t xml:space="preserve"> </w:t>
      </w:r>
      <w:proofErr w:type="spellStart"/>
      <w:r w:rsidR="007E6277" w:rsidRPr="009613BA">
        <w:rPr>
          <w:i/>
          <w:sz w:val="21"/>
          <w:szCs w:val="21"/>
          <w:lang w:val="en-AU"/>
        </w:rPr>
        <w:t>goorri</w:t>
      </w:r>
      <w:proofErr w:type="spellEnd"/>
      <w:r w:rsidR="007E6277" w:rsidRPr="007E6277">
        <w:rPr>
          <w:sz w:val="21"/>
          <w:szCs w:val="21"/>
          <w:lang w:val="en-AU"/>
        </w:rPr>
        <w:t xml:space="preserve"> endeavours to improve the ethical standards of health, medical and wellbeing research that impacts Aboriginal and Torres Strait Islander peoples in Victoria. The implementation of the Accord is being led by the Victorian Aboriginal Community Controlled Health Organisation (VACCHO).</w:t>
      </w:r>
    </w:p>
    <w:p w14:paraId="227D542D" w14:textId="77777777" w:rsidR="007E6277" w:rsidRPr="00C243AD" w:rsidRDefault="007E6277" w:rsidP="007E6277">
      <w:pPr>
        <w:rPr>
          <w:sz w:val="21"/>
          <w:szCs w:val="21"/>
          <w:lang w:val="en-AU"/>
        </w:rPr>
      </w:pPr>
      <w:r w:rsidRPr="007E6277">
        <w:rPr>
          <w:sz w:val="21"/>
          <w:szCs w:val="21"/>
          <w:lang w:val="en-AU"/>
        </w:rPr>
        <w:t xml:space="preserve">The Victorian Government has endorsed the Accord and strives to uphold its values and guiding principles to ensure improved ethical standards and cultural safety in research, and adherence to </w:t>
      </w:r>
      <w:r w:rsidRPr="00C243AD">
        <w:rPr>
          <w:sz w:val="21"/>
          <w:szCs w:val="21"/>
          <w:lang w:val="en-AU"/>
        </w:rPr>
        <w:t>self-determination principles.</w:t>
      </w:r>
    </w:p>
    <w:p w14:paraId="1A665760" w14:textId="6B2DF992" w:rsidR="00D426D3" w:rsidRDefault="00B555ED" w:rsidP="000B7230">
      <w:pPr>
        <w:rPr>
          <w:sz w:val="21"/>
          <w:szCs w:val="21"/>
        </w:rPr>
      </w:pPr>
      <w:r w:rsidRPr="00BB6186">
        <w:rPr>
          <w:sz w:val="21"/>
          <w:szCs w:val="21"/>
        </w:rPr>
        <w:t xml:space="preserve">For further information on </w:t>
      </w:r>
      <w:proofErr w:type="spellStart"/>
      <w:r w:rsidRPr="009613BA">
        <w:rPr>
          <w:i/>
          <w:sz w:val="21"/>
          <w:szCs w:val="21"/>
        </w:rPr>
        <w:t>marra</w:t>
      </w:r>
      <w:proofErr w:type="spellEnd"/>
      <w:r w:rsidRPr="009613BA">
        <w:rPr>
          <w:i/>
          <w:sz w:val="21"/>
          <w:szCs w:val="21"/>
        </w:rPr>
        <w:t xml:space="preserve"> </w:t>
      </w:r>
      <w:proofErr w:type="spellStart"/>
      <w:r w:rsidRPr="009613BA">
        <w:rPr>
          <w:i/>
          <w:sz w:val="21"/>
          <w:szCs w:val="21"/>
        </w:rPr>
        <w:t>ngarrgoo</w:t>
      </w:r>
      <w:proofErr w:type="spellEnd"/>
      <w:r w:rsidRPr="009613BA">
        <w:rPr>
          <w:i/>
          <w:sz w:val="21"/>
          <w:szCs w:val="21"/>
        </w:rPr>
        <w:t xml:space="preserve">, </w:t>
      </w:r>
      <w:proofErr w:type="spellStart"/>
      <w:r w:rsidRPr="009613BA">
        <w:rPr>
          <w:i/>
          <w:sz w:val="21"/>
          <w:szCs w:val="21"/>
        </w:rPr>
        <w:t>marra</w:t>
      </w:r>
      <w:proofErr w:type="spellEnd"/>
      <w:r w:rsidRPr="009613BA">
        <w:rPr>
          <w:i/>
          <w:sz w:val="21"/>
          <w:szCs w:val="21"/>
        </w:rPr>
        <w:t xml:space="preserve"> </w:t>
      </w:r>
      <w:proofErr w:type="spellStart"/>
      <w:r w:rsidRPr="009613BA">
        <w:rPr>
          <w:i/>
          <w:sz w:val="21"/>
          <w:szCs w:val="21"/>
        </w:rPr>
        <w:t>goorri</w:t>
      </w:r>
      <w:proofErr w:type="spellEnd"/>
      <w:r w:rsidRPr="00BB6186">
        <w:rPr>
          <w:sz w:val="21"/>
          <w:szCs w:val="21"/>
        </w:rPr>
        <w:t xml:space="preserve"> please visit the Accord webpage: www.vaccho.org.au/accord/.</w:t>
      </w:r>
      <w:r w:rsidRPr="00C243AD">
        <w:rPr>
          <w:sz w:val="21"/>
          <w:szCs w:val="21"/>
        </w:rPr>
        <w:t xml:space="preserve"> </w:t>
      </w:r>
      <w:bookmarkEnd w:id="279"/>
    </w:p>
    <w:p w14:paraId="66D073DB" w14:textId="016DC29F" w:rsidR="00C867A8" w:rsidRPr="00A03C70" w:rsidRDefault="00461F61" w:rsidP="00A03C70">
      <w:pPr>
        <w:pStyle w:val="Heading1"/>
        <w:numPr>
          <w:ilvl w:val="0"/>
          <w:numId w:val="7"/>
        </w:numPr>
        <w:rPr>
          <w:sz w:val="32"/>
          <w:szCs w:val="32"/>
        </w:rPr>
      </w:pPr>
      <w:bookmarkStart w:id="281" w:name="_Toc210382768"/>
      <w:r>
        <w:rPr>
          <w:sz w:val="32"/>
          <w:szCs w:val="32"/>
        </w:rPr>
        <w:lastRenderedPageBreak/>
        <w:t>Award recognition and prize money</w:t>
      </w:r>
      <w:bookmarkEnd w:id="281"/>
      <w:r w:rsidR="003F0889">
        <w:rPr>
          <w:sz w:val="32"/>
          <w:szCs w:val="32"/>
        </w:rPr>
        <w:t xml:space="preserve"> </w:t>
      </w:r>
    </w:p>
    <w:p w14:paraId="79241811" w14:textId="00E9FF48" w:rsidR="00E53907" w:rsidRPr="008F1C1A" w:rsidRDefault="00E53907" w:rsidP="00E53907">
      <w:pPr>
        <w:rPr>
          <w:sz w:val="21"/>
          <w:szCs w:val="21"/>
        </w:rPr>
      </w:pPr>
      <w:r w:rsidRPr="00A03C70">
        <w:rPr>
          <w:sz w:val="21"/>
          <w:szCs w:val="21"/>
        </w:rPr>
        <w:t>The</w:t>
      </w:r>
      <w:r w:rsidR="00C867A8" w:rsidRPr="00DB178E">
        <w:rPr>
          <w:sz w:val="21"/>
          <w:szCs w:val="21"/>
        </w:rPr>
        <w:t xml:space="preserve"> </w:t>
      </w:r>
      <w:r w:rsidR="00376FC0">
        <w:rPr>
          <w:sz w:val="21"/>
          <w:szCs w:val="21"/>
        </w:rPr>
        <w:t>Premier’s Awards for Health and Medical Research</w:t>
      </w:r>
      <w:r w:rsidRPr="00C867A8">
        <w:rPr>
          <w:sz w:val="21"/>
          <w:szCs w:val="21"/>
        </w:rPr>
        <w:t xml:space="preserve"> </w:t>
      </w:r>
      <w:r w:rsidRPr="00A03C70">
        <w:rPr>
          <w:sz w:val="21"/>
          <w:szCs w:val="21"/>
        </w:rPr>
        <w:t xml:space="preserve">will include 5 </w:t>
      </w:r>
      <w:r w:rsidR="00DE27F5">
        <w:rPr>
          <w:sz w:val="21"/>
          <w:szCs w:val="21"/>
        </w:rPr>
        <w:t>categories of awards (category awards):</w:t>
      </w:r>
    </w:p>
    <w:p w14:paraId="78BC2F05" w14:textId="77777777" w:rsidR="00E53907" w:rsidRDefault="00E53907" w:rsidP="009613BA">
      <w:pPr>
        <w:pStyle w:val="ListParagraph"/>
        <w:numPr>
          <w:ilvl w:val="0"/>
          <w:numId w:val="11"/>
        </w:numPr>
        <w:ind w:left="357" w:hanging="357"/>
        <w:contextualSpacing w:val="0"/>
        <w:rPr>
          <w:sz w:val="21"/>
          <w:szCs w:val="21"/>
        </w:rPr>
      </w:pPr>
      <w:r w:rsidRPr="00404DC0">
        <w:rPr>
          <w:sz w:val="21"/>
          <w:szCs w:val="21"/>
        </w:rPr>
        <w:t xml:space="preserve">Aboriginal Researcher undertaking research in any field of health and medical research </w:t>
      </w:r>
      <w:r>
        <w:rPr>
          <w:sz w:val="21"/>
          <w:szCs w:val="21"/>
        </w:rPr>
        <w:t>Award</w:t>
      </w:r>
    </w:p>
    <w:p w14:paraId="6664D3EA" w14:textId="77777777" w:rsidR="00E53907" w:rsidRPr="008F1C1A" w:rsidRDefault="00E53907" w:rsidP="002067C6">
      <w:pPr>
        <w:pStyle w:val="ListParagraph"/>
        <w:numPr>
          <w:ilvl w:val="0"/>
          <w:numId w:val="11"/>
        </w:numPr>
        <w:ind w:left="357" w:hanging="357"/>
        <w:contextualSpacing w:val="0"/>
        <w:rPr>
          <w:sz w:val="21"/>
          <w:szCs w:val="21"/>
        </w:rPr>
      </w:pPr>
      <w:r w:rsidRPr="008F1C1A">
        <w:rPr>
          <w:sz w:val="21"/>
          <w:szCs w:val="21"/>
        </w:rPr>
        <w:t>Basic Science Researcher</w:t>
      </w:r>
      <w:r>
        <w:rPr>
          <w:sz w:val="21"/>
          <w:szCs w:val="21"/>
        </w:rPr>
        <w:t xml:space="preserve"> Award</w:t>
      </w:r>
    </w:p>
    <w:p w14:paraId="4522B703" w14:textId="77777777" w:rsidR="00E53907" w:rsidRPr="008F1C1A" w:rsidRDefault="00E53907" w:rsidP="002067C6">
      <w:pPr>
        <w:pStyle w:val="ListParagraph"/>
        <w:numPr>
          <w:ilvl w:val="0"/>
          <w:numId w:val="11"/>
        </w:numPr>
        <w:ind w:left="357" w:hanging="357"/>
        <w:contextualSpacing w:val="0"/>
        <w:rPr>
          <w:sz w:val="21"/>
          <w:szCs w:val="21"/>
        </w:rPr>
      </w:pPr>
      <w:r w:rsidRPr="008F1C1A">
        <w:rPr>
          <w:sz w:val="21"/>
          <w:szCs w:val="21"/>
        </w:rPr>
        <w:t>Clinical Researcher</w:t>
      </w:r>
      <w:r>
        <w:rPr>
          <w:sz w:val="21"/>
          <w:szCs w:val="21"/>
        </w:rPr>
        <w:t xml:space="preserve"> Award</w:t>
      </w:r>
    </w:p>
    <w:p w14:paraId="5FD3C35B" w14:textId="77777777" w:rsidR="00E53907" w:rsidRPr="008F1C1A" w:rsidRDefault="00E53907" w:rsidP="002067C6">
      <w:pPr>
        <w:pStyle w:val="ListParagraph"/>
        <w:numPr>
          <w:ilvl w:val="0"/>
          <w:numId w:val="11"/>
        </w:numPr>
        <w:ind w:left="357" w:hanging="357"/>
        <w:contextualSpacing w:val="0"/>
        <w:rPr>
          <w:sz w:val="21"/>
          <w:szCs w:val="21"/>
        </w:rPr>
      </w:pPr>
      <w:r w:rsidRPr="008F1C1A">
        <w:rPr>
          <w:sz w:val="21"/>
          <w:szCs w:val="21"/>
        </w:rPr>
        <w:t>Public Health Researcher</w:t>
      </w:r>
      <w:r>
        <w:rPr>
          <w:sz w:val="21"/>
          <w:szCs w:val="21"/>
        </w:rPr>
        <w:t xml:space="preserve"> Award</w:t>
      </w:r>
    </w:p>
    <w:p w14:paraId="59FA6F05" w14:textId="77777777" w:rsidR="00E53907" w:rsidRPr="008F1C1A" w:rsidRDefault="00E53907" w:rsidP="002067C6">
      <w:pPr>
        <w:pStyle w:val="ListParagraph"/>
        <w:numPr>
          <w:ilvl w:val="0"/>
          <w:numId w:val="11"/>
        </w:numPr>
        <w:ind w:left="357" w:hanging="357"/>
        <w:contextualSpacing w:val="0"/>
        <w:rPr>
          <w:sz w:val="21"/>
          <w:szCs w:val="21"/>
        </w:rPr>
      </w:pPr>
      <w:r w:rsidRPr="008F1C1A">
        <w:rPr>
          <w:sz w:val="21"/>
          <w:szCs w:val="21"/>
        </w:rPr>
        <w:t>Health Services Researcher</w:t>
      </w:r>
      <w:r>
        <w:rPr>
          <w:sz w:val="21"/>
          <w:szCs w:val="21"/>
        </w:rPr>
        <w:t xml:space="preserve"> Award</w:t>
      </w:r>
      <w:r w:rsidRPr="008F1C1A">
        <w:rPr>
          <w:sz w:val="21"/>
          <w:szCs w:val="21"/>
        </w:rPr>
        <w:t>.</w:t>
      </w:r>
    </w:p>
    <w:p w14:paraId="1A3EFC91" w14:textId="77777777" w:rsidR="001A2678" w:rsidRDefault="001A2678" w:rsidP="001A2678">
      <w:pPr>
        <w:rPr>
          <w:sz w:val="21"/>
          <w:szCs w:val="21"/>
        </w:rPr>
      </w:pPr>
      <w:r w:rsidRPr="007067A6">
        <w:rPr>
          <w:sz w:val="21"/>
          <w:szCs w:val="21"/>
        </w:rPr>
        <w:t xml:space="preserve">Each of the </w:t>
      </w:r>
      <w:r>
        <w:rPr>
          <w:sz w:val="21"/>
          <w:szCs w:val="21"/>
        </w:rPr>
        <w:t>5</w:t>
      </w:r>
      <w:r w:rsidRPr="007067A6">
        <w:rPr>
          <w:sz w:val="21"/>
          <w:szCs w:val="21"/>
        </w:rPr>
        <w:t xml:space="preserve"> category award winners will receive $5,000 (excluding GST) in prize money. Each winner will also be presented with a framed certificate.</w:t>
      </w:r>
      <w:r>
        <w:rPr>
          <w:sz w:val="21"/>
          <w:szCs w:val="21"/>
        </w:rPr>
        <w:t xml:space="preserve"> All category award finalists will receive a framed certificate.</w:t>
      </w:r>
    </w:p>
    <w:p w14:paraId="614E0C59" w14:textId="70DCE016" w:rsidR="001A2678" w:rsidRDefault="006E5752" w:rsidP="001A2678">
      <w:pPr>
        <w:rPr>
          <w:sz w:val="21"/>
          <w:szCs w:val="21"/>
        </w:rPr>
      </w:pPr>
      <w:r>
        <w:rPr>
          <w:sz w:val="21"/>
          <w:szCs w:val="21"/>
        </w:rPr>
        <w:t>There will be a</w:t>
      </w:r>
      <w:r w:rsidR="00E53907" w:rsidRPr="008F1C1A">
        <w:rPr>
          <w:sz w:val="21"/>
          <w:szCs w:val="21"/>
        </w:rPr>
        <w:t xml:space="preserve">n overall winner </w:t>
      </w:r>
      <w:r>
        <w:rPr>
          <w:sz w:val="21"/>
          <w:szCs w:val="21"/>
        </w:rPr>
        <w:t xml:space="preserve">from the 5 categories who will receive the </w:t>
      </w:r>
      <w:r w:rsidR="00E53907" w:rsidRPr="008F1C1A">
        <w:rPr>
          <w:sz w:val="21"/>
          <w:szCs w:val="21"/>
        </w:rPr>
        <w:t>Premier’s Award for Health and Medical Research Excellence</w:t>
      </w:r>
      <w:r>
        <w:rPr>
          <w:sz w:val="21"/>
          <w:szCs w:val="21"/>
        </w:rPr>
        <w:t>.</w:t>
      </w:r>
      <w:r w:rsidR="00E53907" w:rsidRPr="008F1C1A">
        <w:rPr>
          <w:sz w:val="21"/>
          <w:szCs w:val="21"/>
        </w:rPr>
        <w:t xml:space="preserve"> </w:t>
      </w:r>
      <w:r w:rsidR="007008D0">
        <w:rPr>
          <w:sz w:val="21"/>
          <w:szCs w:val="21"/>
        </w:rPr>
        <w:t>They</w:t>
      </w:r>
      <w:r w:rsidR="001A2678" w:rsidRPr="007067A6">
        <w:rPr>
          <w:sz w:val="21"/>
          <w:szCs w:val="21"/>
        </w:rPr>
        <w:t xml:space="preserve"> will receive an additional</w:t>
      </w:r>
      <w:r w:rsidR="001A2678">
        <w:rPr>
          <w:sz w:val="21"/>
          <w:szCs w:val="21"/>
        </w:rPr>
        <w:t xml:space="preserve"> </w:t>
      </w:r>
      <w:r w:rsidR="001A2678" w:rsidRPr="007067A6">
        <w:rPr>
          <w:sz w:val="21"/>
          <w:szCs w:val="21"/>
        </w:rPr>
        <w:t xml:space="preserve">$15,000 (total prize money of $20,000 excluding GST) and </w:t>
      </w:r>
      <w:r w:rsidR="00F508FA">
        <w:rPr>
          <w:sz w:val="21"/>
          <w:szCs w:val="21"/>
        </w:rPr>
        <w:t xml:space="preserve">will </w:t>
      </w:r>
      <w:r w:rsidR="001A2678" w:rsidRPr="007067A6">
        <w:rPr>
          <w:sz w:val="21"/>
          <w:szCs w:val="21"/>
        </w:rPr>
        <w:t>be presented with a trophy.</w:t>
      </w:r>
    </w:p>
    <w:p w14:paraId="43B5F4A7" w14:textId="400E2B8E" w:rsidR="001A2678" w:rsidRPr="008F1C1A" w:rsidRDefault="007008D0" w:rsidP="001A2678">
      <w:pPr>
        <w:rPr>
          <w:sz w:val="21"/>
          <w:szCs w:val="21"/>
        </w:rPr>
      </w:pPr>
      <w:r>
        <w:rPr>
          <w:b/>
          <w:bCs/>
          <w:sz w:val="21"/>
          <w:szCs w:val="21"/>
        </w:rPr>
        <w:t xml:space="preserve">Figure 1 </w:t>
      </w:r>
      <w:r>
        <w:rPr>
          <w:sz w:val="21"/>
          <w:szCs w:val="21"/>
        </w:rPr>
        <w:t>provide</w:t>
      </w:r>
      <w:r w:rsidR="007A4482">
        <w:rPr>
          <w:sz w:val="21"/>
          <w:szCs w:val="21"/>
        </w:rPr>
        <w:t>s</w:t>
      </w:r>
      <w:r>
        <w:rPr>
          <w:sz w:val="21"/>
          <w:szCs w:val="21"/>
        </w:rPr>
        <w:t xml:space="preserve"> a </w:t>
      </w:r>
      <w:r w:rsidR="006B5256">
        <w:rPr>
          <w:sz w:val="21"/>
          <w:szCs w:val="21"/>
        </w:rPr>
        <w:t>summary of the awards</w:t>
      </w:r>
      <w:r w:rsidR="00F761C9">
        <w:rPr>
          <w:sz w:val="21"/>
          <w:szCs w:val="21"/>
        </w:rPr>
        <w:t xml:space="preserve"> available through the Premier’s Awards for Health and Medical Research</w:t>
      </w:r>
      <w:r>
        <w:rPr>
          <w:sz w:val="21"/>
          <w:szCs w:val="21"/>
        </w:rPr>
        <w:t xml:space="preserve">. </w:t>
      </w:r>
      <w:r w:rsidR="000B768A">
        <w:rPr>
          <w:sz w:val="21"/>
          <w:szCs w:val="21"/>
        </w:rPr>
        <w:t xml:space="preserve">Please refer to </w:t>
      </w:r>
      <w:r w:rsidR="000B768A">
        <w:rPr>
          <w:b/>
          <w:bCs/>
          <w:sz w:val="21"/>
          <w:szCs w:val="21"/>
        </w:rPr>
        <w:t xml:space="preserve">Appendix </w:t>
      </w:r>
      <w:r w:rsidR="000B768A" w:rsidRPr="000B768A">
        <w:rPr>
          <w:b/>
          <w:bCs/>
          <w:sz w:val="21"/>
          <w:szCs w:val="21"/>
        </w:rPr>
        <w:t>A</w:t>
      </w:r>
      <w:r w:rsidR="000B768A">
        <w:rPr>
          <w:sz w:val="21"/>
          <w:szCs w:val="21"/>
        </w:rPr>
        <w:t xml:space="preserve"> of these program guidelines for f</w:t>
      </w:r>
      <w:r w:rsidR="001A2678" w:rsidRPr="000B768A">
        <w:rPr>
          <w:sz w:val="21"/>
          <w:szCs w:val="21"/>
        </w:rPr>
        <w:t>urther</w:t>
      </w:r>
      <w:r w:rsidR="001A2678">
        <w:rPr>
          <w:sz w:val="21"/>
          <w:szCs w:val="21"/>
        </w:rPr>
        <w:t xml:space="preserve"> information regarding </w:t>
      </w:r>
      <w:r w:rsidR="000B768A">
        <w:rPr>
          <w:sz w:val="21"/>
          <w:szCs w:val="21"/>
        </w:rPr>
        <w:t xml:space="preserve">the </w:t>
      </w:r>
      <w:r w:rsidR="00AC784C">
        <w:rPr>
          <w:sz w:val="21"/>
          <w:szCs w:val="21"/>
        </w:rPr>
        <w:t xml:space="preserve">5 </w:t>
      </w:r>
      <w:r w:rsidR="001A2678">
        <w:rPr>
          <w:sz w:val="21"/>
          <w:szCs w:val="21"/>
        </w:rPr>
        <w:t>categor</w:t>
      </w:r>
      <w:r w:rsidR="000B768A">
        <w:rPr>
          <w:sz w:val="21"/>
          <w:szCs w:val="21"/>
        </w:rPr>
        <w:t>y awards</w:t>
      </w:r>
      <w:r>
        <w:rPr>
          <w:sz w:val="21"/>
          <w:szCs w:val="21"/>
        </w:rPr>
        <w:t xml:space="preserve">. </w:t>
      </w:r>
    </w:p>
    <w:p w14:paraId="50A93C58" w14:textId="5794D92D" w:rsidR="001A2678" w:rsidRPr="00026F74" w:rsidRDefault="001A2678" w:rsidP="001A2678">
      <w:pPr>
        <w:rPr>
          <w:b/>
          <w:bCs/>
          <w:sz w:val="22"/>
          <w:szCs w:val="22"/>
        </w:rPr>
      </w:pPr>
      <w:r w:rsidRPr="00026F74">
        <w:rPr>
          <w:b/>
          <w:bCs/>
          <w:sz w:val="22"/>
          <w:szCs w:val="22"/>
        </w:rPr>
        <w:t xml:space="preserve">Figure 1: </w:t>
      </w:r>
      <w:r w:rsidR="00F761C9" w:rsidRPr="00026F74">
        <w:rPr>
          <w:b/>
          <w:bCs/>
          <w:sz w:val="22"/>
          <w:szCs w:val="22"/>
        </w:rPr>
        <w:t xml:space="preserve">Premier’s Awards for Health and Medical Research – </w:t>
      </w:r>
      <w:r w:rsidR="006B5256" w:rsidRPr="00026F74">
        <w:rPr>
          <w:b/>
          <w:bCs/>
          <w:sz w:val="22"/>
          <w:szCs w:val="22"/>
        </w:rPr>
        <w:t>summary of awards</w:t>
      </w:r>
    </w:p>
    <w:p w14:paraId="077CDF8D" w14:textId="77777777" w:rsidR="001A2678" w:rsidRDefault="001A2678" w:rsidP="001A2678">
      <w:pPr>
        <w:rPr>
          <w:sz w:val="21"/>
          <w:szCs w:val="21"/>
        </w:rPr>
      </w:pPr>
      <w:r>
        <w:rPr>
          <w:noProof/>
        </w:rPr>
        <w:drawing>
          <wp:inline distT="0" distB="0" distL="0" distR="0" wp14:anchorId="5C98E70F" wp14:editId="6056901E">
            <wp:extent cx="5457825" cy="2457450"/>
            <wp:effectExtent l="0" t="0" r="9525" b="0"/>
            <wp:docPr id="871471847" name="Picture 1" descr="Summary of awards available through the Premier's Awards for Health and Medical Resear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1471847" name="Picture 1" descr="Summary of awards available through the Premier's Awards for Health and Medical Research."/>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457825" cy="2457450"/>
                    </a:xfrm>
                    <a:prstGeom prst="rect">
                      <a:avLst/>
                    </a:prstGeom>
                    <a:noFill/>
                    <a:ln>
                      <a:noFill/>
                    </a:ln>
                  </pic:spPr>
                </pic:pic>
              </a:graphicData>
            </a:graphic>
          </wp:inline>
        </w:drawing>
      </w:r>
    </w:p>
    <w:p w14:paraId="289952B1" w14:textId="77777777" w:rsidR="007008D0" w:rsidRDefault="007008D0" w:rsidP="001A2678">
      <w:pPr>
        <w:rPr>
          <w:sz w:val="21"/>
          <w:szCs w:val="21"/>
        </w:rPr>
      </w:pPr>
    </w:p>
    <w:p w14:paraId="418A6B74" w14:textId="0F0BE529" w:rsidR="005C2190" w:rsidRPr="00C84C7E" w:rsidRDefault="005C2190" w:rsidP="005C2190">
      <w:pPr>
        <w:pStyle w:val="Heading1"/>
        <w:numPr>
          <w:ilvl w:val="0"/>
          <w:numId w:val="7"/>
        </w:numPr>
        <w:rPr>
          <w:sz w:val="32"/>
          <w:szCs w:val="32"/>
        </w:rPr>
      </w:pPr>
      <w:bookmarkStart w:id="282" w:name="_Toc207881388"/>
      <w:bookmarkStart w:id="283" w:name="_Toc207881810"/>
      <w:bookmarkStart w:id="284" w:name="_Toc207892689"/>
      <w:bookmarkStart w:id="285" w:name="_Toc208400333"/>
      <w:bookmarkStart w:id="286" w:name="_Toc208821037"/>
      <w:bookmarkStart w:id="287" w:name="_Toc207881389"/>
      <w:bookmarkStart w:id="288" w:name="_Toc207881811"/>
      <w:bookmarkStart w:id="289" w:name="_Toc207892690"/>
      <w:bookmarkStart w:id="290" w:name="_Toc208400334"/>
      <w:bookmarkStart w:id="291" w:name="_Toc208821038"/>
      <w:bookmarkStart w:id="292" w:name="_Toc207881390"/>
      <w:bookmarkStart w:id="293" w:name="_Toc207881812"/>
      <w:bookmarkStart w:id="294" w:name="_Toc207892691"/>
      <w:bookmarkStart w:id="295" w:name="_Toc208400335"/>
      <w:bookmarkStart w:id="296" w:name="_Toc208821039"/>
      <w:bookmarkStart w:id="297" w:name="_Toc185591808"/>
      <w:bookmarkStart w:id="298" w:name="_Toc185599330"/>
      <w:bookmarkStart w:id="299" w:name="_Toc185862437"/>
      <w:bookmarkStart w:id="300" w:name="_Toc185929252"/>
      <w:bookmarkStart w:id="301" w:name="_Toc185929693"/>
      <w:bookmarkStart w:id="302" w:name="_Toc185936830"/>
      <w:bookmarkStart w:id="303" w:name="_Toc185938487"/>
      <w:bookmarkStart w:id="304" w:name="_Toc186722207"/>
      <w:bookmarkStart w:id="305" w:name="_Toc186812328"/>
      <w:bookmarkStart w:id="306" w:name="_Toc186812825"/>
      <w:bookmarkStart w:id="307" w:name="_Toc186816822"/>
      <w:bookmarkStart w:id="308" w:name="_Toc186817311"/>
      <w:bookmarkStart w:id="309" w:name="_Toc186818357"/>
      <w:bookmarkStart w:id="310" w:name="_Toc210382769"/>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r>
        <w:rPr>
          <w:sz w:val="32"/>
          <w:szCs w:val="32"/>
        </w:rPr>
        <w:t>Eligibility criteria</w:t>
      </w:r>
      <w:bookmarkEnd w:id="310"/>
    </w:p>
    <w:p w14:paraId="26E8B11F" w14:textId="128DB94F" w:rsidR="005C2190" w:rsidRPr="005C2190" w:rsidRDefault="005C2190" w:rsidP="005C2190">
      <w:pPr>
        <w:rPr>
          <w:sz w:val="21"/>
          <w:szCs w:val="21"/>
        </w:rPr>
      </w:pPr>
      <w:r>
        <w:rPr>
          <w:sz w:val="21"/>
          <w:szCs w:val="21"/>
        </w:rPr>
        <w:t xml:space="preserve">Eligible applicants may only </w:t>
      </w:r>
      <w:r w:rsidR="003E0AFF">
        <w:rPr>
          <w:sz w:val="21"/>
          <w:szCs w:val="21"/>
        </w:rPr>
        <w:t xml:space="preserve">apply for </w:t>
      </w:r>
      <w:r w:rsidR="0007074B" w:rsidRPr="009613BA">
        <w:rPr>
          <w:sz w:val="21"/>
          <w:szCs w:val="21"/>
        </w:rPr>
        <w:t>one</w:t>
      </w:r>
      <w:r w:rsidR="0007074B">
        <w:rPr>
          <w:sz w:val="21"/>
          <w:szCs w:val="21"/>
        </w:rPr>
        <w:t xml:space="preserve"> category </w:t>
      </w:r>
      <w:r w:rsidR="006B5256">
        <w:rPr>
          <w:sz w:val="21"/>
          <w:szCs w:val="21"/>
        </w:rPr>
        <w:t>award</w:t>
      </w:r>
      <w:r w:rsidR="003E0AFF">
        <w:rPr>
          <w:sz w:val="21"/>
          <w:szCs w:val="21"/>
        </w:rPr>
        <w:t>.</w:t>
      </w:r>
      <w:r w:rsidR="000A08F9">
        <w:rPr>
          <w:sz w:val="21"/>
          <w:szCs w:val="21"/>
        </w:rPr>
        <w:t xml:space="preserve"> </w:t>
      </w:r>
      <w:r w:rsidR="00E62DA5">
        <w:rPr>
          <w:sz w:val="21"/>
          <w:szCs w:val="21"/>
        </w:rPr>
        <w:t xml:space="preserve">Applicants must only submit </w:t>
      </w:r>
      <w:r w:rsidR="00E62DA5" w:rsidRPr="009613BA">
        <w:rPr>
          <w:sz w:val="21"/>
          <w:szCs w:val="21"/>
        </w:rPr>
        <w:t>one</w:t>
      </w:r>
      <w:r w:rsidR="00E62DA5">
        <w:rPr>
          <w:sz w:val="21"/>
          <w:szCs w:val="21"/>
        </w:rPr>
        <w:t xml:space="preserve"> application for consideration.</w:t>
      </w:r>
    </w:p>
    <w:p w14:paraId="5BF398C1" w14:textId="266DE0D1" w:rsidR="00DC762D" w:rsidRPr="00CF0E06" w:rsidRDefault="005C2190" w:rsidP="00DC762D">
      <w:pPr>
        <w:pStyle w:val="Heading2"/>
        <w:numPr>
          <w:ilvl w:val="1"/>
          <w:numId w:val="7"/>
        </w:numPr>
        <w:rPr>
          <w:sz w:val="28"/>
          <w:szCs w:val="28"/>
        </w:rPr>
      </w:pPr>
      <w:bookmarkStart w:id="311" w:name="_Toc210382770"/>
      <w:r w:rsidRPr="00CF0E06">
        <w:rPr>
          <w:sz w:val="28"/>
          <w:szCs w:val="28"/>
        </w:rPr>
        <w:t>Eligib</w:t>
      </w:r>
      <w:r w:rsidR="00954859">
        <w:rPr>
          <w:sz w:val="28"/>
          <w:szCs w:val="28"/>
        </w:rPr>
        <w:t>ility</w:t>
      </w:r>
      <w:bookmarkEnd w:id="311"/>
    </w:p>
    <w:p w14:paraId="0D20C3FA" w14:textId="66A3CB14" w:rsidR="00267D3D" w:rsidRPr="00026F74" w:rsidRDefault="00712EA9" w:rsidP="00026F74">
      <w:pPr>
        <w:pStyle w:val="Heading3"/>
        <w:rPr>
          <w:sz w:val="22"/>
          <w:szCs w:val="22"/>
        </w:rPr>
      </w:pPr>
      <w:r>
        <w:rPr>
          <w:sz w:val="22"/>
          <w:szCs w:val="22"/>
        </w:rPr>
        <w:t xml:space="preserve">3.1.1 </w:t>
      </w:r>
      <w:r w:rsidR="00267D3D" w:rsidRPr="00026F74">
        <w:rPr>
          <w:sz w:val="22"/>
          <w:szCs w:val="22"/>
        </w:rPr>
        <w:t>Research project requirements</w:t>
      </w:r>
    </w:p>
    <w:p w14:paraId="621ACFDD" w14:textId="4F41D675" w:rsidR="00F11510" w:rsidRDefault="00267D3D" w:rsidP="00F11510">
      <w:pPr>
        <w:rPr>
          <w:sz w:val="21"/>
          <w:szCs w:val="21"/>
        </w:rPr>
      </w:pPr>
      <w:r>
        <w:rPr>
          <w:sz w:val="21"/>
          <w:szCs w:val="21"/>
        </w:rPr>
        <w:t>Applicants</w:t>
      </w:r>
      <w:r w:rsidR="00F11510">
        <w:rPr>
          <w:sz w:val="21"/>
          <w:szCs w:val="21"/>
        </w:rPr>
        <w:t xml:space="preserve"> are required to nominate </w:t>
      </w:r>
      <w:r w:rsidR="00F11510" w:rsidRPr="009613BA">
        <w:rPr>
          <w:sz w:val="21"/>
          <w:szCs w:val="21"/>
        </w:rPr>
        <w:t>one</w:t>
      </w:r>
      <w:r w:rsidR="00F11510">
        <w:rPr>
          <w:sz w:val="21"/>
          <w:szCs w:val="21"/>
        </w:rPr>
        <w:t xml:space="preserve"> research project to form the basis of their application. The chosen research project must meet the following criteria to be eligible for consideration:</w:t>
      </w:r>
    </w:p>
    <w:p w14:paraId="39A54101" w14:textId="4386660D" w:rsidR="00F11510" w:rsidRDefault="00F11510" w:rsidP="009613BA">
      <w:pPr>
        <w:pStyle w:val="ListParagraph"/>
        <w:numPr>
          <w:ilvl w:val="0"/>
          <w:numId w:val="69"/>
        </w:numPr>
        <w:ind w:left="357" w:hanging="357"/>
        <w:contextualSpacing w:val="0"/>
        <w:rPr>
          <w:sz w:val="21"/>
          <w:szCs w:val="21"/>
        </w:rPr>
      </w:pPr>
      <w:r>
        <w:rPr>
          <w:sz w:val="21"/>
          <w:szCs w:val="21"/>
        </w:rPr>
        <w:t>Must have</w:t>
      </w:r>
      <w:r w:rsidR="00B439C2">
        <w:rPr>
          <w:sz w:val="21"/>
          <w:szCs w:val="21"/>
        </w:rPr>
        <w:t xml:space="preserve"> been</w:t>
      </w:r>
      <w:r w:rsidR="007F7E28">
        <w:rPr>
          <w:sz w:val="21"/>
          <w:szCs w:val="21"/>
        </w:rPr>
        <w:t xml:space="preserve"> or </w:t>
      </w:r>
      <w:r w:rsidR="00B439C2">
        <w:rPr>
          <w:sz w:val="21"/>
          <w:szCs w:val="21"/>
        </w:rPr>
        <w:t xml:space="preserve">is </w:t>
      </w:r>
      <w:r>
        <w:rPr>
          <w:sz w:val="21"/>
          <w:szCs w:val="21"/>
        </w:rPr>
        <w:t xml:space="preserve">conducted </w:t>
      </w:r>
      <w:r w:rsidR="00484794">
        <w:rPr>
          <w:sz w:val="21"/>
          <w:szCs w:val="21"/>
        </w:rPr>
        <w:t>within a field of</w:t>
      </w:r>
      <w:r>
        <w:rPr>
          <w:sz w:val="21"/>
          <w:szCs w:val="21"/>
        </w:rPr>
        <w:t xml:space="preserve"> health and medical research, </w:t>
      </w:r>
      <w:r w:rsidR="00326124">
        <w:rPr>
          <w:sz w:val="21"/>
          <w:szCs w:val="21"/>
        </w:rPr>
        <w:t xml:space="preserve">with research activities </w:t>
      </w:r>
      <w:r w:rsidR="00175920">
        <w:rPr>
          <w:sz w:val="21"/>
          <w:szCs w:val="21"/>
        </w:rPr>
        <w:t xml:space="preserve">having </w:t>
      </w:r>
      <w:r w:rsidR="00416C75">
        <w:rPr>
          <w:sz w:val="21"/>
          <w:szCs w:val="21"/>
        </w:rPr>
        <w:t xml:space="preserve">been predominately led </w:t>
      </w:r>
      <w:proofErr w:type="gramStart"/>
      <w:r w:rsidR="00BA3B3D">
        <w:rPr>
          <w:sz w:val="21"/>
          <w:szCs w:val="21"/>
        </w:rPr>
        <w:t>from</w:t>
      </w:r>
      <w:proofErr w:type="gramEnd"/>
      <w:r w:rsidR="00BA3B3D">
        <w:rPr>
          <w:sz w:val="21"/>
          <w:szCs w:val="21"/>
        </w:rPr>
        <w:t xml:space="preserve"> a Victorian academic or research institute.</w:t>
      </w:r>
    </w:p>
    <w:p w14:paraId="13BB9689" w14:textId="7A24A1B2" w:rsidR="00F11510" w:rsidRDefault="00F11510" w:rsidP="00F11510">
      <w:pPr>
        <w:pStyle w:val="ListParagraph"/>
        <w:numPr>
          <w:ilvl w:val="0"/>
          <w:numId w:val="69"/>
        </w:numPr>
        <w:contextualSpacing w:val="0"/>
        <w:rPr>
          <w:sz w:val="21"/>
          <w:szCs w:val="21"/>
        </w:rPr>
      </w:pPr>
      <w:r>
        <w:rPr>
          <w:sz w:val="21"/>
          <w:szCs w:val="21"/>
        </w:rPr>
        <w:t>Must have been</w:t>
      </w:r>
      <w:r w:rsidR="007F7E28">
        <w:rPr>
          <w:sz w:val="21"/>
          <w:szCs w:val="21"/>
        </w:rPr>
        <w:t xml:space="preserve"> or </w:t>
      </w:r>
      <w:r w:rsidR="00B439C2">
        <w:rPr>
          <w:sz w:val="21"/>
          <w:szCs w:val="21"/>
        </w:rPr>
        <w:t>is</w:t>
      </w:r>
      <w:r>
        <w:rPr>
          <w:sz w:val="21"/>
          <w:szCs w:val="21"/>
        </w:rPr>
        <w:t xml:space="preserve"> underway following the </w:t>
      </w:r>
      <w:r w:rsidR="003F719E">
        <w:rPr>
          <w:sz w:val="21"/>
          <w:szCs w:val="21"/>
        </w:rPr>
        <w:t xml:space="preserve">applicant meeting the requirements of their PhD </w:t>
      </w:r>
      <w:r>
        <w:rPr>
          <w:sz w:val="21"/>
          <w:szCs w:val="21"/>
        </w:rPr>
        <w:t>– this:</w:t>
      </w:r>
    </w:p>
    <w:p w14:paraId="1E8AD113" w14:textId="699CFF66" w:rsidR="00F11510" w:rsidRDefault="00F11510" w:rsidP="00F11510">
      <w:pPr>
        <w:pStyle w:val="ListParagraph"/>
        <w:numPr>
          <w:ilvl w:val="1"/>
          <w:numId w:val="69"/>
        </w:numPr>
        <w:contextualSpacing w:val="0"/>
        <w:rPr>
          <w:sz w:val="21"/>
          <w:szCs w:val="21"/>
        </w:rPr>
      </w:pPr>
      <w:r>
        <w:rPr>
          <w:sz w:val="21"/>
          <w:szCs w:val="21"/>
        </w:rPr>
        <w:t xml:space="preserve">may include a project that </w:t>
      </w:r>
      <w:proofErr w:type="gramStart"/>
      <w:r>
        <w:rPr>
          <w:sz w:val="21"/>
          <w:szCs w:val="21"/>
        </w:rPr>
        <w:t>was commenced</w:t>
      </w:r>
      <w:proofErr w:type="gramEnd"/>
      <w:r>
        <w:rPr>
          <w:sz w:val="21"/>
          <w:szCs w:val="21"/>
        </w:rPr>
        <w:t xml:space="preserve"> prior to </w:t>
      </w:r>
      <w:r w:rsidR="003F719E">
        <w:rPr>
          <w:sz w:val="21"/>
          <w:szCs w:val="21"/>
        </w:rPr>
        <w:t>PhD requirements being met</w:t>
      </w:r>
      <w:r>
        <w:rPr>
          <w:sz w:val="21"/>
          <w:szCs w:val="21"/>
        </w:rPr>
        <w:t xml:space="preserve">, and was actively continued following PhD </w:t>
      </w:r>
      <w:r w:rsidR="003F719E">
        <w:rPr>
          <w:sz w:val="21"/>
          <w:szCs w:val="21"/>
        </w:rPr>
        <w:t>requirements being met</w:t>
      </w:r>
    </w:p>
    <w:p w14:paraId="4E838E6F" w14:textId="46FEEAAF" w:rsidR="00F11510" w:rsidRDefault="00F11510" w:rsidP="00F11510">
      <w:pPr>
        <w:pStyle w:val="ListParagraph"/>
        <w:numPr>
          <w:ilvl w:val="1"/>
          <w:numId w:val="69"/>
        </w:numPr>
        <w:contextualSpacing w:val="0"/>
        <w:rPr>
          <w:sz w:val="21"/>
          <w:szCs w:val="21"/>
        </w:rPr>
      </w:pPr>
      <w:r>
        <w:rPr>
          <w:sz w:val="21"/>
          <w:szCs w:val="21"/>
        </w:rPr>
        <w:t xml:space="preserve">cannot include a project that was completed prior to PhD </w:t>
      </w:r>
      <w:r w:rsidR="003F719E">
        <w:rPr>
          <w:sz w:val="21"/>
          <w:szCs w:val="21"/>
        </w:rPr>
        <w:t>requirements being met</w:t>
      </w:r>
      <w:r>
        <w:rPr>
          <w:sz w:val="21"/>
          <w:szCs w:val="21"/>
        </w:rPr>
        <w:t xml:space="preserve">. </w:t>
      </w:r>
    </w:p>
    <w:p w14:paraId="27FC0B92" w14:textId="0F9DC2BC" w:rsidR="00F11510" w:rsidRDefault="00F11510" w:rsidP="00F11510">
      <w:pPr>
        <w:pStyle w:val="ListParagraph"/>
        <w:numPr>
          <w:ilvl w:val="0"/>
          <w:numId w:val="69"/>
        </w:numPr>
        <w:contextualSpacing w:val="0"/>
        <w:rPr>
          <w:sz w:val="21"/>
          <w:szCs w:val="21"/>
        </w:rPr>
      </w:pPr>
      <w:r>
        <w:rPr>
          <w:sz w:val="21"/>
          <w:szCs w:val="21"/>
        </w:rPr>
        <w:t xml:space="preserve">Must align with the award for which their application has been submitted for consideration. Care should be taken by the applicant to review the eligibility criteria detailed within these </w:t>
      </w:r>
      <w:r w:rsidR="004D20BB">
        <w:rPr>
          <w:sz w:val="21"/>
          <w:szCs w:val="21"/>
        </w:rPr>
        <w:t>program guidelines</w:t>
      </w:r>
      <w:r>
        <w:rPr>
          <w:sz w:val="21"/>
          <w:szCs w:val="21"/>
        </w:rPr>
        <w:t xml:space="preserve">, when deciding on which award to apply for. </w:t>
      </w:r>
    </w:p>
    <w:p w14:paraId="552C9CA6" w14:textId="3F087116" w:rsidR="00267D3D" w:rsidRPr="009A6912" w:rsidRDefault="00712EA9" w:rsidP="00267D3D">
      <w:pPr>
        <w:pStyle w:val="Heading3"/>
        <w:rPr>
          <w:sz w:val="22"/>
          <w:szCs w:val="22"/>
        </w:rPr>
      </w:pPr>
      <w:r>
        <w:rPr>
          <w:sz w:val="22"/>
          <w:szCs w:val="22"/>
        </w:rPr>
        <w:t xml:space="preserve">3.1.2 Applicant </w:t>
      </w:r>
      <w:r w:rsidR="0018434C">
        <w:rPr>
          <w:sz w:val="22"/>
          <w:szCs w:val="22"/>
        </w:rPr>
        <w:t>eligibility</w:t>
      </w:r>
    </w:p>
    <w:p w14:paraId="7F282122" w14:textId="77F736D8" w:rsidR="00C675BF" w:rsidRPr="00026F74" w:rsidRDefault="00C675BF" w:rsidP="00F508FA">
      <w:pPr>
        <w:rPr>
          <w:sz w:val="21"/>
          <w:szCs w:val="21"/>
        </w:rPr>
      </w:pPr>
      <w:r w:rsidRPr="00026F74">
        <w:rPr>
          <w:sz w:val="21"/>
          <w:szCs w:val="21"/>
        </w:rPr>
        <w:t>To be eligible to apply</w:t>
      </w:r>
      <w:r w:rsidR="00712EA9" w:rsidRPr="00026F74">
        <w:rPr>
          <w:sz w:val="21"/>
          <w:szCs w:val="21"/>
        </w:rPr>
        <w:t>,</w:t>
      </w:r>
      <w:r w:rsidR="006152D3" w:rsidRPr="00026F74">
        <w:rPr>
          <w:sz w:val="21"/>
          <w:szCs w:val="21"/>
        </w:rPr>
        <w:t xml:space="preserve"> </w:t>
      </w:r>
      <w:r w:rsidRPr="00026F74">
        <w:rPr>
          <w:sz w:val="21"/>
          <w:szCs w:val="21"/>
        </w:rPr>
        <w:t xml:space="preserve">applicants must </w:t>
      </w:r>
      <w:r w:rsidR="001568D3" w:rsidRPr="00026F74">
        <w:rPr>
          <w:sz w:val="21"/>
          <w:szCs w:val="21"/>
        </w:rPr>
        <w:t xml:space="preserve">also </w:t>
      </w:r>
      <w:r w:rsidRPr="00026F74">
        <w:rPr>
          <w:sz w:val="21"/>
          <w:szCs w:val="21"/>
        </w:rPr>
        <w:t>meet the following criteria:</w:t>
      </w:r>
    </w:p>
    <w:p w14:paraId="003854B5" w14:textId="75191315" w:rsidR="005A66D1" w:rsidRPr="00026F74" w:rsidRDefault="00C675BF" w:rsidP="00026F74">
      <w:pPr>
        <w:pStyle w:val="ListParagraph"/>
        <w:numPr>
          <w:ilvl w:val="0"/>
          <w:numId w:val="95"/>
        </w:numPr>
        <w:rPr>
          <w:b/>
          <w:bCs/>
          <w:sz w:val="21"/>
          <w:szCs w:val="21"/>
        </w:rPr>
      </w:pPr>
      <w:r w:rsidRPr="00026F74">
        <w:rPr>
          <w:b/>
          <w:bCs/>
          <w:sz w:val="21"/>
          <w:szCs w:val="21"/>
        </w:rPr>
        <w:t>Qualification requirements</w:t>
      </w:r>
    </w:p>
    <w:p w14:paraId="3574624C" w14:textId="0C3A28DC" w:rsidR="00C675BF" w:rsidRPr="00A03C70" w:rsidRDefault="005A66D1" w:rsidP="00A03C70">
      <w:pPr>
        <w:rPr>
          <w:sz w:val="21"/>
          <w:szCs w:val="21"/>
        </w:rPr>
      </w:pPr>
      <w:r>
        <w:rPr>
          <w:sz w:val="21"/>
          <w:szCs w:val="21"/>
        </w:rPr>
        <w:t>A</w:t>
      </w:r>
      <w:r w:rsidRPr="00A03C70">
        <w:rPr>
          <w:sz w:val="21"/>
          <w:szCs w:val="21"/>
        </w:rPr>
        <w:t>pplicants must be either of the following:</w:t>
      </w:r>
    </w:p>
    <w:p w14:paraId="6D47EEE9" w14:textId="0071BEC0" w:rsidR="00C675BF" w:rsidRDefault="00464DC9" w:rsidP="00E13CE3">
      <w:pPr>
        <w:pStyle w:val="ListParagraph"/>
        <w:numPr>
          <w:ilvl w:val="0"/>
          <w:numId w:val="15"/>
        </w:numPr>
        <w:ind w:left="357" w:hanging="357"/>
        <w:contextualSpacing w:val="0"/>
        <w:rPr>
          <w:sz w:val="21"/>
          <w:szCs w:val="21"/>
        </w:rPr>
      </w:pPr>
      <w:proofErr w:type="gramStart"/>
      <w:r>
        <w:rPr>
          <w:sz w:val="21"/>
          <w:szCs w:val="21"/>
        </w:rPr>
        <w:t>A</w:t>
      </w:r>
      <w:r w:rsidR="00C675BF" w:rsidRPr="00C675BF">
        <w:rPr>
          <w:sz w:val="21"/>
          <w:szCs w:val="21"/>
        </w:rPr>
        <w:t xml:space="preserve"> </w:t>
      </w:r>
      <w:r w:rsidR="007F7E28">
        <w:rPr>
          <w:sz w:val="21"/>
          <w:szCs w:val="21"/>
        </w:rPr>
        <w:t>p</w:t>
      </w:r>
      <w:r w:rsidR="00C675BF" w:rsidRPr="00C675BF">
        <w:rPr>
          <w:sz w:val="21"/>
          <w:szCs w:val="21"/>
        </w:rPr>
        <w:t>ostdoctoral</w:t>
      </w:r>
      <w:proofErr w:type="gramEnd"/>
      <w:r w:rsidR="00C675BF" w:rsidRPr="00C675BF">
        <w:rPr>
          <w:sz w:val="21"/>
          <w:szCs w:val="21"/>
        </w:rPr>
        <w:t xml:space="preserve"> researcher who has </w:t>
      </w:r>
      <w:r w:rsidR="00021B35">
        <w:rPr>
          <w:sz w:val="21"/>
          <w:szCs w:val="21"/>
        </w:rPr>
        <w:t>met</w:t>
      </w:r>
      <w:r w:rsidR="000960A5" w:rsidRPr="000960A5">
        <w:rPr>
          <w:sz w:val="21"/>
          <w:szCs w:val="21"/>
        </w:rPr>
        <w:t xml:space="preserve"> all the requirements of a PhD </w:t>
      </w:r>
      <w:r w:rsidR="00C675BF" w:rsidRPr="00C675BF">
        <w:rPr>
          <w:sz w:val="21"/>
          <w:szCs w:val="21"/>
        </w:rPr>
        <w:t xml:space="preserve">within </w:t>
      </w:r>
      <w:proofErr w:type="gramStart"/>
      <w:r w:rsidR="00C675BF" w:rsidRPr="00C675BF">
        <w:rPr>
          <w:sz w:val="21"/>
          <w:szCs w:val="21"/>
        </w:rPr>
        <w:t>a health</w:t>
      </w:r>
      <w:proofErr w:type="gramEnd"/>
      <w:r w:rsidR="00C675BF" w:rsidRPr="00C675BF">
        <w:rPr>
          <w:sz w:val="21"/>
          <w:szCs w:val="21"/>
        </w:rPr>
        <w:t xml:space="preserve"> and medical field in the </w:t>
      </w:r>
      <w:r w:rsidR="00C675BF" w:rsidRPr="0007074B">
        <w:rPr>
          <w:sz w:val="21"/>
          <w:szCs w:val="21"/>
        </w:rPr>
        <w:t xml:space="preserve">last </w:t>
      </w:r>
      <w:r w:rsidR="009D0342" w:rsidRPr="00A03C70">
        <w:rPr>
          <w:sz w:val="21"/>
          <w:szCs w:val="21"/>
        </w:rPr>
        <w:t>5</w:t>
      </w:r>
      <w:r w:rsidR="006D12C7" w:rsidRPr="0007074B">
        <w:rPr>
          <w:sz w:val="21"/>
          <w:szCs w:val="21"/>
        </w:rPr>
        <w:t xml:space="preserve"> </w:t>
      </w:r>
      <w:r w:rsidR="00C675BF" w:rsidRPr="0007074B">
        <w:rPr>
          <w:sz w:val="21"/>
          <w:szCs w:val="21"/>
        </w:rPr>
        <w:t>years</w:t>
      </w:r>
      <w:r w:rsidR="00C675BF" w:rsidRPr="00C675BF">
        <w:rPr>
          <w:sz w:val="21"/>
          <w:szCs w:val="21"/>
        </w:rPr>
        <w:t xml:space="preserve"> as of </w:t>
      </w:r>
      <w:r w:rsidR="004B7388" w:rsidRPr="00A03C70">
        <w:rPr>
          <w:sz w:val="21"/>
          <w:szCs w:val="21"/>
        </w:rPr>
        <w:t>1</w:t>
      </w:r>
      <w:r w:rsidR="00A10F49">
        <w:rPr>
          <w:sz w:val="21"/>
          <w:szCs w:val="21"/>
        </w:rPr>
        <w:t xml:space="preserve"> October</w:t>
      </w:r>
      <w:r w:rsidR="004B7388" w:rsidRPr="00A03C70">
        <w:rPr>
          <w:sz w:val="21"/>
          <w:szCs w:val="21"/>
        </w:rPr>
        <w:t xml:space="preserve"> 2025</w:t>
      </w:r>
      <w:r w:rsidR="00C675BF" w:rsidRPr="00C675BF">
        <w:rPr>
          <w:sz w:val="21"/>
          <w:szCs w:val="21"/>
        </w:rPr>
        <w:t xml:space="preserve">, at a Victorian academic or research </w:t>
      </w:r>
      <w:r w:rsidR="008A10AD">
        <w:rPr>
          <w:sz w:val="21"/>
          <w:szCs w:val="21"/>
        </w:rPr>
        <w:t>i</w:t>
      </w:r>
      <w:r w:rsidR="00C675BF" w:rsidRPr="00C675BF">
        <w:rPr>
          <w:sz w:val="21"/>
          <w:szCs w:val="21"/>
        </w:rPr>
        <w:t>nstitute</w:t>
      </w:r>
      <w:r>
        <w:rPr>
          <w:b/>
          <w:bCs/>
          <w:sz w:val="21"/>
          <w:szCs w:val="21"/>
        </w:rPr>
        <w:t>.</w:t>
      </w:r>
    </w:p>
    <w:p w14:paraId="3A6A0EB7" w14:textId="2ACADC18" w:rsidR="00220974" w:rsidRDefault="00464DC9" w:rsidP="00E13CE3">
      <w:pPr>
        <w:pStyle w:val="ListParagraph"/>
        <w:numPr>
          <w:ilvl w:val="0"/>
          <w:numId w:val="15"/>
        </w:numPr>
        <w:ind w:left="357" w:hanging="357"/>
        <w:contextualSpacing w:val="0"/>
        <w:rPr>
          <w:sz w:val="21"/>
          <w:szCs w:val="21"/>
        </w:rPr>
      </w:pPr>
      <w:r>
        <w:rPr>
          <w:sz w:val="21"/>
          <w:szCs w:val="21"/>
        </w:rPr>
        <w:t>A</w:t>
      </w:r>
      <w:r w:rsidR="00C675BF" w:rsidRPr="00C675BF">
        <w:rPr>
          <w:sz w:val="21"/>
          <w:szCs w:val="21"/>
        </w:rPr>
        <w:t xml:space="preserve"> </w:t>
      </w:r>
      <w:r w:rsidR="007F7E28">
        <w:rPr>
          <w:sz w:val="21"/>
          <w:szCs w:val="21"/>
        </w:rPr>
        <w:t>p</w:t>
      </w:r>
      <w:r w:rsidR="00C675BF" w:rsidRPr="00C675BF">
        <w:rPr>
          <w:sz w:val="21"/>
          <w:szCs w:val="21"/>
        </w:rPr>
        <w:t xml:space="preserve">ostdoctoral researcher who has </w:t>
      </w:r>
      <w:r w:rsidR="00021B35">
        <w:rPr>
          <w:sz w:val="21"/>
          <w:szCs w:val="21"/>
        </w:rPr>
        <w:t>met</w:t>
      </w:r>
      <w:r w:rsidR="000960A5" w:rsidRPr="000960A5">
        <w:rPr>
          <w:sz w:val="21"/>
          <w:szCs w:val="21"/>
        </w:rPr>
        <w:t xml:space="preserve"> all the requirements of a PhD </w:t>
      </w:r>
      <w:r w:rsidR="00C675BF" w:rsidRPr="00C675BF">
        <w:rPr>
          <w:sz w:val="21"/>
          <w:szCs w:val="21"/>
        </w:rPr>
        <w:t xml:space="preserve">within a health and medical field in the </w:t>
      </w:r>
      <w:r w:rsidR="00C675BF" w:rsidRPr="0007074B">
        <w:rPr>
          <w:sz w:val="21"/>
          <w:szCs w:val="21"/>
        </w:rPr>
        <w:t xml:space="preserve">last </w:t>
      </w:r>
      <w:r w:rsidR="009D0342" w:rsidRPr="00A03C70">
        <w:rPr>
          <w:sz w:val="21"/>
          <w:szCs w:val="21"/>
        </w:rPr>
        <w:t>6</w:t>
      </w:r>
      <w:r w:rsidR="006D12C7" w:rsidRPr="0007074B">
        <w:rPr>
          <w:sz w:val="21"/>
          <w:szCs w:val="21"/>
        </w:rPr>
        <w:t xml:space="preserve"> </w:t>
      </w:r>
      <w:r w:rsidR="00C675BF" w:rsidRPr="0007074B">
        <w:rPr>
          <w:sz w:val="21"/>
          <w:szCs w:val="21"/>
        </w:rPr>
        <w:t>years</w:t>
      </w:r>
      <w:r w:rsidR="00C675BF" w:rsidRPr="00C675BF">
        <w:rPr>
          <w:sz w:val="21"/>
          <w:szCs w:val="21"/>
        </w:rPr>
        <w:t xml:space="preserve"> as of </w:t>
      </w:r>
      <w:r w:rsidR="00A10F49" w:rsidRPr="00A03C70">
        <w:rPr>
          <w:sz w:val="21"/>
          <w:szCs w:val="21"/>
        </w:rPr>
        <w:t>1</w:t>
      </w:r>
      <w:r w:rsidR="00A10F49">
        <w:rPr>
          <w:sz w:val="21"/>
          <w:szCs w:val="21"/>
        </w:rPr>
        <w:t xml:space="preserve"> October</w:t>
      </w:r>
      <w:r w:rsidR="00A10F49" w:rsidRPr="00A03C70">
        <w:rPr>
          <w:sz w:val="21"/>
          <w:szCs w:val="21"/>
        </w:rPr>
        <w:t xml:space="preserve"> </w:t>
      </w:r>
      <w:r w:rsidR="004B7388" w:rsidRPr="00A03C70">
        <w:rPr>
          <w:sz w:val="21"/>
          <w:szCs w:val="21"/>
        </w:rPr>
        <w:t>2025</w:t>
      </w:r>
      <w:r w:rsidR="00C675BF" w:rsidRPr="00C675BF">
        <w:rPr>
          <w:sz w:val="21"/>
          <w:szCs w:val="21"/>
        </w:rPr>
        <w:t>, at a Victorian academic</w:t>
      </w:r>
      <w:r w:rsidR="00E3321A">
        <w:rPr>
          <w:sz w:val="21"/>
          <w:szCs w:val="21"/>
        </w:rPr>
        <w:t xml:space="preserve"> or</w:t>
      </w:r>
      <w:r w:rsidR="00C675BF" w:rsidRPr="00C675BF">
        <w:rPr>
          <w:sz w:val="21"/>
          <w:szCs w:val="21"/>
        </w:rPr>
        <w:t xml:space="preserve"> research institute, </w:t>
      </w:r>
      <w:r w:rsidR="00F30043" w:rsidRPr="00C675BF">
        <w:rPr>
          <w:sz w:val="21"/>
          <w:szCs w:val="21"/>
        </w:rPr>
        <w:t xml:space="preserve">but has faced career disruptions for one or more years since </w:t>
      </w:r>
      <w:r w:rsidR="000133BB" w:rsidRPr="000133BB">
        <w:rPr>
          <w:sz w:val="21"/>
          <w:szCs w:val="21"/>
        </w:rPr>
        <w:t>their PhD requirements were met</w:t>
      </w:r>
      <w:r w:rsidR="00F30043" w:rsidRPr="00C675BF">
        <w:rPr>
          <w:sz w:val="21"/>
          <w:szCs w:val="21"/>
        </w:rPr>
        <w:t>, due to extenuating circumstances.</w:t>
      </w:r>
    </w:p>
    <w:p w14:paraId="22199A38" w14:textId="1966FF8F" w:rsidR="00267D3D" w:rsidRPr="009A6912" w:rsidRDefault="00267D3D" w:rsidP="00026F74">
      <w:pPr>
        <w:pStyle w:val="Heading3"/>
        <w:numPr>
          <w:ilvl w:val="0"/>
          <w:numId w:val="95"/>
        </w:numPr>
        <w:rPr>
          <w:sz w:val="22"/>
          <w:szCs w:val="22"/>
        </w:rPr>
      </w:pPr>
      <w:r w:rsidRPr="009A6912">
        <w:rPr>
          <w:sz w:val="22"/>
          <w:szCs w:val="22"/>
        </w:rPr>
        <w:t>Victorian academic or research institute</w:t>
      </w:r>
    </w:p>
    <w:p w14:paraId="6FD53EA0" w14:textId="307E08D4" w:rsidR="007A2007" w:rsidRPr="007A2007" w:rsidRDefault="007A2007" w:rsidP="00A03C70">
      <w:pPr>
        <w:rPr>
          <w:b/>
          <w:bCs/>
          <w:sz w:val="21"/>
          <w:szCs w:val="21"/>
        </w:rPr>
      </w:pPr>
      <w:r w:rsidRPr="007A2007">
        <w:rPr>
          <w:sz w:val="21"/>
          <w:szCs w:val="21"/>
        </w:rPr>
        <w:t>Applicants must currently be conducting research at a Victorian academic or research institute.</w:t>
      </w:r>
      <w:r w:rsidR="00E927BF">
        <w:rPr>
          <w:sz w:val="21"/>
          <w:szCs w:val="21"/>
        </w:rPr>
        <w:t xml:space="preserve"> Please refer to </w:t>
      </w:r>
      <w:r w:rsidR="00E927BF">
        <w:rPr>
          <w:b/>
          <w:bCs/>
          <w:sz w:val="21"/>
          <w:szCs w:val="21"/>
        </w:rPr>
        <w:t>Appendix A</w:t>
      </w:r>
      <w:r w:rsidR="00E927BF">
        <w:rPr>
          <w:sz w:val="21"/>
          <w:szCs w:val="21"/>
        </w:rPr>
        <w:t xml:space="preserve"> </w:t>
      </w:r>
      <w:r w:rsidR="004F0F90" w:rsidRPr="004F0F90">
        <w:rPr>
          <w:sz w:val="21"/>
          <w:szCs w:val="21"/>
        </w:rPr>
        <w:t xml:space="preserve">of these </w:t>
      </w:r>
      <w:r w:rsidR="004D20BB">
        <w:rPr>
          <w:sz w:val="21"/>
          <w:szCs w:val="21"/>
        </w:rPr>
        <w:t xml:space="preserve">program guidelines </w:t>
      </w:r>
      <w:r w:rsidR="00E927BF">
        <w:rPr>
          <w:sz w:val="21"/>
          <w:szCs w:val="21"/>
        </w:rPr>
        <w:t xml:space="preserve">for further details. </w:t>
      </w:r>
      <w:r w:rsidRPr="007A2007">
        <w:rPr>
          <w:sz w:val="21"/>
          <w:szCs w:val="21"/>
        </w:rPr>
        <w:t xml:space="preserve"> </w:t>
      </w:r>
    </w:p>
    <w:p w14:paraId="3E273BC2" w14:textId="648095E9" w:rsidR="00267D3D" w:rsidRPr="009A6912" w:rsidRDefault="00267D3D" w:rsidP="00026F74">
      <w:pPr>
        <w:pStyle w:val="Heading3"/>
        <w:numPr>
          <w:ilvl w:val="0"/>
          <w:numId w:val="95"/>
        </w:numPr>
        <w:rPr>
          <w:sz w:val="22"/>
          <w:szCs w:val="22"/>
        </w:rPr>
      </w:pPr>
      <w:r w:rsidRPr="009A6912">
        <w:rPr>
          <w:sz w:val="22"/>
          <w:szCs w:val="22"/>
        </w:rPr>
        <w:t>Citizenship and residency requirements</w:t>
      </w:r>
    </w:p>
    <w:p w14:paraId="0CDEE7F1" w14:textId="400AAE02" w:rsidR="005B162D" w:rsidRPr="00A03C70" w:rsidRDefault="00926911" w:rsidP="00A03C70">
      <w:pPr>
        <w:rPr>
          <w:sz w:val="21"/>
          <w:szCs w:val="21"/>
        </w:rPr>
      </w:pPr>
      <w:r w:rsidRPr="00A03C70">
        <w:rPr>
          <w:sz w:val="21"/>
          <w:szCs w:val="21"/>
        </w:rPr>
        <w:t>A</w:t>
      </w:r>
      <w:r w:rsidR="00C675BF" w:rsidRPr="00A03C70">
        <w:rPr>
          <w:sz w:val="21"/>
          <w:szCs w:val="21"/>
        </w:rPr>
        <w:t xml:space="preserve">pplicants must </w:t>
      </w:r>
      <w:r w:rsidR="00AE4D93">
        <w:rPr>
          <w:sz w:val="21"/>
          <w:szCs w:val="21"/>
        </w:rPr>
        <w:t>be</w:t>
      </w:r>
      <w:r w:rsidR="00C675BF" w:rsidRPr="00A03C70">
        <w:rPr>
          <w:sz w:val="21"/>
          <w:szCs w:val="21"/>
        </w:rPr>
        <w:t xml:space="preserve"> either an Australian or New Zealand citizen or have permanent residency in </w:t>
      </w:r>
      <w:r w:rsidR="001F0E7C" w:rsidRPr="001A56E2">
        <w:rPr>
          <w:sz w:val="21"/>
          <w:szCs w:val="21"/>
        </w:rPr>
        <w:t>Australia</w:t>
      </w:r>
      <w:r w:rsidR="00C675BF" w:rsidRPr="00A03C70">
        <w:rPr>
          <w:sz w:val="21"/>
          <w:szCs w:val="21"/>
        </w:rPr>
        <w:t>.</w:t>
      </w:r>
    </w:p>
    <w:p w14:paraId="303F8A68" w14:textId="21520458" w:rsidR="00F508FA" w:rsidRPr="00185843" w:rsidRDefault="00185843" w:rsidP="00026F74">
      <w:pPr>
        <w:pStyle w:val="ListParagraph"/>
        <w:numPr>
          <w:ilvl w:val="0"/>
          <w:numId w:val="95"/>
        </w:numPr>
        <w:rPr>
          <w:b/>
          <w:bCs/>
          <w:sz w:val="21"/>
          <w:szCs w:val="21"/>
        </w:rPr>
      </w:pPr>
      <w:r w:rsidRPr="00026F74">
        <w:rPr>
          <w:sz w:val="21"/>
          <w:szCs w:val="21"/>
        </w:rPr>
        <w:t xml:space="preserve">(if applicable) </w:t>
      </w:r>
      <w:r w:rsidR="00F508FA" w:rsidRPr="00185843">
        <w:rPr>
          <w:b/>
          <w:bCs/>
          <w:sz w:val="21"/>
          <w:szCs w:val="21"/>
        </w:rPr>
        <w:t>Applicants for the Aboriginal Researcher undertaking research in any field of health and medical research Award</w:t>
      </w:r>
    </w:p>
    <w:p w14:paraId="6504734C" w14:textId="0003E693" w:rsidR="00F508FA" w:rsidRDefault="00464DC9" w:rsidP="00725999">
      <w:pPr>
        <w:rPr>
          <w:sz w:val="21"/>
          <w:szCs w:val="21"/>
        </w:rPr>
      </w:pPr>
      <w:r w:rsidRPr="00464DC9">
        <w:rPr>
          <w:sz w:val="21"/>
          <w:szCs w:val="21"/>
        </w:rPr>
        <w:t>Applicants for the Aboriginal Researcher undertaking research in any field of health and medical research Award</w:t>
      </w:r>
      <w:r>
        <w:rPr>
          <w:sz w:val="21"/>
          <w:szCs w:val="21"/>
        </w:rPr>
        <w:t xml:space="preserve"> must </w:t>
      </w:r>
      <w:r w:rsidR="00F508FA" w:rsidRPr="009613BA">
        <w:rPr>
          <w:sz w:val="21"/>
          <w:szCs w:val="21"/>
        </w:rPr>
        <w:t>be of Aboriginal and/or Torres Strait Islander descent; identify as an Aboriginal and/or Torres Strait Islander person; and, be accepted as such by the Aboriginal and/or Torres Strait Islander community in which they live (or originate).</w:t>
      </w:r>
    </w:p>
    <w:p w14:paraId="4562D66D" w14:textId="77777777" w:rsidR="00620290" w:rsidRDefault="00620290" w:rsidP="00725999">
      <w:pPr>
        <w:rPr>
          <w:sz w:val="21"/>
          <w:szCs w:val="21"/>
        </w:rPr>
      </w:pPr>
    </w:p>
    <w:p w14:paraId="02035C4D" w14:textId="77777777" w:rsidR="006152D3" w:rsidRDefault="006152D3" w:rsidP="00620290">
      <w:pPr>
        <w:rPr>
          <w:sz w:val="22"/>
          <w:szCs w:val="22"/>
        </w:rPr>
      </w:pPr>
    </w:p>
    <w:p w14:paraId="6849FC10" w14:textId="361B8AE6" w:rsidR="00620290" w:rsidRPr="00A03C70" w:rsidRDefault="006152D3" w:rsidP="00725999">
      <w:pPr>
        <w:rPr>
          <w:sz w:val="21"/>
          <w:szCs w:val="21"/>
        </w:rPr>
      </w:pPr>
      <w:r>
        <w:rPr>
          <w:sz w:val="22"/>
          <w:szCs w:val="22"/>
        </w:rPr>
        <w:t xml:space="preserve">All </w:t>
      </w:r>
      <w:r>
        <w:rPr>
          <w:sz w:val="21"/>
          <w:szCs w:val="21"/>
        </w:rPr>
        <w:t>a</w:t>
      </w:r>
      <w:r w:rsidR="00620290" w:rsidRPr="00A03C70">
        <w:rPr>
          <w:sz w:val="21"/>
          <w:szCs w:val="21"/>
        </w:rPr>
        <w:t xml:space="preserve">pplicants must be able to </w:t>
      </w:r>
      <w:r w:rsidR="00620290">
        <w:rPr>
          <w:sz w:val="21"/>
          <w:szCs w:val="21"/>
        </w:rPr>
        <w:t>meet</w:t>
      </w:r>
      <w:r w:rsidR="00620290" w:rsidRPr="00A03C70">
        <w:rPr>
          <w:sz w:val="21"/>
          <w:szCs w:val="21"/>
        </w:rPr>
        <w:t xml:space="preserve"> all application requirements and </w:t>
      </w:r>
      <w:r w:rsidR="00620290">
        <w:rPr>
          <w:sz w:val="21"/>
          <w:szCs w:val="21"/>
        </w:rPr>
        <w:t xml:space="preserve">supply all </w:t>
      </w:r>
      <w:r w:rsidR="00620290" w:rsidRPr="00A03C70">
        <w:rPr>
          <w:sz w:val="21"/>
          <w:szCs w:val="21"/>
        </w:rPr>
        <w:t>supporting documentation</w:t>
      </w:r>
      <w:r w:rsidR="00620290">
        <w:rPr>
          <w:sz w:val="21"/>
          <w:szCs w:val="21"/>
        </w:rPr>
        <w:t xml:space="preserve"> </w:t>
      </w:r>
      <w:r w:rsidR="00620290" w:rsidRPr="00A03C70">
        <w:rPr>
          <w:sz w:val="21"/>
          <w:szCs w:val="21"/>
        </w:rPr>
        <w:t xml:space="preserve">as </w:t>
      </w:r>
      <w:r w:rsidR="00620290">
        <w:rPr>
          <w:sz w:val="21"/>
          <w:szCs w:val="21"/>
        </w:rPr>
        <w:t xml:space="preserve">outlined within </w:t>
      </w:r>
      <w:proofErr w:type="gramStart"/>
      <w:r w:rsidR="00620290">
        <w:rPr>
          <w:sz w:val="21"/>
          <w:szCs w:val="21"/>
        </w:rPr>
        <w:t>these</w:t>
      </w:r>
      <w:r w:rsidR="00620290" w:rsidRPr="00A03C70">
        <w:rPr>
          <w:sz w:val="21"/>
          <w:szCs w:val="21"/>
        </w:rPr>
        <w:t xml:space="preserve"> </w:t>
      </w:r>
      <w:r w:rsidR="00620290">
        <w:rPr>
          <w:sz w:val="21"/>
          <w:szCs w:val="21"/>
        </w:rPr>
        <w:t>program</w:t>
      </w:r>
      <w:proofErr w:type="gramEnd"/>
      <w:r w:rsidR="00620290">
        <w:rPr>
          <w:sz w:val="21"/>
          <w:szCs w:val="21"/>
        </w:rPr>
        <w:t xml:space="preserve"> guidelines.</w:t>
      </w:r>
    </w:p>
    <w:p w14:paraId="152E71C6" w14:textId="7419761F" w:rsidR="00DC762D" w:rsidRPr="00DC762D" w:rsidRDefault="00545AC4" w:rsidP="00DC762D">
      <w:pPr>
        <w:pStyle w:val="Heading2"/>
        <w:numPr>
          <w:ilvl w:val="1"/>
          <w:numId w:val="7"/>
        </w:numPr>
        <w:rPr>
          <w:sz w:val="28"/>
          <w:szCs w:val="28"/>
        </w:rPr>
      </w:pPr>
      <w:bookmarkStart w:id="312" w:name="_Toc207881393"/>
      <w:bookmarkStart w:id="313" w:name="_Toc207881815"/>
      <w:bookmarkStart w:id="314" w:name="_Toc207892694"/>
      <w:bookmarkStart w:id="315" w:name="_Toc208400338"/>
      <w:bookmarkStart w:id="316" w:name="_Toc208821042"/>
      <w:bookmarkStart w:id="317" w:name="_Toc207881394"/>
      <w:bookmarkStart w:id="318" w:name="_Toc207881816"/>
      <w:bookmarkStart w:id="319" w:name="_Toc207892695"/>
      <w:bookmarkStart w:id="320" w:name="_Toc208400339"/>
      <w:bookmarkStart w:id="321" w:name="_Toc208821043"/>
      <w:bookmarkStart w:id="322" w:name="_Toc207881395"/>
      <w:bookmarkStart w:id="323" w:name="_Toc207881817"/>
      <w:bookmarkStart w:id="324" w:name="_Toc207892696"/>
      <w:bookmarkStart w:id="325" w:name="_Toc208400340"/>
      <w:bookmarkStart w:id="326" w:name="_Toc208821044"/>
      <w:bookmarkStart w:id="327" w:name="_Toc207881396"/>
      <w:bookmarkStart w:id="328" w:name="_Toc207881818"/>
      <w:bookmarkStart w:id="329" w:name="_Toc207892697"/>
      <w:bookmarkStart w:id="330" w:name="_Toc208400341"/>
      <w:bookmarkStart w:id="331" w:name="_Toc208821045"/>
      <w:bookmarkStart w:id="332" w:name="_Toc207881397"/>
      <w:bookmarkStart w:id="333" w:name="_Toc207881819"/>
      <w:bookmarkStart w:id="334" w:name="_Toc207892698"/>
      <w:bookmarkStart w:id="335" w:name="_Toc208400342"/>
      <w:bookmarkStart w:id="336" w:name="_Toc208821046"/>
      <w:bookmarkStart w:id="337" w:name="_Toc207881398"/>
      <w:bookmarkStart w:id="338" w:name="_Toc207881820"/>
      <w:bookmarkStart w:id="339" w:name="_Toc207892699"/>
      <w:bookmarkStart w:id="340" w:name="_Toc208400343"/>
      <w:bookmarkStart w:id="341" w:name="_Toc208821047"/>
      <w:bookmarkStart w:id="342" w:name="_Toc207881399"/>
      <w:bookmarkStart w:id="343" w:name="_Toc207881821"/>
      <w:bookmarkStart w:id="344" w:name="_Toc207892700"/>
      <w:bookmarkStart w:id="345" w:name="_Toc208400344"/>
      <w:bookmarkStart w:id="346" w:name="_Toc208821048"/>
      <w:bookmarkStart w:id="347" w:name="_Toc207881400"/>
      <w:bookmarkStart w:id="348" w:name="_Toc207881822"/>
      <w:bookmarkStart w:id="349" w:name="_Toc207892701"/>
      <w:bookmarkStart w:id="350" w:name="_Toc208400345"/>
      <w:bookmarkStart w:id="351" w:name="_Toc208821049"/>
      <w:bookmarkStart w:id="352" w:name="_Toc207881401"/>
      <w:bookmarkStart w:id="353" w:name="_Toc207881823"/>
      <w:bookmarkStart w:id="354" w:name="_Toc207892702"/>
      <w:bookmarkStart w:id="355" w:name="_Toc208400346"/>
      <w:bookmarkStart w:id="356" w:name="_Toc208821050"/>
      <w:bookmarkStart w:id="357" w:name="_Toc207881402"/>
      <w:bookmarkStart w:id="358" w:name="_Toc207881824"/>
      <w:bookmarkStart w:id="359" w:name="_Toc207892703"/>
      <w:bookmarkStart w:id="360" w:name="_Toc208400347"/>
      <w:bookmarkStart w:id="361" w:name="_Toc208821051"/>
      <w:bookmarkStart w:id="362" w:name="_Toc185591811"/>
      <w:bookmarkStart w:id="363" w:name="_Toc185599333"/>
      <w:bookmarkStart w:id="364" w:name="_Toc185862440"/>
      <w:bookmarkStart w:id="365" w:name="_Toc185929255"/>
      <w:bookmarkStart w:id="366" w:name="_Toc185929696"/>
      <w:bookmarkStart w:id="367" w:name="_Toc185936833"/>
      <w:bookmarkStart w:id="368" w:name="_Toc185938490"/>
      <w:bookmarkStart w:id="369" w:name="_Toc186722210"/>
      <w:bookmarkStart w:id="370" w:name="_Toc186812331"/>
      <w:bookmarkStart w:id="371" w:name="_Toc186812828"/>
      <w:bookmarkStart w:id="372" w:name="_Toc186816825"/>
      <w:bookmarkStart w:id="373" w:name="_Toc186817314"/>
      <w:bookmarkStart w:id="374" w:name="_Toc186818360"/>
      <w:bookmarkStart w:id="375" w:name="_Toc21038277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r>
        <w:rPr>
          <w:sz w:val="28"/>
          <w:szCs w:val="28"/>
        </w:rPr>
        <w:t>Ineligible applicants</w:t>
      </w:r>
      <w:bookmarkEnd w:id="375"/>
    </w:p>
    <w:p w14:paraId="69664B9D" w14:textId="285327C2" w:rsidR="003E4340" w:rsidRDefault="001F609D" w:rsidP="00374F2B">
      <w:pPr>
        <w:rPr>
          <w:sz w:val="21"/>
          <w:szCs w:val="21"/>
        </w:rPr>
      </w:pPr>
      <w:r>
        <w:rPr>
          <w:sz w:val="21"/>
          <w:szCs w:val="21"/>
        </w:rPr>
        <w:t>Previous Premier’s Award</w:t>
      </w:r>
      <w:r w:rsidR="0050791C">
        <w:rPr>
          <w:sz w:val="21"/>
          <w:szCs w:val="21"/>
        </w:rPr>
        <w:t xml:space="preserve"> for Health and Medical Research Excellence or </w:t>
      </w:r>
      <w:r w:rsidR="00327913">
        <w:rPr>
          <w:sz w:val="21"/>
          <w:szCs w:val="21"/>
        </w:rPr>
        <w:t>category award</w:t>
      </w:r>
      <w:r w:rsidR="003E4340">
        <w:rPr>
          <w:sz w:val="21"/>
          <w:szCs w:val="21"/>
        </w:rPr>
        <w:t xml:space="preserve"> winners are ineligible to apply.</w:t>
      </w:r>
    </w:p>
    <w:p w14:paraId="75E55EC7" w14:textId="2D0C8579" w:rsidR="00781BB6" w:rsidRDefault="00781BB6" w:rsidP="00781BB6">
      <w:pPr>
        <w:pStyle w:val="Heading1"/>
        <w:numPr>
          <w:ilvl w:val="0"/>
          <w:numId w:val="7"/>
        </w:numPr>
        <w:rPr>
          <w:sz w:val="32"/>
          <w:szCs w:val="32"/>
        </w:rPr>
      </w:pPr>
      <w:bookmarkStart w:id="376" w:name="_Toc207881404"/>
      <w:bookmarkStart w:id="377" w:name="_Toc207881826"/>
      <w:bookmarkStart w:id="378" w:name="_Toc207892705"/>
      <w:bookmarkStart w:id="379" w:name="_Toc208400349"/>
      <w:bookmarkStart w:id="380" w:name="_Toc208821053"/>
      <w:bookmarkStart w:id="381" w:name="_Toc207881405"/>
      <w:bookmarkStart w:id="382" w:name="_Toc207881827"/>
      <w:bookmarkStart w:id="383" w:name="_Toc207892706"/>
      <w:bookmarkStart w:id="384" w:name="_Toc208400350"/>
      <w:bookmarkStart w:id="385" w:name="_Toc208821054"/>
      <w:bookmarkStart w:id="386" w:name="_Toc207881406"/>
      <w:bookmarkStart w:id="387" w:name="_Toc207881828"/>
      <w:bookmarkStart w:id="388" w:name="_Toc207892707"/>
      <w:bookmarkStart w:id="389" w:name="_Toc208400351"/>
      <w:bookmarkStart w:id="390" w:name="_Toc208821055"/>
      <w:bookmarkStart w:id="391" w:name="_Toc185591813"/>
      <w:bookmarkStart w:id="392" w:name="_Toc210382772"/>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r>
        <w:rPr>
          <w:sz w:val="32"/>
          <w:szCs w:val="32"/>
        </w:rPr>
        <w:t>Assessment information</w:t>
      </w:r>
      <w:bookmarkEnd w:id="392"/>
    </w:p>
    <w:p w14:paraId="5F28C85E" w14:textId="46BFC969" w:rsidR="00781BB6" w:rsidRDefault="00781BB6" w:rsidP="00B4551D">
      <w:pPr>
        <w:rPr>
          <w:sz w:val="21"/>
          <w:szCs w:val="21"/>
        </w:rPr>
      </w:pPr>
      <w:r>
        <w:rPr>
          <w:sz w:val="21"/>
          <w:szCs w:val="21"/>
        </w:rPr>
        <w:t xml:space="preserve">The </w:t>
      </w:r>
      <w:r w:rsidR="00376FC0">
        <w:rPr>
          <w:sz w:val="21"/>
          <w:szCs w:val="21"/>
        </w:rPr>
        <w:t>Premier’s Awards for Health and Medical Research</w:t>
      </w:r>
      <w:r w:rsidR="00376FC0" w:rsidRPr="00C867A8">
        <w:rPr>
          <w:sz w:val="21"/>
          <w:szCs w:val="21"/>
        </w:rPr>
        <w:t xml:space="preserve"> </w:t>
      </w:r>
      <w:r>
        <w:rPr>
          <w:sz w:val="21"/>
          <w:szCs w:val="21"/>
        </w:rPr>
        <w:t xml:space="preserve">represent a highly competitive </w:t>
      </w:r>
      <w:r w:rsidR="00707438">
        <w:rPr>
          <w:sz w:val="21"/>
          <w:szCs w:val="21"/>
        </w:rPr>
        <w:t>program,</w:t>
      </w:r>
      <w:r>
        <w:rPr>
          <w:sz w:val="21"/>
          <w:szCs w:val="21"/>
        </w:rPr>
        <w:t xml:space="preserve"> and </w:t>
      </w:r>
      <w:r w:rsidR="00A97EC0">
        <w:rPr>
          <w:sz w:val="21"/>
          <w:szCs w:val="21"/>
        </w:rPr>
        <w:t>eligible</w:t>
      </w:r>
      <w:r>
        <w:rPr>
          <w:sz w:val="21"/>
          <w:szCs w:val="21"/>
        </w:rPr>
        <w:t xml:space="preserve"> applications will be required to rate highly against the assessment criteria compared to other eligible applications. </w:t>
      </w:r>
    </w:p>
    <w:p w14:paraId="77C41F3F" w14:textId="7FD5214C" w:rsidR="002263F0" w:rsidRDefault="002263F0" w:rsidP="00B4551D">
      <w:pPr>
        <w:rPr>
          <w:sz w:val="21"/>
          <w:szCs w:val="21"/>
        </w:rPr>
      </w:pPr>
      <w:r>
        <w:rPr>
          <w:sz w:val="21"/>
          <w:szCs w:val="21"/>
        </w:rPr>
        <w:t xml:space="preserve">All materials supplied by applicants with their </w:t>
      </w:r>
      <w:r w:rsidR="00A179BA">
        <w:rPr>
          <w:sz w:val="21"/>
          <w:szCs w:val="21"/>
        </w:rPr>
        <w:t>application</w:t>
      </w:r>
      <w:r>
        <w:rPr>
          <w:sz w:val="21"/>
          <w:szCs w:val="21"/>
        </w:rPr>
        <w:t xml:space="preserve"> will be taken into consideration during the assessment process.</w:t>
      </w:r>
    </w:p>
    <w:p w14:paraId="3A9B9DAF" w14:textId="77777777" w:rsidR="00781BB6" w:rsidRDefault="00781BB6" w:rsidP="00781BB6">
      <w:pPr>
        <w:pStyle w:val="Heading2"/>
        <w:numPr>
          <w:ilvl w:val="1"/>
          <w:numId w:val="7"/>
        </w:numPr>
        <w:rPr>
          <w:sz w:val="28"/>
          <w:szCs w:val="28"/>
        </w:rPr>
      </w:pPr>
      <w:bookmarkStart w:id="393" w:name="_Toc210382773"/>
      <w:r>
        <w:rPr>
          <w:sz w:val="28"/>
          <w:szCs w:val="28"/>
        </w:rPr>
        <w:t>Assessment process – eligibility assessment</w:t>
      </w:r>
      <w:bookmarkEnd w:id="393"/>
    </w:p>
    <w:p w14:paraId="7EFD0CC0" w14:textId="3106D530" w:rsidR="00781BB6" w:rsidRDefault="00781BB6" w:rsidP="00781BB6">
      <w:pPr>
        <w:rPr>
          <w:sz w:val="21"/>
          <w:szCs w:val="21"/>
        </w:rPr>
      </w:pPr>
      <w:r w:rsidRPr="00875F65">
        <w:rPr>
          <w:sz w:val="21"/>
          <w:szCs w:val="21"/>
        </w:rPr>
        <w:t xml:space="preserve">Eligibility will be reviewed by the </w:t>
      </w:r>
      <w:r>
        <w:rPr>
          <w:sz w:val="21"/>
          <w:szCs w:val="21"/>
        </w:rPr>
        <w:t>Department of Jobs, Skills, Industry and Regions</w:t>
      </w:r>
      <w:r w:rsidRPr="00875F65">
        <w:rPr>
          <w:sz w:val="21"/>
          <w:szCs w:val="21"/>
        </w:rPr>
        <w:t xml:space="preserve"> and an eligibility report will be provided to the</w:t>
      </w:r>
      <w:r>
        <w:rPr>
          <w:sz w:val="21"/>
          <w:szCs w:val="21"/>
        </w:rPr>
        <w:t xml:space="preserve"> </w:t>
      </w:r>
      <w:r w:rsidR="00D70663">
        <w:rPr>
          <w:sz w:val="21"/>
          <w:szCs w:val="21"/>
        </w:rPr>
        <w:t xml:space="preserve">independent expert </w:t>
      </w:r>
      <w:r>
        <w:rPr>
          <w:sz w:val="21"/>
          <w:szCs w:val="21"/>
        </w:rPr>
        <w:t>selection panel</w:t>
      </w:r>
      <w:r w:rsidRPr="00CC6AB8">
        <w:rPr>
          <w:sz w:val="21"/>
          <w:szCs w:val="21"/>
        </w:rPr>
        <w:t>.</w:t>
      </w:r>
    </w:p>
    <w:p w14:paraId="4CDF1B35" w14:textId="57A6F75C" w:rsidR="00781BB6" w:rsidRDefault="00781BB6" w:rsidP="00781BB6">
      <w:pPr>
        <w:pStyle w:val="Heading2"/>
        <w:numPr>
          <w:ilvl w:val="1"/>
          <w:numId w:val="7"/>
        </w:numPr>
        <w:rPr>
          <w:sz w:val="28"/>
          <w:szCs w:val="28"/>
        </w:rPr>
      </w:pPr>
      <w:bookmarkStart w:id="394" w:name="_Toc210382774"/>
      <w:r>
        <w:rPr>
          <w:sz w:val="28"/>
          <w:szCs w:val="28"/>
        </w:rPr>
        <w:t xml:space="preserve">Assessment process – </w:t>
      </w:r>
      <w:r w:rsidR="00196205">
        <w:rPr>
          <w:sz w:val="28"/>
          <w:szCs w:val="28"/>
        </w:rPr>
        <w:t xml:space="preserve">expert </w:t>
      </w:r>
      <w:r w:rsidR="004611B6">
        <w:rPr>
          <w:sz w:val="28"/>
          <w:szCs w:val="28"/>
        </w:rPr>
        <w:t>selection</w:t>
      </w:r>
      <w:r>
        <w:rPr>
          <w:sz w:val="28"/>
          <w:szCs w:val="28"/>
        </w:rPr>
        <w:t xml:space="preserve"> panel</w:t>
      </w:r>
      <w:bookmarkEnd w:id="394"/>
    </w:p>
    <w:p w14:paraId="40735EF6" w14:textId="78845053" w:rsidR="00701FA2" w:rsidRDefault="00701FA2" w:rsidP="00701FA2">
      <w:pPr>
        <w:rPr>
          <w:sz w:val="21"/>
          <w:szCs w:val="21"/>
        </w:rPr>
      </w:pPr>
      <w:r w:rsidRPr="00701FA2">
        <w:rPr>
          <w:sz w:val="21"/>
          <w:szCs w:val="21"/>
        </w:rPr>
        <w:t>Eligible applications will be assessed by an expert</w:t>
      </w:r>
      <w:r w:rsidR="00781BB6" w:rsidRPr="0087456C">
        <w:rPr>
          <w:sz w:val="21"/>
          <w:szCs w:val="21"/>
        </w:rPr>
        <w:t xml:space="preserve"> selection panel </w:t>
      </w:r>
      <w:r>
        <w:rPr>
          <w:sz w:val="21"/>
          <w:szCs w:val="21"/>
        </w:rPr>
        <w:t>comprising</w:t>
      </w:r>
      <w:r w:rsidR="00781BB6" w:rsidRPr="0087456C">
        <w:rPr>
          <w:sz w:val="21"/>
          <w:szCs w:val="21"/>
        </w:rPr>
        <w:t xml:space="preserve"> leading members of the Victorian health and medical research community, representing a broad range of health and medical research fields. </w:t>
      </w:r>
      <w:r>
        <w:rPr>
          <w:sz w:val="21"/>
          <w:szCs w:val="21"/>
        </w:rPr>
        <w:t xml:space="preserve">This panel will be </w:t>
      </w:r>
      <w:r w:rsidRPr="00701FA2">
        <w:rPr>
          <w:sz w:val="21"/>
          <w:szCs w:val="21"/>
        </w:rPr>
        <w:t>external to the Department of Jobs, Skills, Industry and Regions</w:t>
      </w:r>
      <w:r>
        <w:rPr>
          <w:sz w:val="21"/>
          <w:szCs w:val="21"/>
        </w:rPr>
        <w:t xml:space="preserve">, and will be </w:t>
      </w:r>
      <w:r w:rsidRPr="00701FA2">
        <w:rPr>
          <w:sz w:val="21"/>
          <w:szCs w:val="21"/>
        </w:rPr>
        <w:t xml:space="preserve">supported by the </w:t>
      </w:r>
      <w:r>
        <w:rPr>
          <w:sz w:val="21"/>
          <w:szCs w:val="21"/>
        </w:rPr>
        <w:t>department</w:t>
      </w:r>
      <w:r w:rsidRPr="00701FA2">
        <w:rPr>
          <w:sz w:val="21"/>
          <w:szCs w:val="21"/>
        </w:rPr>
        <w:t xml:space="preserve"> as </w:t>
      </w:r>
      <w:r w:rsidR="001D6175">
        <w:rPr>
          <w:sz w:val="21"/>
          <w:szCs w:val="21"/>
        </w:rPr>
        <w:t>s</w:t>
      </w:r>
      <w:r w:rsidRPr="00701FA2">
        <w:rPr>
          <w:sz w:val="21"/>
          <w:szCs w:val="21"/>
        </w:rPr>
        <w:t>ecretariat.</w:t>
      </w:r>
    </w:p>
    <w:p w14:paraId="0A992C54" w14:textId="1EB04F7C" w:rsidR="00701FA2" w:rsidRDefault="00D81A2A" w:rsidP="00701FA2">
      <w:pPr>
        <w:rPr>
          <w:sz w:val="21"/>
          <w:szCs w:val="21"/>
        </w:rPr>
      </w:pPr>
      <w:r>
        <w:rPr>
          <w:sz w:val="21"/>
          <w:szCs w:val="21"/>
        </w:rPr>
        <w:t xml:space="preserve">Each </w:t>
      </w:r>
      <w:r w:rsidR="004A3501">
        <w:rPr>
          <w:sz w:val="21"/>
          <w:szCs w:val="21"/>
        </w:rPr>
        <w:t>expert s</w:t>
      </w:r>
      <w:r w:rsidR="00701FA2" w:rsidRPr="00701FA2">
        <w:rPr>
          <w:sz w:val="21"/>
          <w:szCs w:val="21"/>
        </w:rPr>
        <w:t xml:space="preserve">election panel member will sign </w:t>
      </w:r>
      <w:r>
        <w:rPr>
          <w:sz w:val="21"/>
          <w:szCs w:val="21"/>
        </w:rPr>
        <w:t xml:space="preserve">a </w:t>
      </w:r>
      <w:r w:rsidR="00701FA2" w:rsidRPr="00701FA2">
        <w:rPr>
          <w:sz w:val="21"/>
          <w:szCs w:val="21"/>
        </w:rPr>
        <w:t xml:space="preserve">confidentiality agreement and complete a </w:t>
      </w:r>
      <w:proofErr w:type="gramStart"/>
      <w:r w:rsidR="007F7E28">
        <w:rPr>
          <w:sz w:val="21"/>
          <w:szCs w:val="21"/>
        </w:rPr>
        <w:t>conflict of interest</w:t>
      </w:r>
      <w:proofErr w:type="gramEnd"/>
      <w:r w:rsidR="007F7E28">
        <w:rPr>
          <w:sz w:val="21"/>
          <w:szCs w:val="21"/>
        </w:rPr>
        <w:t xml:space="preserve"> declaration</w:t>
      </w:r>
      <w:r w:rsidR="00701FA2" w:rsidRPr="00701FA2">
        <w:rPr>
          <w:sz w:val="21"/>
          <w:szCs w:val="21"/>
        </w:rPr>
        <w:t xml:space="preserve"> to declare any conflict of interest they have with applicants and </w:t>
      </w:r>
      <w:r w:rsidR="00396417">
        <w:rPr>
          <w:sz w:val="21"/>
          <w:szCs w:val="21"/>
        </w:rPr>
        <w:t>organisations</w:t>
      </w:r>
      <w:r w:rsidR="00701FA2" w:rsidRPr="00701FA2">
        <w:rPr>
          <w:sz w:val="21"/>
          <w:szCs w:val="21"/>
        </w:rPr>
        <w:t xml:space="preserve">. If a conflict is deemed material by the Department of Jobs, Skills, Industry and Regions, </w:t>
      </w:r>
      <w:r w:rsidR="00E9513A">
        <w:rPr>
          <w:sz w:val="21"/>
          <w:szCs w:val="21"/>
        </w:rPr>
        <w:t>the panelist</w:t>
      </w:r>
      <w:r w:rsidR="00E9513A" w:rsidRPr="00701FA2">
        <w:rPr>
          <w:sz w:val="21"/>
          <w:szCs w:val="21"/>
        </w:rPr>
        <w:t xml:space="preserve"> </w:t>
      </w:r>
      <w:r w:rsidR="00701FA2" w:rsidRPr="00701FA2">
        <w:rPr>
          <w:sz w:val="21"/>
          <w:szCs w:val="21"/>
        </w:rPr>
        <w:t>will be removed from the assessment of the application.</w:t>
      </w:r>
    </w:p>
    <w:p w14:paraId="2623AB07" w14:textId="6CE60A35" w:rsidR="00781BB6" w:rsidRDefault="00781BB6" w:rsidP="00781BB6">
      <w:pPr>
        <w:rPr>
          <w:sz w:val="21"/>
          <w:szCs w:val="21"/>
        </w:rPr>
      </w:pPr>
      <w:r w:rsidRPr="00CC6AB8">
        <w:rPr>
          <w:sz w:val="21"/>
          <w:szCs w:val="21"/>
        </w:rPr>
        <w:t xml:space="preserve">The </w:t>
      </w:r>
      <w:r w:rsidR="004A3501">
        <w:rPr>
          <w:sz w:val="21"/>
          <w:szCs w:val="21"/>
        </w:rPr>
        <w:t>expert s</w:t>
      </w:r>
      <w:r w:rsidR="004A3501" w:rsidRPr="00701FA2">
        <w:rPr>
          <w:sz w:val="21"/>
          <w:szCs w:val="21"/>
        </w:rPr>
        <w:t xml:space="preserve">election panel </w:t>
      </w:r>
      <w:r w:rsidRPr="00CC6AB8">
        <w:rPr>
          <w:sz w:val="21"/>
          <w:szCs w:val="21"/>
        </w:rPr>
        <w:t xml:space="preserve">will </w:t>
      </w:r>
      <w:r w:rsidR="00701FA2">
        <w:rPr>
          <w:sz w:val="21"/>
          <w:szCs w:val="21"/>
        </w:rPr>
        <w:t xml:space="preserve">review eligible applications </w:t>
      </w:r>
      <w:r w:rsidR="00C3692F">
        <w:rPr>
          <w:sz w:val="21"/>
          <w:szCs w:val="21"/>
        </w:rPr>
        <w:t>against set assessment criteria in section 4.3</w:t>
      </w:r>
      <w:r w:rsidR="000E36A2">
        <w:rPr>
          <w:sz w:val="21"/>
          <w:szCs w:val="21"/>
        </w:rPr>
        <w:t xml:space="preserve"> (Assessment criteria)</w:t>
      </w:r>
      <w:r w:rsidR="00C3692F">
        <w:rPr>
          <w:sz w:val="21"/>
          <w:szCs w:val="21"/>
        </w:rPr>
        <w:t xml:space="preserve"> of these </w:t>
      </w:r>
      <w:r w:rsidR="004D20BB">
        <w:rPr>
          <w:sz w:val="21"/>
          <w:szCs w:val="21"/>
        </w:rPr>
        <w:t>program guidelines</w:t>
      </w:r>
      <w:r w:rsidR="00C3692F">
        <w:rPr>
          <w:sz w:val="21"/>
          <w:szCs w:val="21"/>
        </w:rPr>
        <w:t xml:space="preserve">, </w:t>
      </w:r>
      <w:r w:rsidR="00701FA2">
        <w:rPr>
          <w:sz w:val="21"/>
          <w:szCs w:val="21"/>
        </w:rPr>
        <w:t xml:space="preserve">and </w:t>
      </w:r>
      <w:r>
        <w:rPr>
          <w:sz w:val="21"/>
          <w:szCs w:val="21"/>
        </w:rPr>
        <w:t>make the following recommendations for consideration and approval by the Minister</w:t>
      </w:r>
      <w:r w:rsidR="00EC567A">
        <w:rPr>
          <w:sz w:val="21"/>
          <w:szCs w:val="21"/>
        </w:rPr>
        <w:t xml:space="preserve"> for Economic Growth and Jobs</w:t>
      </w:r>
      <w:r>
        <w:rPr>
          <w:sz w:val="21"/>
          <w:szCs w:val="21"/>
        </w:rPr>
        <w:t>:</w:t>
      </w:r>
      <w:r w:rsidRPr="007E7700">
        <w:rPr>
          <w:sz w:val="21"/>
          <w:szCs w:val="21"/>
        </w:rPr>
        <w:t xml:space="preserve"> </w:t>
      </w:r>
    </w:p>
    <w:p w14:paraId="45FF0C2F" w14:textId="72B92DF7" w:rsidR="00CC040A" w:rsidRDefault="00781BB6" w:rsidP="008C0E39">
      <w:pPr>
        <w:pStyle w:val="ListParagraph"/>
        <w:numPr>
          <w:ilvl w:val="0"/>
          <w:numId w:val="30"/>
        </w:numPr>
        <w:ind w:left="357"/>
        <w:contextualSpacing w:val="0"/>
        <w:rPr>
          <w:sz w:val="21"/>
          <w:szCs w:val="21"/>
        </w:rPr>
      </w:pPr>
      <w:r w:rsidRPr="009613BA">
        <w:rPr>
          <w:sz w:val="21"/>
          <w:szCs w:val="21"/>
        </w:rPr>
        <w:t>up to 3</w:t>
      </w:r>
      <w:r w:rsidRPr="00000F3E">
        <w:rPr>
          <w:sz w:val="21"/>
          <w:szCs w:val="21"/>
        </w:rPr>
        <w:t xml:space="preserve"> finalists and </w:t>
      </w:r>
      <w:r w:rsidRPr="009613BA">
        <w:rPr>
          <w:sz w:val="21"/>
          <w:szCs w:val="21"/>
        </w:rPr>
        <w:t>one</w:t>
      </w:r>
      <w:r w:rsidRPr="00000F3E">
        <w:rPr>
          <w:sz w:val="21"/>
          <w:szCs w:val="21"/>
        </w:rPr>
        <w:t xml:space="preserve"> winner </w:t>
      </w:r>
      <w:r w:rsidR="00464DC9">
        <w:rPr>
          <w:sz w:val="21"/>
          <w:szCs w:val="21"/>
        </w:rPr>
        <w:t xml:space="preserve">for each </w:t>
      </w:r>
      <w:r w:rsidRPr="00000F3E">
        <w:rPr>
          <w:sz w:val="21"/>
          <w:szCs w:val="21"/>
        </w:rPr>
        <w:t>category award</w:t>
      </w:r>
    </w:p>
    <w:p w14:paraId="5A9DBD02" w14:textId="3CA3480C" w:rsidR="00781BB6" w:rsidRPr="008C0E39" w:rsidRDefault="00781BB6" w:rsidP="008C0E39">
      <w:pPr>
        <w:pStyle w:val="ListParagraph"/>
        <w:numPr>
          <w:ilvl w:val="0"/>
          <w:numId w:val="30"/>
        </w:numPr>
        <w:ind w:left="357"/>
        <w:contextualSpacing w:val="0"/>
        <w:rPr>
          <w:sz w:val="21"/>
          <w:szCs w:val="21"/>
        </w:rPr>
      </w:pPr>
      <w:r w:rsidRPr="009613BA">
        <w:rPr>
          <w:sz w:val="21"/>
          <w:szCs w:val="21"/>
        </w:rPr>
        <w:t>one</w:t>
      </w:r>
      <w:r w:rsidRPr="00000F3E">
        <w:rPr>
          <w:sz w:val="21"/>
          <w:szCs w:val="21"/>
        </w:rPr>
        <w:t xml:space="preserve"> winner of the Premier’s </w:t>
      </w:r>
      <w:r w:rsidR="00513D2D">
        <w:rPr>
          <w:sz w:val="21"/>
          <w:szCs w:val="21"/>
        </w:rPr>
        <w:t>Award for Health and Medical Research Excellence</w:t>
      </w:r>
      <w:r w:rsidR="00FB6573">
        <w:rPr>
          <w:sz w:val="21"/>
          <w:szCs w:val="21"/>
        </w:rPr>
        <w:t>.</w:t>
      </w:r>
    </w:p>
    <w:p w14:paraId="10124E28" w14:textId="77777777" w:rsidR="00781BB6" w:rsidRDefault="00781BB6" w:rsidP="00781BB6">
      <w:pPr>
        <w:pStyle w:val="Heading2"/>
        <w:numPr>
          <w:ilvl w:val="1"/>
          <w:numId w:val="7"/>
        </w:numPr>
        <w:rPr>
          <w:sz w:val="28"/>
          <w:szCs w:val="28"/>
        </w:rPr>
      </w:pPr>
      <w:bookmarkStart w:id="395" w:name="_Toc207881410"/>
      <w:bookmarkStart w:id="396" w:name="_Toc207881832"/>
      <w:bookmarkStart w:id="397" w:name="_Toc207892711"/>
      <w:bookmarkStart w:id="398" w:name="_Toc208400355"/>
      <w:bookmarkStart w:id="399" w:name="_Toc208821059"/>
      <w:bookmarkStart w:id="400" w:name="_Toc210382775"/>
      <w:bookmarkEnd w:id="395"/>
      <w:bookmarkEnd w:id="396"/>
      <w:bookmarkEnd w:id="397"/>
      <w:bookmarkEnd w:id="398"/>
      <w:bookmarkEnd w:id="399"/>
      <w:r>
        <w:rPr>
          <w:sz w:val="28"/>
          <w:szCs w:val="28"/>
        </w:rPr>
        <w:t>Assessment criteria</w:t>
      </w:r>
      <w:bookmarkEnd w:id="400"/>
    </w:p>
    <w:p w14:paraId="294D1772" w14:textId="70AC6763" w:rsidR="00781BB6" w:rsidRDefault="00781BB6" w:rsidP="00781BB6">
      <w:pPr>
        <w:rPr>
          <w:sz w:val="21"/>
          <w:szCs w:val="21"/>
        </w:rPr>
      </w:pPr>
      <w:r>
        <w:rPr>
          <w:sz w:val="21"/>
          <w:szCs w:val="21"/>
        </w:rPr>
        <w:t xml:space="preserve">The </w:t>
      </w:r>
      <w:r w:rsidR="007D28AB">
        <w:rPr>
          <w:sz w:val="21"/>
          <w:szCs w:val="21"/>
        </w:rPr>
        <w:t>a</w:t>
      </w:r>
      <w:r w:rsidRPr="00000F3E">
        <w:rPr>
          <w:sz w:val="21"/>
          <w:szCs w:val="21"/>
        </w:rPr>
        <w:t xml:space="preserve">ssessment criteria </w:t>
      </w:r>
      <w:r w:rsidR="000C2360">
        <w:rPr>
          <w:sz w:val="21"/>
          <w:szCs w:val="21"/>
        </w:rPr>
        <w:t xml:space="preserve">as reflected in </w:t>
      </w:r>
      <w:r w:rsidR="000C2360" w:rsidRPr="000C2360">
        <w:rPr>
          <w:b/>
          <w:bCs/>
          <w:sz w:val="21"/>
          <w:szCs w:val="21"/>
        </w:rPr>
        <w:t>Table 2</w:t>
      </w:r>
      <w:r w:rsidR="000C2360">
        <w:rPr>
          <w:sz w:val="21"/>
          <w:szCs w:val="21"/>
        </w:rPr>
        <w:t xml:space="preserve"> </w:t>
      </w:r>
      <w:r>
        <w:rPr>
          <w:sz w:val="21"/>
          <w:szCs w:val="21"/>
        </w:rPr>
        <w:t xml:space="preserve">will be applied </w:t>
      </w:r>
      <w:r w:rsidR="007D28AB">
        <w:rPr>
          <w:sz w:val="21"/>
          <w:szCs w:val="21"/>
        </w:rPr>
        <w:t xml:space="preserve">in the assessment of all applications for the </w:t>
      </w:r>
      <w:r w:rsidR="00376FC0">
        <w:rPr>
          <w:sz w:val="21"/>
          <w:szCs w:val="21"/>
        </w:rPr>
        <w:t>Premier’s Awards for Health and Medical Research</w:t>
      </w:r>
      <w:r w:rsidR="007D28AB">
        <w:rPr>
          <w:sz w:val="21"/>
          <w:szCs w:val="21"/>
        </w:rPr>
        <w:t>.</w:t>
      </w:r>
    </w:p>
    <w:p w14:paraId="78D17E23" w14:textId="77777777" w:rsidR="00892BF5" w:rsidRDefault="00892BF5" w:rsidP="00781BB6">
      <w:pPr>
        <w:rPr>
          <w:sz w:val="21"/>
          <w:szCs w:val="21"/>
        </w:rPr>
      </w:pPr>
    </w:p>
    <w:p w14:paraId="4A927DAD" w14:textId="77777777" w:rsidR="00892BF5" w:rsidRDefault="00892BF5" w:rsidP="00781BB6">
      <w:pPr>
        <w:rPr>
          <w:sz w:val="21"/>
          <w:szCs w:val="21"/>
        </w:rPr>
      </w:pPr>
    </w:p>
    <w:p w14:paraId="5098A55B" w14:textId="77777777" w:rsidR="00892BF5" w:rsidRDefault="00892BF5" w:rsidP="00781BB6">
      <w:pPr>
        <w:rPr>
          <w:sz w:val="21"/>
          <w:szCs w:val="21"/>
        </w:rPr>
      </w:pPr>
    </w:p>
    <w:p w14:paraId="7F1873D6" w14:textId="77777777" w:rsidR="00892BF5" w:rsidRDefault="00892BF5" w:rsidP="00781BB6">
      <w:pPr>
        <w:rPr>
          <w:sz w:val="21"/>
          <w:szCs w:val="21"/>
        </w:rPr>
      </w:pPr>
    </w:p>
    <w:p w14:paraId="0FCA222E" w14:textId="04E53E29" w:rsidR="000C2360" w:rsidRPr="00026F74" w:rsidRDefault="000C2360" w:rsidP="00781BB6">
      <w:pPr>
        <w:rPr>
          <w:b/>
          <w:bCs/>
          <w:sz w:val="22"/>
          <w:szCs w:val="22"/>
        </w:rPr>
      </w:pPr>
      <w:r w:rsidRPr="00026F74">
        <w:rPr>
          <w:b/>
          <w:bCs/>
          <w:sz w:val="22"/>
          <w:szCs w:val="22"/>
        </w:rPr>
        <w:t xml:space="preserve">Table 2: Assessment criteria </w:t>
      </w:r>
      <w:r w:rsidR="007B3FDA" w:rsidRPr="00026F74">
        <w:rPr>
          <w:b/>
          <w:bCs/>
          <w:sz w:val="22"/>
          <w:szCs w:val="22"/>
        </w:rPr>
        <w:t>and weighting</w:t>
      </w:r>
    </w:p>
    <w:tbl>
      <w:tblPr>
        <w:tblStyle w:val="TableGrid"/>
        <w:tblW w:w="9203" w:type="dxa"/>
        <w:tblLook w:val="04A0" w:firstRow="1" w:lastRow="0" w:firstColumn="1" w:lastColumn="0" w:noHBand="0" w:noVBand="1"/>
      </w:tblPr>
      <w:tblGrid>
        <w:gridCol w:w="7866"/>
        <w:gridCol w:w="1337"/>
      </w:tblGrid>
      <w:tr w:rsidR="008D14E4" w14:paraId="2BFE7D69" w14:textId="77777777" w:rsidTr="00BD6DF2">
        <w:trPr>
          <w:trHeight w:val="367"/>
          <w:tblHeader/>
        </w:trPr>
        <w:tc>
          <w:tcPr>
            <w:tcW w:w="7868" w:type="dxa"/>
          </w:tcPr>
          <w:p w14:paraId="0D892BC3" w14:textId="77777777" w:rsidR="008D14E4" w:rsidRPr="00DC5896" w:rsidRDefault="008D14E4">
            <w:pPr>
              <w:rPr>
                <w:b/>
                <w:bCs/>
                <w:sz w:val="21"/>
                <w:szCs w:val="21"/>
              </w:rPr>
            </w:pPr>
            <w:bookmarkStart w:id="401" w:name="ColumnTitle_2"/>
            <w:r w:rsidRPr="00DC5896">
              <w:rPr>
                <w:b/>
                <w:bCs/>
                <w:sz w:val="21"/>
                <w:szCs w:val="21"/>
              </w:rPr>
              <w:t>Criteria</w:t>
            </w:r>
          </w:p>
        </w:tc>
        <w:tc>
          <w:tcPr>
            <w:tcW w:w="1335" w:type="dxa"/>
          </w:tcPr>
          <w:p w14:paraId="626085EB" w14:textId="23621D9D" w:rsidR="008D14E4" w:rsidRPr="00DC5896" w:rsidRDefault="008D14E4">
            <w:pPr>
              <w:rPr>
                <w:b/>
                <w:bCs/>
                <w:sz w:val="21"/>
                <w:szCs w:val="21"/>
              </w:rPr>
            </w:pPr>
            <w:r w:rsidRPr="00DC5896">
              <w:rPr>
                <w:b/>
                <w:bCs/>
                <w:sz w:val="21"/>
                <w:szCs w:val="21"/>
              </w:rPr>
              <w:t>Weighted percentage</w:t>
            </w:r>
          </w:p>
        </w:tc>
      </w:tr>
      <w:bookmarkEnd w:id="401"/>
      <w:tr w:rsidR="008D14E4" w14:paraId="7663F0FE" w14:textId="77777777" w:rsidTr="00BD6DF2">
        <w:trPr>
          <w:trHeight w:val="2731"/>
        </w:trPr>
        <w:tc>
          <w:tcPr>
            <w:tcW w:w="7868" w:type="dxa"/>
          </w:tcPr>
          <w:p w14:paraId="5D1DF458" w14:textId="7239F3B9" w:rsidR="008D14E4" w:rsidRPr="00BD6DF2" w:rsidRDefault="008D14E4" w:rsidP="00320025">
            <w:pPr>
              <w:pStyle w:val="ListParagraph"/>
              <w:numPr>
                <w:ilvl w:val="0"/>
                <w:numId w:val="80"/>
              </w:numPr>
              <w:ind w:left="357" w:hanging="357"/>
              <w:contextualSpacing w:val="0"/>
              <w:rPr>
                <w:b/>
                <w:sz w:val="20"/>
                <w:szCs w:val="20"/>
              </w:rPr>
            </w:pPr>
            <w:r w:rsidRPr="00BD6DF2">
              <w:rPr>
                <w:b/>
                <w:sz w:val="20"/>
                <w:szCs w:val="20"/>
              </w:rPr>
              <w:t>Quality and significance of research project outcomes</w:t>
            </w:r>
          </w:p>
          <w:p w14:paraId="08D008CD" w14:textId="77777777" w:rsidR="008D14E4" w:rsidRPr="00BD6DF2" w:rsidRDefault="008D14E4" w:rsidP="008C0E39">
            <w:pPr>
              <w:pStyle w:val="ListParagraph"/>
              <w:numPr>
                <w:ilvl w:val="0"/>
                <w:numId w:val="35"/>
              </w:numPr>
              <w:ind w:left="360"/>
              <w:contextualSpacing w:val="0"/>
              <w:rPr>
                <w:sz w:val="20"/>
                <w:szCs w:val="20"/>
              </w:rPr>
            </w:pPr>
            <w:r w:rsidRPr="00BD6DF2">
              <w:rPr>
                <w:sz w:val="20"/>
                <w:szCs w:val="20"/>
              </w:rPr>
              <w:t xml:space="preserve">Scientific </w:t>
            </w:r>
            <w:proofErr w:type="spellStart"/>
            <w:r w:rsidRPr="00BD6DF2">
              <w:rPr>
                <w:sz w:val="20"/>
                <w:szCs w:val="20"/>
              </w:rPr>
              <w:t>rigour</w:t>
            </w:r>
            <w:proofErr w:type="spellEnd"/>
            <w:r w:rsidRPr="00BD6DF2">
              <w:rPr>
                <w:sz w:val="20"/>
                <w:szCs w:val="20"/>
              </w:rPr>
              <w:t xml:space="preserve"> regarding all aspects of the research design, including methodology, hypotheses, measurement of outcomes and statistical analysis.</w:t>
            </w:r>
          </w:p>
          <w:p w14:paraId="3C5799BB" w14:textId="3B24AB65" w:rsidR="008D14E4" w:rsidRPr="00BD6DF2" w:rsidRDefault="008D14E4" w:rsidP="008C0E39">
            <w:pPr>
              <w:pStyle w:val="ListParagraph"/>
              <w:numPr>
                <w:ilvl w:val="0"/>
                <w:numId w:val="35"/>
              </w:numPr>
              <w:ind w:left="360"/>
              <w:contextualSpacing w:val="0"/>
              <w:rPr>
                <w:sz w:val="20"/>
                <w:szCs w:val="20"/>
              </w:rPr>
            </w:pPr>
            <w:r w:rsidRPr="00BD6DF2">
              <w:rPr>
                <w:sz w:val="20"/>
                <w:szCs w:val="20"/>
              </w:rPr>
              <w:t>Applicant’s project contributes novel insights into an issue where there is both burden and unmet research need, and the extent to which the research will lead to translational outcomes.</w:t>
            </w:r>
          </w:p>
          <w:p w14:paraId="3BF0F796" w14:textId="13B4502B" w:rsidR="008D14E4" w:rsidRPr="00BD6DF2" w:rsidRDefault="008D14E4" w:rsidP="008C0E39">
            <w:pPr>
              <w:pStyle w:val="ListParagraph"/>
              <w:numPr>
                <w:ilvl w:val="0"/>
                <w:numId w:val="35"/>
              </w:numPr>
              <w:ind w:left="360"/>
              <w:contextualSpacing w:val="0"/>
              <w:rPr>
                <w:sz w:val="20"/>
                <w:szCs w:val="20"/>
              </w:rPr>
            </w:pPr>
            <w:r w:rsidRPr="00BD6DF2">
              <w:rPr>
                <w:sz w:val="20"/>
                <w:szCs w:val="20"/>
              </w:rPr>
              <w:t xml:space="preserve">Research output </w:t>
            </w:r>
            <w:proofErr w:type="gramStart"/>
            <w:r w:rsidRPr="00BD6DF2">
              <w:rPr>
                <w:sz w:val="20"/>
                <w:szCs w:val="20"/>
              </w:rPr>
              <w:t>as</w:t>
            </w:r>
            <w:proofErr w:type="gramEnd"/>
            <w:r w:rsidRPr="00BD6DF2">
              <w:rPr>
                <w:sz w:val="20"/>
                <w:szCs w:val="20"/>
              </w:rPr>
              <w:t xml:space="preserve"> judged by measurable outcomes such as research publications, patent applications, adoption of findings or methods into clinical or public health practice, prizes, evidence of research and research-related knowledge transfer and other evidence of national and international recognition including conference/speaking engagement.</w:t>
            </w:r>
          </w:p>
        </w:tc>
        <w:tc>
          <w:tcPr>
            <w:tcW w:w="1335" w:type="dxa"/>
          </w:tcPr>
          <w:p w14:paraId="265718ED" w14:textId="0DD9040F" w:rsidR="008D14E4" w:rsidRPr="00BD6DF2" w:rsidRDefault="008D14E4">
            <w:pPr>
              <w:jc w:val="center"/>
              <w:rPr>
                <w:sz w:val="20"/>
                <w:szCs w:val="20"/>
              </w:rPr>
            </w:pPr>
            <w:r w:rsidRPr="00BD6DF2">
              <w:rPr>
                <w:sz w:val="20"/>
                <w:szCs w:val="20"/>
              </w:rPr>
              <w:t>70%</w:t>
            </w:r>
          </w:p>
        </w:tc>
      </w:tr>
      <w:tr w:rsidR="008D14E4" w14:paraId="3613482F" w14:textId="77777777" w:rsidTr="00BD6DF2">
        <w:trPr>
          <w:trHeight w:val="1326"/>
        </w:trPr>
        <w:tc>
          <w:tcPr>
            <w:tcW w:w="7868" w:type="dxa"/>
          </w:tcPr>
          <w:p w14:paraId="7321499D" w14:textId="1F17C1D1" w:rsidR="008D14E4" w:rsidRPr="00BD6DF2" w:rsidRDefault="008D14E4" w:rsidP="00320025">
            <w:pPr>
              <w:pStyle w:val="ListParagraph"/>
              <w:numPr>
                <w:ilvl w:val="0"/>
                <w:numId w:val="80"/>
              </w:numPr>
              <w:ind w:left="357" w:hanging="357"/>
              <w:contextualSpacing w:val="0"/>
              <w:rPr>
                <w:b/>
                <w:sz w:val="20"/>
                <w:szCs w:val="20"/>
              </w:rPr>
            </w:pPr>
            <w:proofErr w:type="gramStart"/>
            <w:r w:rsidRPr="00BD6DF2">
              <w:rPr>
                <w:b/>
                <w:sz w:val="20"/>
                <w:szCs w:val="20"/>
              </w:rPr>
              <w:t>Applicant’s</w:t>
            </w:r>
            <w:proofErr w:type="gramEnd"/>
            <w:r w:rsidRPr="00BD6DF2">
              <w:rPr>
                <w:b/>
                <w:sz w:val="20"/>
                <w:szCs w:val="20"/>
              </w:rPr>
              <w:t xml:space="preserve"> degree of independence and autonomy</w:t>
            </w:r>
          </w:p>
          <w:p w14:paraId="5F120A4A" w14:textId="77777777" w:rsidR="008D14E4" w:rsidRPr="00BD6DF2" w:rsidRDefault="008D14E4" w:rsidP="008C0E39">
            <w:pPr>
              <w:pStyle w:val="ListParagraph"/>
              <w:numPr>
                <w:ilvl w:val="0"/>
                <w:numId w:val="37"/>
              </w:numPr>
              <w:ind w:left="357"/>
              <w:contextualSpacing w:val="0"/>
              <w:rPr>
                <w:sz w:val="20"/>
                <w:szCs w:val="20"/>
              </w:rPr>
            </w:pPr>
            <w:r w:rsidRPr="00BD6DF2">
              <w:rPr>
                <w:sz w:val="20"/>
                <w:szCs w:val="20"/>
              </w:rPr>
              <w:t>In conceiving their research project, including the generation of hypotheses, research design and methodology.</w:t>
            </w:r>
          </w:p>
          <w:p w14:paraId="6D68507B" w14:textId="77777777" w:rsidR="008D14E4" w:rsidRPr="00BD6DF2" w:rsidRDefault="008D14E4" w:rsidP="008C0E39">
            <w:pPr>
              <w:pStyle w:val="ListParagraph"/>
              <w:numPr>
                <w:ilvl w:val="0"/>
                <w:numId w:val="37"/>
              </w:numPr>
              <w:ind w:left="357"/>
              <w:contextualSpacing w:val="0"/>
              <w:rPr>
                <w:b/>
                <w:bCs/>
                <w:sz w:val="20"/>
                <w:szCs w:val="20"/>
              </w:rPr>
            </w:pPr>
            <w:r w:rsidRPr="00BD6DF2">
              <w:rPr>
                <w:sz w:val="20"/>
                <w:szCs w:val="20"/>
              </w:rPr>
              <w:t>In the execution of the research project, including interpretation of the results and in writing the papers.</w:t>
            </w:r>
          </w:p>
        </w:tc>
        <w:tc>
          <w:tcPr>
            <w:tcW w:w="1335" w:type="dxa"/>
          </w:tcPr>
          <w:p w14:paraId="55E46569" w14:textId="554BC42A" w:rsidR="008D14E4" w:rsidRPr="00BD6DF2" w:rsidRDefault="008D14E4">
            <w:pPr>
              <w:jc w:val="center"/>
              <w:rPr>
                <w:sz w:val="20"/>
                <w:szCs w:val="20"/>
              </w:rPr>
            </w:pPr>
            <w:r w:rsidRPr="00BD6DF2">
              <w:rPr>
                <w:sz w:val="20"/>
                <w:szCs w:val="20"/>
              </w:rPr>
              <w:t>15%</w:t>
            </w:r>
          </w:p>
        </w:tc>
      </w:tr>
      <w:tr w:rsidR="008D14E4" w14:paraId="6F2E1C55" w14:textId="77777777" w:rsidTr="00BD6DF2">
        <w:trPr>
          <w:trHeight w:val="1746"/>
        </w:trPr>
        <w:tc>
          <w:tcPr>
            <w:tcW w:w="7868" w:type="dxa"/>
          </w:tcPr>
          <w:p w14:paraId="1CC50127" w14:textId="0197CFCA" w:rsidR="008D14E4" w:rsidRPr="00BD6DF2" w:rsidRDefault="008D14E4" w:rsidP="00320025">
            <w:pPr>
              <w:pStyle w:val="ListParagraph"/>
              <w:numPr>
                <w:ilvl w:val="0"/>
                <w:numId w:val="80"/>
              </w:numPr>
              <w:ind w:left="357" w:hanging="357"/>
              <w:contextualSpacing w:val="0"/>
              <w:rPr>
                <w:b/>
                <w:sz w:val="20"/>
                <w:szCs w:val="20"/>
              </w:rPr>
            </w:pPr>
            <w:r w:rsidRPr="00BD6DF2">
              <w:rPr>
                <w:b/>
                <w:sz w:val="20"/>
                <w:szCs w:val="20"/>
              </w:rPr>
              <w:t>Demonstrates qualities of an emerging leader in their field</w:t>
            </w:r>
          </w:p>
          <w:p w14:paraId="4CC9F2FC" w14:textId="77777777" w:rsidR="008D14E4" w:rsidRPr="00BD6DF2" w:rsidRDefault="008D14E4">
            <w:pPr>
              <w:pStyle w:val="ListParagraph"/>
              <w:numPr>
                <w:ilvl w:val="0"/>
                <w:numId w:val="38"/>
              </w:numPr>
              <w:rPr>
                <w:sz w:val="20"/>
                <w:szCs w:val="20"/>
              </w:rPr>
            </w:pPr>
            <w:r w:rsidRPr="00BD6DF2">
              <w:rPr>
                <w:sz w:val="20"/>
                <w:szCs w:val="20"/>
              </w:rPr>
              <w:t xml:space="preserve">As judged by contributions </w:t>
            </w:r>
            <w:proofErr w:type="gramStart"/>
            <w:r w:rsidRPr="00BD6DF2">
              <w:rPr>
                <w:sz w:val="20"/>
                <w:szCs w:val="20"/>
              </w:rPr>
              <w:t>such as:</w:t>
            </w:r>
            <w:proofErr w:type="gramEnd"/>
            <w:r w:rsidRPr="00BD6DF2">
              <w:rPr>
                <w:sz w:val="20"/>
                <w:szCs w:val="20"/>
              </w:rPr>
              <w:t xml:space="preserve"> collaborative networking between other organisations/institutions, peer reviewing of publications, engagement with community or public advocacy, facilitating and/or speaking at events, student mentoring, equitable collaboration on their university or institute departmental activities, and active involvement in student or professional societies, committees, clubs or teams.</w:t>
            </w:r>
          </w:p>
        </w:tc>
        <w:tc>
          <w:tcPr>
            <w:tcW w:w="1335" w:type="dxa"/>
          </w:tcPr>
          <w:p w14:paraId="7A7B81C3" w14:textId="0D3346D8" w:rsidR="008D14E4" w:rsidRPr="00BD6DF2" w:rsidRDefault="008D14E4">
            <w:pPr>
              <w:jc w:val="center"/>
              <w:rPr>
                <w:sz w:val="20"/>
                <w:szCs w:val="20"/>
              </w:rPr>
            </w:pPr>
            <w:r w:rsidRPr="00BD6DF2">
              <w:rPr>
                <w:sz w:val="20"/>
                <w:szCs w:val="20"/>
              </w:rPr>
              <w:t>15%</w:t>
            </w:r>
          </w:p>
        </w:tc>
      </w:tr>
    </w:tbl>
    <w:p w14:paraId="7A64E989" w14:textId="77777777" w:rsidR="00902606" w:rsidRDefault="00902606" w:rsidP="00902606">
      <w:pPr>
        <w:pStyle w:val="Heading1"/>
        <w:numPr>
          <w:ilvl w:val="0"/>
          <w:numId w:val="7"/>
        </w:numPr>
        <w:rPr>
          <w:sz w:val="32"/>
          <w:szCs w:val="32"/>
        </w:rPr>
      </w:pPr>
      <w:bookmarkStart w:id="402" w:name="_Toc210382776"/>
      <w:r>
        <w:rPr>
          <w:sz w:val="32"/>
          <w:szCs w:val="32"/>
        </w:rPr>
        <w:t>Application process</w:t>
      </w:r>
      <w:bookmarkEnd w:id="402"/>
    </w:p>
    <w:p w14:paraId="355742D3" w14:textId="4568BDF4" w:rsidR="00DC762D" w:rsidRPr="00DC762D" w:rsidRDefault="007612E2" w:rsidP="00DC762D">
      <w:pPr>
        <w:pStyle w:val="Heading2"/>
        <w:numPr>
          <w:ilvl w:val="1"/>
          <w:numId w:val="7"/>
        </w:numPr>
        <w:rPr>
          <w:sz w:val="28"/>
          <w:szCs w:val="28"/>
        </w:rPr>
      </w:pPr>
      <w:bookmarkStart w:id="403" w:name="_Toc185591814"/>
      <w:bookmarkStart w:id="404" w:name="_Toc185591815"/>
      <w:bookmarkStart w:id="405" w:name="_Toc186818367"/>
      <w:bookmarkStart w:id="406" w:name="_Toc186818368"/>
      <w:bookmarkStart w:id="407" w:name="_Toc186818369"/>
      <w:bookmarkStart w:id="408" w:name="_Toc186818370"/>
      <w:bookmarkStart w:id="409" w:name="_Toc186818371"/>
      <w:bookmarkStart w:id="410" w:name="_Toc186818372"/>
      <w:bookmarkStart w:id="411" w:name="_Toc185591819"/>
      <w:bookmarkStart w:id="412" w:name="_Toc185599340"/>
      <w:bookmarkStart w:id="413" w:name="_Toc185862447"/>
      <w:bookmarkStart w:id="414" w:name="_Toc185929262"/>
      <w:bookmarkStart w:id="415" w:name="_Toc185929703"/>
      <w:bookmarkStart w:id="416" w:name="_Toc185936840"/>
      <w:bookmarkStart w:id="417" w:name="_Toc185938497"/>
      <w:bookmarkStart w:id="418" w:name="_Toc186722217"/>
      <w:bookmarkStart w:id="419" w:name="_Toc186812338"/>
      <w:bookmarkStart w:id="420" w:name="_Toc186812835"/>
      <w:bookmarkStart w:id="421" w:name="_Toc186816832"/>
      <w:bookmarkStart w:id="422" w:name="_Toc186817321"/>
      <w:bookmarkStart w:id="423" w:name="_Toc186818373"/>
      <w:bookmarkStart w:id="424" w:name="_Toc185591820"/>
      <w:bookmarkStart w:id="425" w:name="_Toc185599341"/>
      <w:bookmarkStart w:id="426" w:name="_Toc185862448"/>
      <w:bookmarkStart w:id="427" w:name="_Toc185929263"/>
      <w:bookmarkStart w:id="428" w:name="_Toc185929704"/>
      <w:bookmarkStart w:id="429" w:name="_Toc185936841"/>
      <w:bookmarkStart w:id="430" w:name="_Toc185938498"/>
      <w:bookmarkStart w:id="431" w:name="_Toc186722218"/>
      <w:bookmarkStart w:id="432" w:name="_Toc186812339"/>
      <w:bookmarkStart w:id="433" w:name="_Toc186812836"/>
      <w:bookmarkStart w:id="434" w:name="_Toc186816833"/>
      <w:bookmarkStart w:id="435" w:name="_Toc186817322"/>
      <w:bookmarkStart w:id="436" w:name="_Toc186818374"/>
      <w:bookmarkStart w:id="437" w:name="_Toc210382777"/>
      <w:bookmarkStart w:id="438" w:name="_Hlk169598177"/>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r>
        <w:rPr>
          <w:sz w:val="28"/>
          <w:szCs w:val="28"/>
        </w:rPr>
        <w:t>Steps to apply</w:t>
      </w:r>
      <w:bookmarkEnd w:id="437"/>
    </w:p>
    <w:bookmarkEnd w:id="438"/>
    <w:p w14:paraId="2B9DCF1E" w14:textId="77777777" w:rsidR="00464DC9" w:rsidRDefault="00525496" w:rsidP="009D510E">
      <w:pPr>
        <w:rPr>
          <w:sz w:val="21"/>
          <w:szCs w:val="21"/>
        </w:rPr>
      </w:pPr>
      <w:r w:rsidRPr="008910ED">
        <w:rPr>
          <w:sz w:val="21"/>
          <w:szCs w:val="21"/>
        </w:rPr>
        <w:t>An overview of the application process i</w:t>
      </w:r>
      <w:r w:rsidR="00C87DDF" w:rsidRPr="008910ED">
        <w:rPr>
          <w:sz w:val="21"/>
          <w:szCs w:val="21"/>
        </w:rPr>
        <w:t>s</w:t>
      </w:r>
      <w:r w:rsidRPr="008910ED">
        <w:rPr>
          <w:sz w:val="21"/>
          <w:szCs w:val="21"/>
        </w:rPr>
        <w:t xml:space="preserve"> enclosed within </w:t>
      </w:r>
      <w:r w:rsidRPr="008910ED">
        <w:rPr>
          <w:b/>
          <w:bCs/>
          <w:sz w:val="21"/>
          <w:szCs w:val="21"/>
        </w:rPr>
        <w:t xml:space="preserve">Table </w:t>
      </w:r>
      <w:r w:rsidR="00F01FEA" w:rsidRPr="008910ED">
        <w:rPr>
          <w:b/>
          <w:bCs/>
          <w:sz w:val="21"/>
          <w:szCs w:val="21"/>
        </w:rPr>
        <w:t>3</w:t>
      </w:r>
      <w:r w:rsidRPr="008910ED">
        <w:rPr>
          <w:sz w:val="21"/>
          <w:szCs w:val="21"/>
        </w:rPr>
        <w:t xml:space="preserve">. </w:t>
      </w:r>
    </w:p>
    <w:p w14:paraId="0B5EFDF6" w14:textId="1C964B84" w:rsidR="009D510E" w:rsidRPr="008910ED" w:rsidRDefault="00525496" w:rsidP="009D510E">
      <w:pPr>
        <w:rPr>
          <w:rStyle w:val="CommentReference"/>
          <w:sz w:val="21"/>
          <w:szCs w:val="21"/>
        </w:rPr>
      </w:pPr>
      <w:r w:rsidRPr="008910ED">
        <w:rPr>
          <w:sz w:val="21"/>
          <w:szCs w:val="21"/>
        </w:rPr>
        <w:t xml:space="preserve">Information regarding </w:t>
      </w:r>
      <w:r w:rsidR="00464DC9">
        <w:rPr>
          <w:sz w:val="21"/>
          <w:szCs w:val="21"/>
        </w:rPr>
        <w:t>the</w:t>
      </w:r>
      <w:r w:rsidR="00464DC9" w:rsidRPr="008910ED">
        <w:rPr>
          <w:sz w:val="21"/>
          <w:szCs w:val="21"/>
        </w:rPr>
        <w:t xml:space="preserve"> </w:t>
      </w:r>
      <w:r w:rsidRPr="008910ED">
        <w:rPr>
          <w:sz w:val="21"/>
          <w:szCs w:val="21"/>
        </w:rPr>
        <w:t>application process</w:t>
      </w:r>
      <w:r w:rsidR="00464DC9">
        <w:rPr>
          <w:sz w:val="21"/>
          <w:szCs w:val="21"/>
        </w:rPr>
        <w:t xml:space="preserve"> </w:t>
      </w:r>
      <w:r w:rsidR="00DE5492" w:rsidRPr="008910ED">
        <w:rPr>
          <w:sz w:val="21"/>
          <w:szCs w:val="21"/>
        </w:rPr>
        <w:t xml:space="preserve">and </w:t>
      </w:r>
      <w:r w:rsidR="00125111" w:rsidRPr="008910ED">
        <w:rPr>
          <w:sz w:val="21"/>
          <w:szCs w:val="21"/>
        </w:rPr>
        <w:t xml:space="preserve">a list of </w:t>
      </w:r>
      <w:r w:rsidR="007F7E28">
        <w:rPr>
          <w:sz w:val="21"/>
          <w:szCs w:val="21"/>
        </w:rPr>
        <w:t>frequently asked questions</w:t>
      </w:r>
      <w:r w:rsidR="0093296C">
        <w:rPr>
          <w:sz w:val="21"/>
          <w:szCs w:val="21"/>
        </w:rPr>
        <w:t xml:space="preserve"> (FAQ</w:t>
      </w:r>
      <w:r w:rsidR="008A7DE4">
        <w:rPr>
          <w:sz w:val="21"/>
          <w:szCs w:val="21"/>
        </w:rPr>
        <w:t>s</w:t>
      </w:r>
      <w:r w:rsidR="0093296C">
        <w:rPr>
          <w:sz w:val="21"/>
          <w:szCs w:val="21"/>
        </w:rPr>
        <w:t>)</w:t>
      </w:r>
      <w:r w:rsidR="00125111" w:rsidRPr="008910ED">
        <w:rPr>
          <w:sz w:val="21"/>
          <w:szCs w:val="21"/>
        </w:rPr>
        <w:t xml:space="preserve"> </w:t>
      </w:r>
      <w:r w:rsidRPr="008910ED">
        <w:rPr>
          <w:sz w:val="21"/>
          <w:szCs w:val="21"/>
        </w:rPr>
        <w:t xml:space="preserve">will be available on the </w:t>
      </w:r>
      <w:hyperlink r:id="rId21" w:history="1">
        <w:r w:rsidRPr="00AA7222">
          <w:rPr>
            <w:rStyle w:val="Hyperlink"/>
            <w:sz w:val="21"/>
            <w:szCs w:val="21"/>
          </w:rPr>
          <w:t>Department of Jobs, Skills, Industry and Regions website</w:t>
        </w:r>
      </w:hyperlink>
      <w:r w:rsidR="00355903" w:rsidRPr="00E727E7">
        <w:rPr>
          <w:rStyle w:val="CommentReference"/>
          <w:sz w:val="21"/>
          <w:szCs w:val="21"/>
        </w:rPr>
        <w:t>.</w:t>
      </w:r>
    </w:p>
    <w:p w14:paraId="786D514F" w14:textId="4CDBC598" w:rsidR="00DF490B" w:rsidRPr="00026F74" w:rsidRDefault="00DF490B" w:rsidP="00A03C70">
      <w:pPr>
        <w:rPr>
          <w:b/>
          <w:bCs/>
          <w:sz w:val="22"/>
          <w:szCs w:val="22"/>
        </w:rPr>
      </w:pPr>
      <w:r w:rsidRPr="00026F74">
        <w:rPr>
          <w:rStyle w:val="CommentReference"/>
          <w:b/>
          <w:bCs/>
          <w:sz w:val="22"/>
          <w:szCs w:val="22"/>
        </w:rPr>
        <w:t xml:space="preserve">Table </w:t>
      </w:r>
      <w:r w:rsidR="00F01FEA" w:rsidRPr="00026F74">
        <w:rPr>
          <w:rStyle w:val="CommentReference"/>
          <w:b/>
          <w:bCs/>
          <w:sz w:val="22"/>
          <w:szCs w:val="22"/>
        </w:rPr>
        <w:t>3</w:t>
      </w:r>
      <w:r w:rsidRPr="00026F74">
        <w:rPr>
          <w:rStyle w:val="CommentReference"/>
          <w:b/>
          <w:bCs/>
          <w:sz w:val="22"/>
          <w:szCs w:val="22"/>
        </w:rPr>
        <w:t>:</w:t>
      </w:r>
      <w:r w:rsidR="00B33222" w:rsidRPr="00026F74">
        <w:rPr>
          <w:rStyle w:val="CommentReference"/>
          <w:b/>
          <w:bCs/>
          <w:sz w:val="22"/>
          <w:szCs w:val="22"/>
        </w:rPr>
        <w:t xml:space="preserve"> </w:t>
      </w:r>
      <w:r w:rsidR="00376FC0" w:rsidRPr="00026F74">
        <w:rPr>
          <w:rStyle w:val="CommentReference"/>
          <w:b/>
          <w:bCs/>
          <w:sz w:val="22"/>
          <w:szCs w:val="22"/>
        </w:rPr>
        <w:t xml:space="preserve">Premier’s Awards for Health and Medical Research </w:t>
      </w:r>
      <w:r w:rsidR="00B33222" w:rsidRPr="00026F74">
        <w:rPr>
          <w:rStyle w:val="CommentReference"/>
          <w:b/>
          <w:bCs/>
          <w:sz w:val="22"/>
          <w:szCs w:val="22"/>
        </w:rPr>
        <w:t>application process</w:t>
      </w:r>
    </w:p>
    <w:tbl>
      <w:tblPr>
        <w:tblStyle w:val="TableGrid"/>
        <w:tblW w:w="0" w:type="auto"/>
        <w:tblLook w:val="04A0" w:firstRow="1" w:lastRow="0" w:firstColumn="1" w:lastColumn="0" w:noHBand="0" w:noVBand="1"/>
      </w:tblPr>
      <w:tblGrid>
        <w:gridCol w:w="1129"/>
        <w:gridCol w:w="8045"/>
      </w:tblGrid>
      <w:tr w:rsidR="00736B52" w14:paraId="3D63E83B" w14:textId="77777777" w:rsidTr="00A03C70">
        <w:tc>
          <w:tcPr>
            <w:tcW w:w="1129" w:type="dxa"/>
          </w:tcPr>
          <w:p w14:paraId="7829BF79" w14:textId="26382C5D" w:rsidR="00736B52" w:rsidRPr="00736B52" w:rsidRDefault="00736B52" w:rsidP="007612E2">
            <w:pPr>
              <w:rPr>
                <w:b/>
                <w:bCs/>
                <w:sz w:val="21"/>
                <w:szCs w:val="21"/>
              </w:rPr>
            </w:pPr>
            <w:bookmarkStart w:id="439" w:name="RowTitle_3" w:colFirst="0" w:colLast="0"/>
            <w:r>
              <w:rPr>
                <w:b/>
                <w:bCs/>
                <w:sz w:val="21"/>
                <w:szCs w:val="21"/>
              </w:rPr>
              <w:t>Step 1</w:t>
            </w:r>
          </w:p>
        </w:tc>
        <w:tc>
          <w:tcPr>
            <w:tcW w:w="8045" w:type="dxa"/>
          </w:tcPr>
          <w:p w14:paraId="74A37246" w14:textId="3C327DF6" w:rsidR="00736B52" w:rsidRDefault="00370B86" w:rsidP="00370B86">
            <w:pPr>
              <w:rPr>
                <w:sz w:val="21"/>
                <w:szCs w:val="21"/>
              </w:rPr>
            </w:pPr>
            <w:r w:rsidRPr="00370B86">
              <w:rPr>
                <w:sz w:val="21"/>
                <w:szCs w:val="21"/>
              </w:rPr>
              <w:t xml:space="preserve">Applicants should read these </w:t>
            </w:r>
            <w:r w:rsidR="004D20BB">
              <w:rPr>
                <w:sz w:val="21"/>
                <w:szCs w:val="21"/>
              </w:rPr>
              <w:t xml:space="preserve">program guidelines </w:t>
            </w:r>
            <w:r w:rsidRPr="00370B86">
              <w:rPr>
                <w:sz w:val="21"/>
                <w:szCs w:val="21"/>
              </w:rPr>
              <w:t>in full and ensure that they</w:t>
            </w:r>
            <w:r>
              <w:rPr>
                <w:sz w:val="21"/>
                <w:szCs w:val="21"/>
              </w:rPr>
              <w:t xml:space="preserve"> </w:t>
            </w:r>
            <w:r w:rsidRPr="00370B86">
              <w:rPr>
                <w:sz w:val="21"/>
                <w:szCs w:val="21"/>
              </w:rPr>
              <w:t xml:space="preserve">understand and agree to the terms and conditions contained in these guidelines prior to participating in the </w:t>
            </w:r>
            <w:r w:rsidR="00376FC0" w:rsidRPr="00376FC0">
              <w:rPr>
                <w:sz w:val="21"/>
                <w:szCs w:val="21"/>
              </w:rPr>
              <w:t>Premier’s Awards for Health and Medical Research</w:t>
            </w:r>
            <w:r w:rsidRPr="00370B86">
              <w:rPr>
                <w:sz w:val="21"/>
                <w:szCs w:val="21"/>
              </w:rPr>
              <w:t>. By</w:t>
            </w:r>
            <w:r>
              <w:rPr>
                <w:sz w:val="21"/>
                <w:szCs w:val="21"/>
              </w:rPr>
              <w:t xml:space="preserve"> </w:t>
            </w:r>
            <w:r w:rsidRPr="00370B86">
              <w:rPr>
                <w:sz w:val="21"/>
                <w:szCs w:val="21"/>
              </w:rPr>
              <w:t xml:space="preserve">applying for the </w:t>
            </w:r>
            <w:r w:rsidR="00376FC0" w:rsidRPr="00376FC0">
              <w:rPr>
                <w:sz w:val="21"/>
                <w:szCs w:val="21"/>
              </w:rPr>
              <w:t>Premier’s Awards for Health and Medical Research</w:t>
            </w:r>
            <w:r w:rsidRPr="00370B86">
              <w:rPr>
                <w:sz w:val="21"/>
                <w:szCs w:val="21"/>
              </w:rPr>
              <w:t xml:space="preserve">, </w:t>
            </w:r>
            <w:r w:rsidR="00E877BA">
              <w:rPr>
                <w:sz w:val="21"/>
                <w:szCs w:val="21"/>
              </w:rPr>
              <w:t>an</w:t>
            </w:r>
            <w:r w:rsidR="00E877BA" w:rsidRPr="00370B86">
              <w:rPr>
                <w:sz w:val="21"/>
                <w:szCs w:val="21"/>
              </w:rPr>
              <w:t xml:space="preserve"> </w:t>
            </w:r>
            <w:r w:rsidR="00E877BA">
              <w:rPr>
                <w:sz w:val="21"/>
                <w:szCs w:val="21"/>
              </w:rPr>
              <w:t>a</w:t>
            </w:r>
            <w:r w:rsidRPr="00370B86">
              <w:rPr>
                <w:sz w:val="21"/>
                <w:szCs w:val="21"/>
              </w:rPr>
              <w:t>pplicant is</w:t>
            </w:r>
            <w:r>
              <w:rPr>
                <w:sz w:val="21"/>
                <w:szCs w:val="21"/>
              </w:rPr>
              <w:t xml:space="preserve"> </w:t>
            </w:r>
            <w:r w:rsidRPr="00370B86">
              <w:rPr>
                <w:sz w:val="21"/>
                <w:szCs w:val="21"/>
              </w:rPr>
              <w:t xml:space="preserve">agreeing to comply with the obligations of </w:t>
            </w:r>
            <w:r w:rsidR="00E877BA">
              <w:rPr>
                <w:sz w:val="21"/>
                <w:szCs w:val="21"/>
              </w:rPr>
              <w:t>a</w:t>
            </w:r>
            <w:r w:rsidRPr="00370B86">
              <w:rPr>
                <w:sz w:val="21"/>
                <w:szCs w:val="21"/>
              </w:rPr>
              <w:t>pplicants as set out in these guidelines</w:t>
            </w:r>
            <w:r w:rsidR="002D412A">
              <w:rPr>
                <w:sz w:val="21"/>
                <w:szCs w:val="21"/>
              </w:rPr>
              <w:t xml:space="preserve"> and the terms and conditions of the award (if selected as a finalist or winner)</w:t>
            </w:r>
            <w:r>
              <w:rPr>
                <w:sz w:val="21"/>
                <w:szCs w:val="21"/>
              </w:rPr>
              <w:t>.</w:t>
            </w:r>
          </w:p>
        </w:tc>
      </w:tr>
      <w:tr w:rsidR="00736B52" w14:paraId="21463D47" w14:textId="77777777" w:rsidTr="00A03C70">
        <w:tc>
          <w:tcPr>
            <w:tcW w:w="1129" w:type="dxa"/>
          </w:tcPr>
          <w:p w14:paraId="3CD10290" w14:textId="78171E7B" w:rsidR="00736B52" w:rsidRPr="00736B52" w:rsidRDefault="00736B52" w:rsidP="007612E2">
            <w:pPr>
              <w:rPr>
                <w:b/>
                <w:bCs/>
                <w:sz w:val="21"/>
                <w:szCs w:val="21"/>
              </w:rPr>
            </w:pPr>
            <w:r>
              <w:rPr>
                <w:b/>
                <w:bCs/>
                <w:sz w:val="21"/>
                <w:szCs w:val="21"/>
              </w:rPr>
              <w:t>Step 2</w:t>
            </w:r>
          </w:p>
        </w:tc>
        <w:tc>
          <w:tcPr>
            <w:tcW w:w="8045" w:type="dxa"/>
          </w:tcPr>
          <w:p w14:paraId="395C3411" w14:textId="3FB6D8EE" w:rsidR="00736B52" w:rsidRDefault="008910ED" w:rsidP="007612E2">
            <w:pPr>
              <w:rPr>
                <w:sz w:val="21"/>
                <w:szCs w:val="21"/>
              </w:rPr>
            </w:pPr>
            <w:r>
              <w:rPr>
                <w:sz w:val="21"/>
                <w:szCs w:val="21"/>
              </w:rPr>
              <w:t>Applicants will</w:t>
            </w:r>
            <w:r w:rsidR="007C16DD" w:rsidRPr="007C16DD">
              <w:rPr>
                <w:sz w:val="21"/>
                <w:szCs w:val="21"/>
              </w:rPr>
              <w:t xml:space="preserve"> </w:t>
            </w:r>
            <w:r w:rsidR="00972535">
              <w:rPr>
                <w:sz w:val="21"/>
                <w:szCs w:val="21"/>
              </w:rPr>
              <w:t xml:space="preserve">need to provide </w:t>
            </w:r>
            <w:proofErr w:type="gramStart"/>
            <w:r w:rsidR="00972535">
              <w:rPr>
                <w:sz w:val="21"/>
                <w:szCs w:val="21"/>
              </w:rPr>
              <w:t>referee letters</w:t>
            </w:r>
            <w:proofErr w:type="gramEnd"/>
            <w:r w:rsidR="00972535">
              <w:rPr>
                <w:sz w:val="21"/>
                <w:szCs w:val="21"/>
              </w:rPr>
              <w:t xml:space="preserve">. The </w:t>
            </w:r>
            <w:r w:rsidR="007F7E28">
              <w:rPr>
                <w:sz w:val="21"/>
                <w:szCs w:val="21"/>
              </w:rPr>
              <w:t>reference letter template</w:t>
            </w:r>
            <w:r w:rsidR="007C16DD" w:rsidRPr="007C16DD">
              <w:rPr>
                <w:sz w:val="21"/>
                <w:szCs w:val="21"/>
              </w:rPr>
              <w:t xml:space="preserve"> </w:t>
            </w:r>
            <w:r w:rsidR="003C1E5D">
              <w:rPr>
                <w:sz w:val="21"/>
                <w:szCs w:val="21"/>
              </w:rPr>
              <w:t>will</w:t>
            </w:r>
            <w:r w:rsidR="00601B35">
              <w:rPr>
                <w:sz w:val="21"/>
                <w:szCs w:val="21"/>
              </w:rPr>
              <w:t xml:space="preserve"> be </w:t>
            </w:r>
            <w:r w:rsidR="003C1E5D">
              <w:rPr>
                <w:sz w:val="21"/>
                <w:szCs w:val="21"/>
              </w:rPr>
              <w:t xml:space="preserve">accessible via the </w:t>
            </w:r>
            <w:r w:rsidR="003C1E5D" w:rsidRPr="009613BA">
              <w:rPr>
                <w:sz w:val="21"/>
                <w:szCs w:val="21"/>
              </w:rPr>
              <w:t>online portal</w:t>
            </w:r>
            <w:r w:rsidR="001F151B" w:rsidRPr="009613BA">
              <w:rPr>
                <w:sz w:val="21"/>
                <w:szCs w:val="21"/>
              </w:rPr>
              <w:t xml:space="preserve"> accessible through the</w:t>
            </w:r>
            <w:r w:rsidR="00601B35" w:rsidRPr="009613BA">
              <w:rPr>
                <w:sz w:val="21"/>
                <w:szCs w:val="21"/>
              </w:rPr>
              <w:t xml:space="preserve"> </w:t>
            </w:r>
            <w:hyperlink r:id="rId22" w:history="1">
              <w:r w:rsidR="001F151B" w:rsidRPr="00AA7222">
                <w:rPr>
                  <w:rStyle w:val="Hyperlink"/>
                  <w:sz w:val="21"/>
                  <w:szCs w:val="21"/>
                </w:rPr>
                <w:t>Department of Jobs, Skills, Industry and Regions website</w:t>
              </w:r>
            </w:hyperlink>
            <w:r w:rsidR="001F151B" w:rsidRPr="00E727E7">
              <w:rPr>
                <w:sz w:val="21"/>
                <w:szCs w:val="21"/>
              </w:rPr>
              <w:t>.</w:t>
            </w:r>
            <w:r w:rsidR="001F151B">
              <w:rPr>
                <w:sz w:val="21"/>
                <w:szCs w:val="21"/>
              </w:rPr>
              <w:t xml:space="preserve"> This template is </w:t>
            </w:r>
            <w:r w:rsidR="007C16DD" w:rsidRPr="007C16DD">
              <w:rPr>
                <w:sz w:val="21"/>
                <w:szCs w:val="21"/>
              </w:rPr>
              <w:t>for completion by referees</w:t>
            </w:r>
            <w:r w:rsidR="007C16DD">
              <w:rPr>
                <w:sz w:val="21"/>
                <w:szCs w:val="21"/>
              </w:rPr>
              <w:t>.</w:t>
            </w:r>
          </w:p>
        </w:tc>
      </w:tr>
      <w:tr w:rsidR="00736B52" w14:paraId="66FE8B35" w14:textId="77777777" w:rsidTr="00A03C70">
        <w:tc>
          <w:tcPr>
            <w:tcW w:w="1129" w:type="dxa"/>
          </w:tcPr>
          <w:p w14:paraId="1EA9A31D" w14:textId="29F945E7" w:rsidR="00736B52" w:rsidRPr="00736B52" w:rsidRDefault="00736B52" w:rsidP="007612E2">
            <w:pPr>
              <w:rPr>
                <w:b/>
                <w:bCs/>
                <w:sz w:val="21"/>
                <w:szCs w:val="21"/>
              </w:rPr>
            </w:pPr>
            <w:r>
              <w:rPr>
                <w:b/>
                <w:bCs/>
                <w:sz w:val="21"/>
                <w:szCs w:val="21"/>
              </w:rPr>
              <w:t>Step 3</w:t>
            </w:r>
          </w:p>
        </w:tc>
        <w:tc>
          <w:tcPr>
            <w:tcW w:w="8045" w:type="dxa"/>
          </w:tcPr>
          <w:p w14:paraId="6CE34C99" w14:textId="1DEB458D" w:rsidR="00736B52" w:rsidRDefault="00697B3C" w:rsidP="007612E2">
            <w:pPr>
              <w:rPr>
                <w:sz w:val="21"/>
                <w:szCs w:val="21"/>
              </w:rPr>
            </w:pPr>
            <w:r w:rsidRPr="00697B3C">
              <w:rPr>
                <w:sz w:val="21"/>
                <w:szCs w:val="21"/>
              </w:rPr>
              <w:t xml:space="preserve">Applicants should ensure they have all required </w:t>
            </w:r>
            <w:proofErr w:type="gramStart"/>
            <w:r w:rsidRPr="00697B3C">
              <w:rPr>
                <w:sz w:val="21"/>
                <w:szCs w:val="21"/>
              </w:rPr>
              <w:t>supporting</w:t>
            </w:r>
            <w:proofErr w:type="gramEnd"/>
            <w:r w:rsidRPr="00697B3C">
              <w:rPr>
                <w:sz w:val="21"/>
                <w:szCs w:val="21"/>
              </w:rPr>
              <w:t xml:space="preserve"> documentation ready</w:t>
            </w:r>
            <w:r>
              <w:rPr>
                <w:sz w:val="21"/>
                <w:szCs w:val="21"/>
              </w:rPr>
              <w:t>.</w:t>
            </w:r>
          </w:p>
        </w:tc>
      </w:tr>
      <w:tr w:rsidR="00736B52" w14:paraId="4CACBC29" w14:textId="77777777" w:rsidTr="00A03C70">
        <w:tc>
          <w:tcPr>
            <w:tcW w:w="1129" w:type="dxa"/>
          </w:tcPr>
          <w:p w14:paraId="4E2F5362" w14:textId="5AFB7413" w:rsidR="00736B52" w:rsidRPr="00736B52" w:rsidRDefault="00736B52" w:rsidP="007612E2">
            <w:pPr>
              <w:rPr>
                <w:b/>
                <w:bCs/>
                <w:sz w:val="21"/>
                <w:szCs w:val="21"/>
              </w:rPr>
            </w:pPr>
            <w:r>
              <w:rPr>
                <w:b/>
                <w:bCs/>
                <w:sz w:val="21"/>
                <w:szCs w:val="21"/>
              </w:rPr>
              <w:t>Step 4</w:t>
            </w:r>
          </w:p>
        </w:tc>
        <w:tc>
          <w:tcPr>
            <w:tcW w:w="8045" w:type="dxa"/>
          </w:tcPr>
          <w:p w14:paraId="089EBC5C" w14:textId="2D3DB91D" w:rsidR="00736B52" w:rsidRDefault="000A311E" w:rsidP="007612E2">
            <w:pPr>
              <w:rPr>
                <w:sz w:val="21"/>
                <w:szCs w:val="21"/>
              </w:rPr>
            </w:pPr>
            <w:r w:rsidRPr="000A311E">
              <w:rPr>
                <w:sz w:val="21"/>
                <w:szCs w:val="21"/>
              </w:rPr>
              <w:t xml:space="preserve">Applicants are required to submit an application online </w:t>
            </w:r>
            <w:r w:rsidR="000160A5" w:rsidRPr="000A311E">
              <w:rPr>
                <w:sz w:val="21"/>
                <w:szCs w:val="21"/>
              </w:rPr>
              <w:t>via</w:t>
            </w:r>
            <w:r w:rsidR="000160A5">
              <w:rPr>
                <w:sz w:val="21"/>
                <w:szCs w:val="21"/>
              </w:rPr>
              <w:t xml:space="preserve"> the </w:t>
            </w:r>
            <w:r w:rsidR="00EE1C5D" w:rsidRPr="009613BA">
              <w:rPr>
                <w:sz w:val="21"/>
                <w:szCs w:val="21"/>
              </w:rPr>
              <w:t>online portal</w:t>
            </w:r>
            <w:r w:rsidR="000160A5" w:rsidRPr="009613BA">
              <w:rPr>
                <w:sz w:val="21"/>
                <w:szCs w:val="21"/>
              </w:rPr>
              <w:t xml:space="preserve"> </w:t>
            </w:r>
            <w:r w:rsidR="001F151B" w:rsidRPr="009613BA">
              <w:rPr>
                <w:sz w:val="21"/>
                <w:szCs w:val="21"/>
              </w:rPr>
              <w:t xml:space="preserve"> accessible through the </w:t>
            </w:r>
            <w:hyperlink r:id="rId23" w:history="1">
              <w:r w:rsidR="001F151B" w:rsidRPr="00AA7222">
                <w:rPr>
                  <w:rStyle w:val="Hyperlink"/>
                  <w:sz w:val="21"/>
                  <w:szCs w:val="21"/>
                </w:rPr>
                <w:t>Department of Jobs, Skills, Industry and Regions website</w:t>
              </w:r>
            </w:hyperlink>
            <w:r w:rsidR="00404DC0" w:rsidRPr="00E727E7">
              <w:rPr>
                <w:sz w:val="21"/>
                <w:szCs w:val="21"/>
              </w:rPr>
              <w:t>.</w:t>
            </w:r>
            <w:r w:rsidRPr="000A311E">
              <w:rPr>
                <w:sz w:val="21"/>
                <w:szCs w:val="21"/>
              </w:rPr>
              <w:t xml:space="preserve"> </w:t>
            </w:r>
            <w:r w:rsidR="004978A7" w:rsidRPr="000A311E">
              <w:rPr>
                <w:sz w:val="21"/>
                <w:szCs w:val="21"/>
              </w:rPr>
              <w:t xml:space="preserve">All questions in the application need to be completed </w:t>
            </w:r>
            <w:r w:rsidR="00AD39C5" w:rsidRPr="00AD39C5">
              <w:rPr>
                <w:sz w:val="21"/>
                <w:szCs w:val="21"/>
              </w:rPr>
              <w:t>or indicated not applicable. </w:t>
            </w:r>
            <w:r w:rsidR="00EA713D">
              <w:rPr>
                <w:sz w:val="21"/>
                <w:szCs w:val="21"/>
              </w:rPr>
              <w:t>Late applications will not be accepted.</w:t>
            </w:r>
          </w:p>
        </w:tc>
      </w:tr>
      <w:tr w:rsidR="00736B52" w14:paraId="7F65959E" w14:textId="77777777" w:rsidTr="00A03C70">
        <w:tc>
          <w:tcPr>
            <w:tcW w:w="1129" w:type="dxa"/>
          </w:tcPr>
          <w:p w14:paraId="19BB4737" w14:textId="7BA0EFD7" w:rsidR="00736B52" w:rsidRPr="00736B52" w:rsidRDefault="00736B52" w:rsidP="007612E2">
            <w:pPr>
              <w:rPr>
                <w:b/>
                <w:bCs/>
                <w:sz w:val="21"/>
                <w:szCs w:val="21"/>
              </w:rPr>
            </w:pPr>
            <w:r>
              <w:rPr>
                <w:b/>
                <w:bCs/>
                <w:sz w:val="21"/>
                <w:szCs w:val="21"/>
              </w:rPr>
              <w:t>Step 5</w:t>
            </w:r>
          </w:p>
        </w:tc>
        <w:tc>
          <w:tcPr>
            <w:tcW w:w="8045" w:type="dxa"/>
          </w:tcPr>
          <w:p w14:paraId="40A7C60C" w14:textId="4E7AF8A7" w:rsidR="00736B52" w:rsidRDefault="004D4A77" w:rsidP="007612E2">
            <w:pPr>
              <w:rPr>
                <w:sz w:val="21"/>
                <w:szCs w:val="21"/>
              </w:rPr>
            </w:pPr>
            <w:r w:rsidRPr="004D4A77">
              <w:rPr>
                <w:sz w:val="21"/>
                <w:szCs w:val="21"/>
              </w:rPr>
              <w:t>Receipt of application will be acknowledged via automated email</w:t>
            </w:r>
            <w:r>
              <w:rPr>
                <w:sz w:val="21"/>
                <w:szCs w:val="21"/>
              </w:rPr>
              <w:t>.</w:t>
            </w:r>
          </w:p>
        </w:tc>
      </w:tr>
    </w:tbl>
    <w:p w14:paraId="2F35CBAD" w14:textId="5428EBD1" w:rsidR="00D546FE" w:rsidRDefault="00D546FE" w:rsidP="00D546FE">
      <w:bookmarkStart w:id="440" w:name="_Toc185591822"/>
      <w:bookmarkStart w:id="441" w:name="_Toc185591823"/>
      <w:bookmarkStart w:id="442" w:name="_Toc185591824"/>
      <w:bookmarkStart w:id="443" w:name="_Toc185591825"/>
      <w:bookmarkStart w:id="444" w:name="_Toc185591826"/>
      <w:bookmarkStart w:id="445" w:name="_Toc185591827"/>
      <w:bookmarkStart w:id="446" w:name="_Toc185591828"/>
      <w:bookmarkEnd w:id="439"/>
      <w:bookmarkEnd w:id="440"/>
      <w:bookmarkEnd w:id="441"/>
      <w:bookmarkEnd w:id="442"/>
      <w:bookmarkEnd w:id="443"/>
      <w:bookmarkEnd w:id="444"/>
      <w:bookmarkEnd w:id="445"/>
      <w:bookmarkEnd w:id="446"/>
    </w:p>
    <w:p w14:paraId="3DF515F5" w14:textId="15EC8913" w:rsidR="00D546FE" w:rsidRDefault="00D546FE" w:rsidP="00D546FE">
      <w:pPr>
        <w:pStyle w:val="Heading2"/>
        <w:numPr>
          <w:ilvl w:val="1"/>
          <w:numId w:val="7"/>
        </w:numPr>
        <w:rPr>
          <w:sz w:val="28"/>
          <w:szCs w:val="28"/>
        </w:rPr>
      </w:pPr>
      <w:bookmarkStart w:id="447" w:name="_Toc210382778"/>
      <w:r>
        <w:rPr>
          <w:sz w:val="28"/>
          <w:szCs w:val="28"/>
        </w:rPr>
        <w:t>Application dates</w:t>
      </w:r>
      <w:bookmarkEnd w:id="447"/>
    </w:p>
    <w:p w14:paraId="5DEE55BD" w14:textId="05E71EC9" w:rsidR="007E65FD" w:rsidRDefault="007E65FD" w:rsidP="00C243AD">
      <w:pPr>
        <w:contextualSpacing/>
        <w:rPr>
          <w:sz w:val="21"/>
          <w:szCs w:val="21"/>
        </w:rPr>
      </w:pPr>
      <w:r>
        <w:rPr>
          <w:sz w:val="21"/>
          <w:szCs w:val="21"/>
        </w:rPr>
        <w:t>Subject to necessary approvals, applications will:</w:t>
      </w:r>
    </w:p>
    <w:p w14:paraId="66ABC1AB" w14:textId="3761933C" w:rsidR="007E65FD" w:rsidRPr="00C243AD" w:rsidRDefault="003665EF" w:rsidP="476D1688">
      <w:pPr>
        <w:pStyle w:val="ListParagraph"/>
        <w:numPr>
          <w:ilvl w:val="0"/>
          <w:numId w:val="38"/>
        </w:numPr>
        <w:ind w:left="357" w:hanging="357"/>
        <w:rPr>
          <w:sz w:val="21"/>
          <w:szCs w:val="21"/>
        </w:rPr>
      </w:pPr>
      <w:r w:rsidRPr="00C243AD">
        <w:rPr>
          <w:sz w:val="21"/>
          <w:szCs w:val="21"/>
        </w:rPr>
        <w:t xml:space="preserve">open on Monday </w:t>
      </w:r>
      <w:r w:rsidR="00445770">
        <w:rPr>
          <w:sz w:val="21"/>
          <w:szCs w:val="21"/>
        </w:rPr>
        <w:t>17</w:t>
      </w:r>
      <w:r w:rsidR="0025784F" w:rsidRPr="00C243AD">
        <w:rPr>
          <w:sz w:val="21"/>
          <w:szCs w:val="21"/>
        </w:rPr>
        <w:t xml:space="preserve"> </w:t>
      </w:r>
      <w:r w:rsidR="0025784F">
        <w:rPr>
          <w:sz w:val="21"/>
          <w:szCs w:val="21"/>
        </w:rPr>
        <w:t>November</w:t>
      </w:r>
      <w:r w:rsidR="0025784F" w:rsidRPr="00C243AD">
        <w:rPr>
          <w:sz w:val="21"/>
          <w:szCs w:val="21"/>
        </w:rPr>
        <w:t xml:space="preserve"> </w:t>
      </w:r>
      <w:r w:rsidRPr="00C243AD">
        <w:rPr>
          <w:sz w:val="21"/>
          <w:szCs w:val="21"/>
        </w:rPr>
        <w:t xml:space="preserve">2025 and remain open for no more than </w:t>
      </w:r>
      <w:r w:rsidR="00CF53EA">
        <w:rPr>
          <w:sz w:val="21"/>
          <w:szCs w:val="21"/>
        </w:rPr>
        <w:t>5</w:t>
      </w:r>
      <w:r w:rsidRPr="00C243AD">
        <w:rPr>
          <w:sz w:val="21"/>
          <w:szCs w:val="21"/>
        </w:rPr>
        <w:t xml:space="preserve"> week</w:t>
      </w:r>
      <w:r w:rsidR="007E65FD">
        <w:rPr>
          <w:sz w:val="21"/>
          <w:szCs w:val="21"/>
        </w:rPr>
        <w:t>s</w:t>
      </w:r>
    </w:p>
    <w:p w14:paraId="44B6F9E0" w14:textId="5DB5D968" w:rsidR="00675C47" w:rsidRPr="001852D6" w:rsidRDefault="003665EF" w:rsidP="00C243AD">
      <w:pPr>
        <w:pStyle w:val="ListParagraph"/>
        <w:numPr>
          <w:ilvl w:val="0"/>
          <w:numId w:val="38"/>
        </w:numPr>
        <w:ind w:left="357" w:hanging="357"/>
        <w:contextualSpacing w:val="0"/>
        <w:rPr>
          <w:sz w:val="21"/>
          <w:szCs w:val="21"/>
        </w:rPr>
      </w:pPr>
      <w:r w:rsidRPr="00C243AD">
        <w:rPr>
          <w:sz w:val="21"/>
          <w:szCs w:val="21"/>
        </w:rPr>
        <w:t xml:space="preserve">close on </w:t>
      </w:r>
      <w:r w:rsidR="00E035D8">
        <w:rPr>
          <w:sz w:val="21"/>
          <w:szCs w:val="21"/>
        </w:rPr>
        <w:t xml:space="preserve">Sunday 21 </w:t>
      </w:r>
      <w:r w:rsidR="0025784F">
        <w:rPr>
          <w:sz w:val="21"/>
          <w:szCs w:val="21"/>
        </w:rPr>
        <w:t>December</w:t>
      </w:r>
      <w:r w:rsidR="003056D9">
        <w:rPr>
          <w:sz w:val="21"/>
          <w:szCs w:val="21"/>
        </w:rPr>
        <w:t xml:space="preserve"> </w:t>
      </w:r>
      <w:r w:rsidR="00464DC9">
        <w:rPr>
          <w:sz w:val="21"/>
          <w:szCs w:val="21"/>
        </w:rPr>
        <w:t xml:space="preserve">2025 </w:t>
      </w:r>
      <w:r w:rsidR="003056D9">
        <w:rPr>
          <w:sz w:val="21"/>
          <w:szCs w:val="21"/>
        </w:rPr>
        <w:t xml:space="preserve">at </w:t>
      </w:r>
      <w:r w:rsidR="0025784F">
        <w:rPr>
          <w:sz w:val="21"/>
          <w:szCs w:val="21"/>
        </w:rPr>
        <w:t xml:space="preserve">11:59 </w:t>
      </w:r>
      <w:r w:rsidR="003056D9">
        <w:rPr>
          <w:sz w:val="21"/>
          <w:szCs w:val="21"/>
        </w:rPr>
        <w:t>pm</w:t>
      </w:r>
      <w:r w:rsidR="00675C47" w:rsidRPr="00C243AD">
        <w:rPr>
          <w:sz w:val="21"/>
          <w:szCs w:val="21"/>
        </w:rPr>
        <w:t>.</w:t>
      </w:r>
    </w:p>
    <w:p w14:paraId="26AA9AC3" w14:textId="6F763738" w:rsidR="003056D9" w:rsidRDefault="00A91FC9" w:rsidP="00D546FE">
      <w:pPr>
        <w:rPr>
          <w:sz w:val="21"/>
          <w:szCs w:val="21"/>
        </w:rPr>
      </w:pPr>
      <w:r>
        <w:rPr>
          <w:sz w:val="21"/>
          <w:szCs w:val="21"/>
        </w:rPr>
        <w:t xml:space="preserve">Late applications will not be accepted. </w:t>
      </w:r>
    </w:p>
    <w:p w14:paraId="6CF47539" w14:textId="1EF75A38" w:rsidR="00675C47" w:rsidRPr="007E404E" w:rsidRDefault="00FD512C" w:rsidP="00D546FE">
      <w:pPr>
        <w:rPr>
          <w:sz w:val="21"/>
          <w:szCs w:val="21"/>
        </w:rPr>
      </w:pPr>
      <w:r>
        <w:rPr>
          <w:sz w:val="21"/>
          <w:szCs w:val="21"/>
        </w:rPr>
        <w:t>It is anticipated that</w:t>
      </w:r>
      <w:r w:rsidRPr="007E404E">
        <w:rPr>
          <w:sz w:val="21"/>
          <w:szCs w:val="21"/>
        </w:rPr>
        <w:t xml:space="preserve"> </w:t>
      </w:r>
      <w:r w:rsidR="00782E5B">
        <w:rPr>
          <w:sz w:val="21"/>
          <w:szCs w:val="21"/>
        </w:rPr>
        <w:t>applicants</w:t>
      </w:r>
      <w:r w:rsidR="00675C47" w:rsidRPr="007E404E">
        <w:rPr>
          <w:sz w:val="21"/>
          <w:szCs w:val="21"/>
        </w:rPr>
        <w:t xml:space="preserve"> will be </w:t>
      </w:r>
      <w:r w:rsidR="007D3571" w:rsidRPr="007E404E">
        <w:rPr>
          <w:sz w:val="21"/>
          <w:szCs w:val="21"/>
        </w:rPr>
        <w:t xml:space="preserve">advised </w:t>
      </w:r>
      <w:r w:rsidR="00150434" w:rsidRPr="007E404E">
        <w:rPr>
          <w:sz w:val="21"/>
          <w:szCs w:val="21"/>
        </w:rPr>
        <w:t>via email of the outcome of their application</w:t>
      </w:r>
      <w:r w:rsidR="007D3571" w:rsidRPr="007E404E">
        <w:rPr>
          <w:sz w:val="21"/>
          <w:szCs w:val="21"/>
        </w:rPr>
        <w:t xml:space="preserve"> </w:t>
      </w:r>
      <w:r>
        <w:rPr>
          <w:sz w:val="21"/>
          <w:szCs w:val="21"/>
        </w:rPr>
        <w:t>in March 2026</w:t>
      </w:r>
      <w:r w:rsidR="00127BEB" w:rsidRPr="007E404E">
        <w:rPr>
          <w:sz w:val="21"/>
          <w:szCs w:val="21"/>
        </w:rPr>
        <w:t xml:space="preserve">. </w:t>
      </w:r>
    </w:p>
    <w:p w14:paraId="47EA5FAA" w14:textId="2531622C" w:rsidR="00127BEB" w:rsidRPr="007E404E" w:rsidRDefault="00AA2F56" w:rsidP="00D546FE">
      <w:pPr>
        <w:rPr>
          <w:sz w:val="21"/>
          <w:szCs w:val="21"/>
        </w:rPr>
      </w:pPr>
      <w:r w:rsidRPr="007E404E">
        <w:rPr>
          <w:sz w:val="21"/>
          <w:szCs w:val="21"/>
        </w:rPr>
        <w:t xml:space="preserve">Application opening and closing dates may be subject to change. </w:t>
      </w:r>
      <w:r w:rsidR="00F35AA5" w:rsidRPr="007E404E">
        <w:rPr>
          <w:sz w:val="21"/>
          <w:szCs w:val="21"/>
        </w:rPr>
        <w:t xml:space="preserve">Up to date </w:t>
      </w:r>
      <w:r w:rsidR="00A87505">
        <w:rPr>
          <w:sz w:val="21"/>
          <w:szCs w:val="21"/>
        </w:rPr>
        <w:t>program</w:t>
      </w:r>
      <w:r w:rsidR="00F35AA5" w:rsidRPr="007E404E">
        <w:rPr>
          <w:sz w:val="21"/>
          <w:szCs w:val="21"/>
        </w:rPr>
        <w:t xml:space="preserve"> dates will be </w:t>
      </w:r>
      <w:r w:rsidR="0071645C" w:rsidRPr="007E404E">
        <w:rPr>
          <w:sz w:val="21"/>
          <w:szCs w:val="21"/>
        </w:rPr>
        <w:t>published</w:t>
      </w:r>
      <w:r w:rsidR="00F35AA5" w:rsidRPr="007E404E">
        <w:rPr>
          <w:sz w:val="21"/>
          <w:szCs w:val="21"/>
        </w:rPr>
        <w:t xml:space="preserve"> on </w:t>
      </w:r>
      <w:r w:rsidR="0071645C" w:rsidRPr="007E404E">
        <w:rPr>
          <w:sz w:val="21"/>
          <w:szCs w:val="21"/>
        </w:rPr>
        <w:t xml:space="preserve">the </w:t>
      </w:r>
      <w:hyperlink r:id="rId24" w:history="1">
        <w:r w:rsidR="0071645C" w:rsidRPr="00AA7222">
          <w:rPr>
            <w:rStyle w:val="Hyperlink"/>
            <w:sz w:val="21"/>
            <w:szCs w:val="21"/>
          </w:rPr>
          <w:t>Department of Jobs, Skills, Industry and Regions website</w:t>
        </w:r>
      </w:hyperlink>
      <w:r w:rsidR="0071645C" w:rsidRPr="00E727E7">
        <w:rPr>
          <w:sz w:val="21"/>
          <w:szCs w:val="21"/>
        </w:rPr>
        <w:t>.</w:t>
      </w:r>
      <w:r w:rsidR="0071645C" w:rsidRPr="007E404E">
        <w:rPr>
          <w:sz w:val="21"/>
          <w:szCs w:val="21"/>
        </w:rPr>
        <w:t xml:space="preserve"> </w:t>
      </w:r>
    </w:p>
    <w:p w14:paraId="515195DC" w14:textId="33E80CE4" w:rsidR="00DC762D" w:rsidRPr="00DC762D" w:rsidRDefault="00DB1D3C" w:rsidP="00DC762D">
      <w:pPr>
        <w:pStyle w:val="Heading2"/>
        <w:numPr>
          <w:ilvl w:val="1"/>
          <w:numId w:val="7"/>
        </w:numPr>
        <w:rPr>
          <w:sz w:val="28"/>
          <w:szCs w:val="28"/>
        </w:rPr>
      </w:pPr>
      <w:bookmarkStart w:id="448" w:name="_Toc210382779"/>
      <w:r>
        <w:rPr>
          <w:sz w:val="28"/>
          <w:szCs w:val="28"/>
        </w:rPr>
        <w:t xml:space="preserve">General </w:t>
      </w:r>
      <w:r w:rsidR="00C64F73">
        <w:rPr>
          <w:sz w:val="28"/>
          <w:szCs w:val="28"/>
        </w:rPr>
        <w:t xml:space="preserve">conditions and </w:t>
      </w:r>
      <w:r w:rsidR="00E331F4">
        <w:rPr>
          <w:sz w:val="28"/>
          <w:szCs w:val="28"/>
        </w:rPr>
        <w:t>requirements</w:t>
      </w:r>
      <w:bookmarkEnd w:id="448"/>
    </w:p>
    <w:p w14:paraId="0D3EA473" w14:textId="01C4D7FC" w:rsidR="009142C4" w:rsidRPr="00026F74" w:rsidRDefault="00A26821" w:rsidP="00A03C70">
      <w:pPr>
        <w:pStyle w:val="Heading3"/>
        <w:rPr>
          <w:sz w:val="22"/>
          <w:szCs w:val="22"/>
        </w:rPr>
      </w:pPr>
      <w:r w:rsidRPr="00026F74">
        <w:rPr>
          <w:sz w:val="22"/>
          <w:szCs w:val="22"/>
        </w:rPr>
        <w:t xml:space="preserve">Personal information </w:t>
      </w:r>
    </w:p>
    <w:p w14:paraId="60C38114" w14:textId="4275B569" w:rsidR="00800278" w:rsidRPr="007E404E" w:rsidRDefault="00800278" w:rsidP="00800278">
      <w:pPr>
        <w:rPr>
          <w:sz w:val="21"/>
          <w:szCs w:val="21"/>
        </w:rPr>
      </w:pPr>
      <w:r w:rsidRPr="007E404E">
        <w:rPr>
          <w:sz w:val="21"/>
          <w:szCs w:val="21"/>
        </w:rPr>
        <w:t xml:space="preserve">Applicants are required to supply personal information </w:t>
      </w:r>
      <w:r w:rsidR="00F65CAF" w:rsidRPr="007E404E">
        <w:rPr>
          <w:sz w:val="21"/>
          <w:szCs w:val="21"/>
        </w:rPr>
        <w:t xml:space="preserve">relevant to the </w:t>
      </w:r>
      <w:r w:rsidR="00EE779D" w:rsidRPr="007E404E">
        <w:rPr>
          <w:sz w:val="21"/>
          <w:szCs w:val="21"/>
        </w:rPr>
        <w:t xml:space="preserve">application </w:t>
      </w:r>
      <w:r w:rsidRPr="007E404E">
        <w:rPr>
          <w:sz w:val="21"/>
          <w:szCs w:val="21"/>
        </w:rPr>
        <w:t>and the personal information of referees</w:t>
      </w:r>
      <w:r w:rsidR="00EE0A0F">
        <w:rPr>
          <w:sz w:val="21"/>
          <w:szCs w:val="21"/>
        </w:rPr>
        <w:t xml:space="preserve"> (and PhD supervisors, where applicable)</w:t>
      </w:r>
      <w:r w:rsidRPr="007E404E">
        <w:rPr>
          <w:sz w:val="21"/>
          <w:szCs w:val="21"/>
        </w:rPr>
        <w:t>, who must be aware of</w:t>
      </w:r>
      <w:r w:rsidR="00EE779D" w:rsidRPr="007E404E">
        <w:rPr>
          <w:sz w:val="21"/>
          <w:szCs w:val="21"/>
        </w:rPr>
        <w:t>,</w:t>
      </w:r>
      <w:r w:rsidRPr="007E404E">
        <w:rPr>
          <w:sz w:val="21"/>
          <w:szCs w:val="21"/>
        </w:rPr>
        <w:t xml:space="preserve"> and have consented to</w:t>
      </w:r>
      <w:r w:rsidR="00EE779D" w:rsidRPr="007E404E">
        <w:rPr>
          <w:sz w:val="21"/>
          <w:szCs w:val="21"/>
        </w:rPr>
        <w:t>,</w:t>
      </w:r>
      <w:r w:rsidRPr="007E404E">
        <w:rPr>
          <w:sz w:val="21"/>
          <w:szCs w:val="21"/>
        </w:rPr>
        <w:t xml:space="preserve"> their personal information being supplied.</w:t>
      </w:r>
    </w:p>
    <w:p w14:paraId="76CB8FB6" w14:textId="30EDEBDA" w:rsidR="00A43523" w:rsidRPr="007E404E" w:rsidRDefault="00A43523" w:rsidP="00800278">
      <w:pPr>
        <w:rPr>
          <w:sz w:val="21"/>
          <w:szCs w:val="21"/>
        </w:rPr>
      </w:pPr>
      <w:r w:rsidRPr="007E404E">
        <w:rPr>
          <w:sz w:val="21"/>
          <w:szCs w:val="21"/>
        </w:rPr>
        <w:t xml:space="preserve">Further information is available within section </w:t>
      </w:r>
      <w:r w:rsidR="000E36A2" w:rsidRPr="007E404E">
        <w:rPr>
          <w:sz w:val="21"/>
          <w:szCs w:val="21"/>
        </w:rPr>
        <w:t>9</w:t>
      </w:r>
      <w:r w:rsidRPr="007E404E">
        <w:rPr>
          <w:sz w:val="21"/>
          <w:szCs w:val="21"/>
        </w:rPr>
        <w:t xml:space="preserve"> </w:t>
      </w:r>
      <w:r w:rsidR="003D309A" w:rsidRPr="007E404E">
        <w:rPr>
          <w:sz w:val="21"/>
          <w:szCs w:val="21"/>
        </w:rPr>
        <w:t xml:space="preserve">(Privacy and confidentiality) of these </w:t>
      </w:r>
      <w:r w:rsidR="007637A1">
        <w:rPr>
          <w:sz w:val="21"/>
          <w:szCs w:val="21"/>
        </w:rPr>
        <w:t>program guidelines</w:t>
      </w:r>
      <w:r w:rsidR="003D309A" w:rsidRPr="007E404E">
        <w:rPr>
          <w:sz w:val="21"/>
          <w:szCs w:val="21"/>
        </w:rPr>
        <w:t xml:space="preserve">. </w:t>
      </w:r>
    </w:p>
    <w:p w14:paraId="2879CBF0" w14:textId="20E7B7BD" w:rsidR="00462C8E" w:rsidRPr="00026F74" w:rsidRDefault="00F01FEA" w:rsidP="00462C8E">
      <w:pPr>
        <w:pStyle w:val="Heading3"/>
        <w:rPr>
          <w:sz w:val="22"/>
          <w:szCs w:val="22"/>
        </w:rPr>
      </w:pPr>
      <w:r w:rsidRPr="00026F74">
        <w:rPr>
          <w:sz w:val="22"/>
          <w:szCs w:val="22"/>
        </w:rPr>
        <w:t>Allowable number</w:t>
      </w:r>
      <w:r w:rsidR="00462C8E" w:rsidRPr="00026F74">
        <w:rPr>
          <w:sz w:val="22"/>
          <w:szCs w:val="22"/>
        </w:rPr>
        <w:t xml:space="preserve"> of applications</w:t>
      </w:r>
    </w:p>
    <w:p w14:paraId="62213048" w14:textId="0020117B" w:rsidR="00462C8E" w:rsidRPr="007E404E" w:rsidRDefault="00464DC9" w:rsidP="00CF73A5">
      <w:pPr>
        <w:rPr>
          <w:sz w:val="21"/>
          <w:szCs w:val="21"/>
        </w:rPr>
      </w:pPr>
      <w:r>
        <w:rPr>
          <w:sz w:val="21"/>
          <w:szCs w:val="21"/>
        </w:rPr>
        <w:t xml:space="preserve">Applicants must only submit one application for consideration. </w:t>
      </w:r>
      <w:r w:rsidR="00CF73A5" w:rsidRPr="00CF73A5">
        <w:rPr>
          <w:sz w:val="21"/>
          <w:szCs w:val="21"/>
        </w:rPr>
        <w:t>Applicants must only apply for one category award and are responsible for ensuring that they meet the requirements of the award they are applying for</w:t>
      </w:r>
      <w:r w:rsidR="00CF73A5">
        <w:rPr>
          <w:sz w:val="21"/>
          <w:szCs w:val="21"/>
        </w:rPr>
        <w:t>.</w:t>
      </w:r>
    </w:p>
    <w:p w14:paraId="558A807E" w14:textId="5E945101" w:rsidR="00462C8E" w:rsidRPr="007E404E" w:rsidRDefault="00A928D7" w:rsidP="00026F74">
      <w:pPr>
        <w:rPr>
          <w:sz w:val="21"/>
          <w:szCs w:val="21"/>
        </w:rPr>
      </w:pPr>
      <w:r>
        <w:rPr>
          <w:sz w:val="21"/>
          <w:szCs w:val="21"/>
        </w:rPr>
        <w:t>If an applicant submits multiple applications for consideration, representative/s of the department will contact the applicant and request they select one application to proceed with. Failure by the applicant to action this within prescribed timeframes will result in all submitted applications being deemed ineligible.</w:t>
      </w:r>
    </w:p>
    <w:p w14:paraId="129666D9" w14:textId="70E762CF" w:rsidR="006C5AFD" w:rsidRPr="00026F74" w:rsidRDefault="006C5AFD" w:rsidP="006C5AFD">
      <w:pPr>
        <w:pStyle w:val="Heading3"/>
        <w:rPr>
          <w:sz w:val="22"/>
          <w:szCs w:val="22"/>
        </w:rPr>
      </w:pPr>
      <w:r w:rsidRPr="00026F74">
        <w:rPr>
          <w:sz w:val="22"/>
          <w:szCs w:val="22"/>
        </w:rPr>
        <w:t xml:space="preserve">Application </w:t>
      </w:r>
      <w:r w:rsidR="005B7BB5" w:rsidRPr="00026F74">
        <w:rPr>
          <w:sz w:val="22"/>
          <w:szCs w:val="22"/>
        </w:rPr>
        <w:t>submission</w:t>
      </w:r>
      <w:r w:rsidRPr="00026F74">
        <w:rPr>
          <w:sz w:val="22"/>
          <w:szCs w:val="22"/>
        </w:rPr>
        <w:t xml:space="preserve"> and email address</w:t>
      </w:r>
    </w:p>
    <w:p w14:paraId="30BF0A19" w14:textId="11EA13C3" w:rsidR="00DB654E" w:rsidRDefault="006C5AFD" w:rsidP="006C5AFD">
      <w:pPr>
        <w:rPr>
          <w:sz w:val="21"/>
          <w:szCs w:val="21"/>
        </w:rPr>
      </w:pPr>
      <w:r w:rsidRPr="00800278">
        <w:rPr>
          <w:sz w:val="21"/>
          <w:szCs w:val="21"/>
        </w:rPr>
        <w:t xml:space="preserve">Applicants will be required to register </w:t>
      </w:r>
      <w:r>
        <w:rPr>
          <w:sz w:val="21"/>
          <w:szCs w:val="21"/>
        </w:rPr>
        <w:t>and</w:t>
      </w:r>
      <w:r w:rsidRPr="00800278">
        <w:rPr>
          <w:sz w:val="21"/>
          <w:szCs w:val="21"/>
        </w:rPr>
        <w:t xml:space="preserve"> complete an online application form</w:t>
      </w:r>
      <w:r w:rsidR="003023B7">
        <w:rPr>
          <w:sz w:val="21"/>
          <w:szCs w:val="21"/>
        </w:rPr>
        <w:t xml:space="preserve"> accompanied by </w:t>
      </w:r>
      <w:r w:rsidR="000328CD">
        <w:rPr>
          <w:sz w:val="21"/>
          <w:szCs w:val="21"/>
        </w:rPr>
        <w:t>the required</w:t>
      </w:r>
      <w:r w:rsidR="003023B7">
        <w:rPr>
          <w:sz w:val="21"/>
          <w:szCs w:val="21"/>
        </w:rPr>
        <w:t xml:space="preserve"> documentation outlined in </w:t>
      </w:r>
      <w:r w:rsidR="00B305FA">
        <w:rPr>
          <w:sz w:val="21"/>
          <w:szCs w:val="21"/>
        </w:rPr>
        <w:t>section 6 (</w:t>
      </w:r>
      <w:r w:rsidR="00DB654E">
        <w:rPr>
          <w:sz w:val="21"/>
          <w:szCs w:val="21"/>
        </w:rPr>
        <w:t>Documentation and information requirements</w:t>
      </w:r>
      <w:r w:rsidR="001D2670">
        <w:rPr>
          <w:sz w:val="21"/>
          <w:szCs w:val="21"/>
        </w:rPr>
        <w:t xml:space="preserve"> – all applicants</w:t>
      </w:r>
      <w:r w:rsidR="00DB654E">
        <w:rPr>
          <w:sz w:val="21"/>
          <w:szCs w:val="21"/>
        </w:rPr>
        <w:t xml:space="preserve">) of these </w:t>
      </w:r>
      <w:r w:rsidR="007637A1">
        <w:rPr>
          <w:sz w:val="21"/>
          <w:szCs w:val="21"/>
        </w:rPr>
        <w:t>program guidelines</w:t>
      </w:r>
      <w:r w:rsidRPr="00800278">
        <w:rPr>
          <w:sz w:val="21"/>
          <w:szCs w:val="21"/>
        </w:rPr>
        <w:t xml:space="preserve">. </w:t>
      </w:r>
    </w:p>
    <w:p w14:paraId="0EB06BD0" w14:textId="3161C453" w:rsidR="00DB654E" w:rsidRDefault="00DB654E" w:rsidP="006C5AFD">
      <w:pPr>
        <w:rPr>
          <w:sz w:val="21"/>
          <w:szCs w:val="21"/>
        </w:rPr>
      </w:pPr>
      <w:r>
        <w:rPr>
          <w:sz w:val="21"/>
          <w:szCs w:val="21"/>
        </w:rPr>
        <w:t xml:space="preserve">Applicants should submit a maximum of </w:t>
      </w:r>
      <w:r w:rsidRPr="009613BA">
        <w:rPr>
          <w:sz w:val="21"/>
          <w:szCs w:val="21"/>
        </w:rPr>
        <w:t>one</w:t>
      </w:r>
      <w:r>
        <w:rPr>
          <w:sz w:val="21"/>
          <w:szCs w:val="21"/>
        </w:rPr>
        <w:t xml:space="preserve"> application for consideration, using their </w:t>
      </w:r>
      <w:r w:rsidR="002A76A4">
        <w:rPr>
          <w:sz w:val="21"/>
          <w:szCs w:val="21"/>
        </w:rPr>
        <w:t xml:space="preserve">personal </w:t>
      </w:r>
      <w:r>
        <w:rPr>
          <w:sz w:val="21"/>
          <w:szCs w:val="21"/>
        </w:rPr>
        <w:t xml:space="preserve">email address. </w:t>
      </w:r>
    </w:p>
    <w:p w14:paraId="6AB04816" w14:textId="34F74F78" w:rsidR="006C5AFD" w:rsidRDefault="006C5AFD" w:rsidP="006C5AFD">
      <w:pPr>
        <w:rPr>
          <w:sz w:val="21"/>
          <w:szCs w:val="21"/>
        </w:rPr>
      </w:pPr>
      <w:r>
        <w:rPr>
          <w:sz w:val="21"/>
          <w:szCs w:val="21"/>
        </w:rPr>
        <w:t>Applications must not:</w:t>
      </w:r>
    </w:p>
    <w:p w14:paraId="07CA68E2" w14:textId="77777777" w:rsidR="006C5AFD" w:rsidRDefault="006C5AFD" w:rsidP="008C0E39">
      <w:pPr>
        <w:pStyle w:val="ListParagraph"/>
        <w:numPr>
          <w:ilvl w:val="0"/>
          <w:numId w:val="67"/>
        </w:numPr>
        <w:ind w:left="357" w:hanging="357"/>
        <w:contextualSpacing w:val="0"/>
        <w:rPr>
          <w:sz w:val="21"/>
          <w:szCs w:val="21"/>
        </w:rPr>
      </w:pPr>
      <w:r>
        <w:rPr>
          <w:sz w:val="21"/>
          <w:szCs w:val="21"/>
        </w:rPr>
        <w:t>be submitted by third parties on behalf of an applicant</w:t>
      </w:r>
    </w:p>
    <w:p w14:paraId="7B26675C" w14:textId="77777777" w:rsidR="006C5AFD" w:rsidRDefault="006C5AFD" w:rsidP="008C0E39">
      <w:pPr>
        <w:pStyle w:val="ListParagraph"/>
        <w:numPr>
          <w:ilvl w:val="0"/>
          <w:numId w:val="67"/>
        </w:numPr>
        <w:ind w:left="357" w:hanging="357"/>
        <w:contextualSpacing w:val="0"/>
        <w:rPr>
          <w:sz w:val="21"/>
          <w:szCs w:val="21"/>
        </w:rPr>
      </w:pPr>
      <w:r>
        <w:rPr>
          <w:sz w:val="21"/>
          <w:szCs w:val="21"/>
        </w:rPr>
        <w:t xml:space="preserve">be submitted from shared </w:t>
      </w:r>
      <w:proofErr w:type="spellStart"/>
      <w:r>
        <w:rPr>
          <w:sz w:val="21"/>
          <w:szCs w:val="21"/>
        </w:rPr>
        <w:t>organisational</w:t>
      </w:r>
      <w:proofErr w:type="spellEnd"/>
      <w:r>
        <w:rPr>
          <w:sz w:val="21"/>
          <w:szCs w:val="21"/>
        </w:rPr>
        <w:t xml:space="preserve"> email addresses – for example, shared mailboxes of research departments. </w:t>
      </w:r>
      <w:r w:rsidRPr="00000F3E">
        <w:rPr>
          <w:sz w:val="21"/>
          <w:szCs w:val="21"/>
        </w:rPr>
        <w:t xml:space="preserve"> </w:t>
      </w:r>
    </w:p>
    <w:p w14:paraId="04F86662" w14:textId="531B421C" w:rsidR="006C5AFD" w:rsidRDefault="006C5AFD" w:rsidP="006C5AFD">
      <w:pPr>
        <w:rPr>
          <w:sz w:val="21"/>
          <w:szCs w:val="21"/>
        </w:rPr>
      </w:pPr>
      <w:r>
        <w:rPr>
          <w:sz w:val="21"/>
          <w:szCs w:val="21"/>
        </w:rPr>
        <w:t>Failure to comply will result in the application being deemed ineligible.</w:t>
      </w:r>
    </w:p>
    <w:p w14:paraId="58BCD367" w14:textId="663BD7B8" w:rsidR="003D7F9A" w:rsidRPr="00026F74" w:rsidRDefault="00F902BA" w:rsidP="003D7F9A">
      <w:pPr>
        <w:pStyle w:val="Heading3"/>
        <w:rPr>
          <w:sz w:val="22"/>
          <w:szCs w:val="22"/>
        </w:rPr>
      </w:pPr>
      <w:r w:rsidRPr="00026F74">
        <w:rPr>
          <w:sz w:val="22"/>
          <w:szCs w:val="22"/>
        </w:rPr>
        <w:t>Award</w:t>
      </w:r>
      <w:r w:rsidR="0098679C" w:rsidRPr="00026F74">
        <w:rPr>
          <w:sz w:val="22"/>
          <w:szCs w:val="22"/>
        </w:rPr>
        <w:t xml:space="preserve"> consideration</w:t>
      </w:r>
    </w:p>
    <w:p w14:paraId="569B7DE9" w14:textId="0692724F" w:rsidR="00D44508" w:rsidRPr="00A03C70" w:rsidRDefault="00A1434F" w:rsidP="00A03C70">
      <w:pPr>
        <w:rPr>
          <w:sz w:val="21"/>
          <w:szCs w:val="21"/>
        </w:rPr>
      </w:pPr>
      <w:r>
        <w:rPr>
          <w:sz w:val="21"/>
          <w:szCs w:val="21"/>
        </w:rPr>
        <w:t>While i</w:t>
      </w:r>
      <w:r w:rsidR="00FD0624">
        <w:rPr>
          <w:sz w:val="21"/>
          <w:szCs w:val="21"/>
        </w:rPr>
        <w:t xml:space="preserve">t is </w:t>
      </w:r>
      <w:proofErr w:type="spellStart"/>
      <w:r w:rsidR="00FD0624">
        <w:rPr>
          <w:sz w:val="21"/>
          <w:szCs w:val="21"/>
        </w:rPr>
        <w:t>recognised</w:t>
      </w:r>
      <w:proofErr w:type="spellEnd"/>
      <w:r w:rsidR="00FD0624">
        <w:rPr>
          <w:sz w:val="21"/>
          <w:szCs w:val="21"/>
        </w:rPr>
        <w:t xml:space="preserve"> that applicants may </w:t>
      </w:r>
      <w:r w:rsidR="0098679C">
        <w:rPr>
          <w:sz w:val="21"/>
          <w:szCs w:val="21"/>
        </w:rPr>
        <w:t>have been</w:t>
      </w:r>
      <w:r w:rsidR="00FD0624">
        <w:rPr>
          <w:sz w:val="21"/>
          <w:szCs w:val="21"/>
        </w:rPr>
        <w:t xml:space="preserve"> eligible to apply </w:t>
      </w:r>
      <w:r w:rsidR="0098679C">
        <w:rPr>
          <w:sz w:val="21"/>
          <w:szCs w:val="21"/>
        </w:rPr>
        <w:t>for more than one</w:t>
      </w:r>
      <w:r w:rsidR="00FD0624">
        <w:rPr>
          <w:sz w:val="21"/>
          <w:szCs w:val="21"/>
        </w:rPr>
        <w:t xml:space="preserve"> </w:t>
      </w:r>
      <w:r w:rsidR="00327913">
        <w:rPr>
          <w:sz w:val="21"/>
          <w:szCs w:val="21"/>
        </w:rPr>
        <w:t>category award</w:t>
      </w:r>
      <w:r w:rsidR="00B00DFC">
        <w:rPr>
          <w:sz w:val="21"/>
          <w:szCs w:val="21"/>
        </w:rPr>
        <w:t>.</w:t>
      </w:r>
      <w:r w:rsidR="004F5B92">
        <w:rPr>
          <w:sz w:val="21"/>
          <w:szCs w:val="21"/>
        </w:rPr>
        <w:t xml:space="preserve"> </w:t>
      </w:r>
      <w:r w:rsidR="008C78EF">
        <w:rPr>
          <w:sz w:val="21"/>
          <w:szCs w:val="21"/>
        </w:rPr>
        <w:t xml:space="preserve">Applicants </w:t>
      </w:r>
      <w:r w:rsidR="00B00DFC">
        <w:rPr>
          <w:sz w:val="21"/>
          <w:szCs w:val="21"/>
        </w:rPr>
        <w:t>will</w:t>
      </w:r>
      <w:r w:rsidR="0098679C">
        <w:rPr>
          <w:sz w:val="21"/>
          <w:szCs w:val="21"/>
        </w:rPr>
        <w:t xml:space="preserve"> </w:t>
      </w:r>
      <w:r w:rsidR="00FD0624">
        <w:rPr>
          <w:sz w:val="21"/>
          <w:szCs w:val="21"/>
        </w:rPr>
        <w:t xml:space="preserve">only be considered for the </w:t>
      </w:r>
      <w:r w:rsidR="00327913">
        <w:rPr>
          <w:sz w:val="21"/>
          <w:szCs w:val="21"/>
        </w:rPr>
        <w:t>category award</w:t>
      </w:r>
      <w:r w:rsidR="00FD0624">
        <w:rPr>
          <w:sz w:val="21"/>
          <w:szCs w:val="21"/>
        </w:rPr>
        <w:t xml:space="preserve"> </w:t>
      </w:r>
      <w:r w:rsidR="00D70F5C">
        <w:rPr>
          <w:sz w:val="21"/>
          <w:szCs w:val="21"/>
        </w:rPr>
        <w:t>they have</w:t>
      </w:r>
      <w:r w:rsidR="00FD0624">
        <w:rPr>
          <w:sz w:val="21"/>
          <w:szCs w:val="21"/>
        </w:rPr>
        <w:t xml:space="preserve"> </w:t>
      </w:r>
      <w:r w:rsidR="00D70F5C">
        <w:rPr>
          <w:sz w:val="21"/>
          <w:szCs w:val="21"/>
        </w:rPr>
        <w:t>nominated in their application.</w:t>
      </w:r>
      <w:r w:rsidR="00FD0624">
        <w:rPr>
          <w:sz w:val="21"/>
          <w:szCs w:val="21"/>
        </w:rPr>
        <w:t xml:space="preserve"> </w:t>
      </w:r>
    </w:p>
    <w:p w14:paraId="6B62A290" w14:textId="1E5D2825" w:rsidR="00C17C73" w:rsidRPr="00026F74" w:rsidRDefault="00C17C73" w:rsidP="00C17C73">
      <w:pPr>
        <w:pStyle w:val="Heading3"/>
        <w:rPr>
          <w:sz w:val="22"/>
          <w:szCs w:val="22"/>
        </w:rPr>
      </w:pPr>
      <w:r w:rsidRPr="00026F74">
        <w:rPr>
          <w:sz w:val="22"/>
          <w:szCs w:val="22"/>
        </w:rPr>
        <w:t xml:space="preserve">Applicant </w:t>
      </w:r>
      <w:r w:rsidR="00612818" w:rsidRPr="00026F74">
        <w:rPr>
          <w:sz w:val="22"/>
          <w:szCs w:val="22"/>
        </w:rPr>
        <w:t>attestation, declaration</w:t>
      </w:r>
      <w:r w:rsidRPr="00026F74">
        <w:rPr>
          <w:sz w:val="22"/>
          <w:szCs w:val="22"/>
        </w:rPr>
        <w:t xml:space="preserve"> and document requirements</w:t>
      </w:r>
    </w:p>
    <w:p w14:paraId="2C03B7C1" w14:textId="6EEF5960" w:rsidR="002051AC" w:rsidRDefault="006B2C8E" w:rsidP="00C64F73">
      <w:pPr>
        <w:rPr>
          <w:sz w:val="21"/>
          <w:szCs w:val="21"/>
        </w:rPr>
      </w:pPr>
      <w:r w:rsidRPr="006B2C8E">
        <w:rPr>
          <w:sz w:val="21"/>
          <w:szCs w:val="21"/>
        </w:rPr>
        <w:t xml:space="preserve">Applicants must make the required attestation/s and declarations in the </w:t>
      </w:r>
      <w:r w:rsidR="005B25E9">
        <w:rPr>
          <w:sz w:val="21"/>
          <w:szCs w:val="21"/>
        </w:rPr>
        <w:t>a</w:t>
      </w:r>
      <w:r w:rsidRPr="006B2C8E">
        <w:rPr>
          <w:sz w:val="21"/>
          <w:szCs w:val="21"/>
        </w:rPr>
        <w:t xml:space="preserve">pplication </w:t>
      </w:r>
      <w:r w:rsidR="005B25E9">
        <w:rPr>
          <w:sz w:val="21"/>
          <w:szCs w:val="21"/>
        </w:rPr>
        <w:t>f</w:t>
      </w:r>
      <w:r w:rsidRPr="006B2C8E">
        <w:rPr>
          <w:sz w:val="21"/>
          <w:szCs w:val="21"/>
        </w:rPr>
        <w:t>orm and must submit all required documentation (that meets the documentation and information requirements) to be eligible for award consideration</w:t>
      </w:r>
      <w:r w:rsidR="000E36A2">
        <w:rPr>
          <w:sz w:val="21"/>
          <w:szCs w:val="21"/>
        </w:rPr>
        <w:t>.</w:t>
      </w:r>
    </w:p>
    <w:p w14:paraId="68E22AA4" w14:textId="19D9ECB5" w:rsidR="006A1D97" w:rsidRDefault="00C07FFC" w:rsidP="00C64F73">
      <w:pPr>
        <w:rPr>
          <w:sz w:val="21"/>
          <w:szCs w:val="21"/>
        </w:rPr>
      </w:pPr>
      <w:r>
        <w:rPr>
          <w:sz w:val="21"/>
          <w:szCs w:val="21"/>
        </w:rPr>
        <w:t xml:space="preserve">Failure to comply will result in the application being deemed ineligible. </w:t>
      </w:r>
    </w:p>
    <w:p w14:paraId="6F85C696" w14:textId="1AB99E3D" w:rsidR="00F404BA" w:rsidRPr="00BD6DF2" w:rsidRDefault="00F404BA" w:rsidP="00BD6DF2">
      <w:pPr>
        <w:pStyle w:val="Heading3"/>
        <w:rPr>
          <w:b w:val="0"/>
          <w:bCs w:val="0"/>
          <w:sz w:val="22"/>
          <w:szCs w:val="22"/>
        </w:rPr>
      </w:pPr>
      <w:r w:rsidRPr="00BD6DF2">
        <w:rPr>
          <w:sz w:val="22"/>
          <w:szCs w:val="22"/>
        </w:rPr>
        <w:t>Application re-submission</w:t>
      </w:r>
    </w:p>
    <w:p w14:paraId="1D62CF8D" w14:textId="77777777" w:rsidR="007B28CE" w:rsidRPr="00BD6DF2" w:rsidRDefault="007B28CE" w:rsidP="007B28CE">
      <w:pPr>
        <w:rPr>
          <w:sz w:val="21"/>
          <w:szCs w:val="21"/>
        </w:rPr>
      </w:pPr>
      <w:r w:rsidRPr="00BD6DF2">
        <w:rPr>
          <w:sz w:val="21"/>
          <w:szCs w:val="21"/>
        </w:rPr>
        <w:t xml:space="preserve">Applicants are responsible for ensuring that their application is submitted with all required information by the application closing date and time. Applicants may seek </w:t>
      </w:r>
      <w:proofErr w:type="spellStart"/>
      <w:r w:rsidRPr="00BD6DF2">
        <w:rPr>
          <w:sz w:val="21"/>
          <w:szCs w:val="21"/>
        </w:rPr>
        <w:t>authorisation</w:t>
      </w:r>
      <w:proofErr w:type="spellEnd"/>
      <w:r w:rsidRPr="00BD6DF2">
        <w:rPr>
          <w:sz w:val="21"/>
          <w:szCs w:val="21"/>
        </w:rPr>
        <w:t xml:space="preserve"> from the Department of Jobs, Skills, Industry and Regions to re-submit their application in limited circumstances – for example, if they have encountered genuine technical issue/s with their submission. Please note that such requests will be assessed on a case-by-case basis and there is no guarantee that re-submission will be accepted or permitted. </w:t>
      </w:r>
    </w:p>
    <w:p w14:paraId="2DD7BD51" w14:textId="5AE2E919" w:rsidR="00F404BA" w:rsidRPr="007B28CE" w:rsidRDefault="007B28CE" w:rsidP="007B28CE">
      <w:pPr>
        <w:rPr>
          <w:sz w:val="21"/>
          <w:szCs w:val="21"/>
        </w:rPr>
      </w:pPr>
      <w:r w:rsidRPr="00BD6DF2">
        <w:rPr>
          <w:sz w:val="21"/>
          <w:szCs w:val="21"/>
        </w:rPr>
        <w:t xml:space="preserve">If you believe that your submitted application meets the grounds for re-submission, please contact the Department of Jobs, Skills, Industry and Regions at </w:t>
      </w:r>
      <w:hyperlink r:id="rId25" w:history="1">
        <w:r w:rsidRPr="00BD6DF2">
          <w:rPr>
            <w:rStyle w:val="Hyperlink"/>
            <w:sz w:val="21"/>
            <w:szCs w:val="21"/>
          </w:rPr>
          <w:t>ohmr@ecodev.vic.gov.au</w:t>
        </w:r>
      </w:hyperlink>
      <w:r w:rsidRPr="00BD6DF2">
        <w:rPr>
          <w:sz w:val="21"/>
          <w:szCs w:val="21"/>
        </w:rPr>
        <w:t xml:space="preserve"> as soon as possible.</w:t>
      </w:r>
    </w:p>
    <w:p w14:paraId="024DDB39" w14:textId="4CF3EA66" w:rsidR="00F01FEA" w:rsidRPr="00026F74" w:rsidRDefault="00F01FEA" w:rsidP="00F01FEA">
      <w:pPr>
        <w:pStyle w:val="Heading3"/>
        <w:rPr>
          <w:sz w:val="22"/>
          <w:szCs w:val="22"/>
        </w:rPr>
      </w:pPr>
      <w:r w:rsidRPr="00026F74">
        <w:rPr>
          <w:sz w:val="22"/>
          <w:szCs w:val="22"/>
        </w:rPr>
        <w:t>Incomplete and late applications</w:t>
      </w:r>
    </w:p>
    <w:p w14:paraId="44B18D7E" w14:textId="6F44B2AE" w:rsidR="009924A8" w:rsidRDefault="00F01FEA" w:rsidP="0043559A">
      <w:pPr>
        <w:rPr>
          <w:sz w:val="21"/>
          <w:szCs w:val="21"/>
        </w:rPr>
      </w:pPr>
      <w:r>
        <w:rPr>
          <w:sz w:val="21"/>
          <w:szCs w:val="21"/>
        </w:rPr>
        <w:t xml:space="preserve">To support the integrity and competitiveness of the </w:t>
      </w:r>
      <w:r w:rsidR="00376FC0" w:rsidRPr="00376FC0">
        <w:rPr>
          <w:sz w:val="21"/>
          <w:szCs w:val="21"/>
        </w:rPr>
        <w:t>Premier’s Awards for Health and Medical Research</w:t>
      </w:r>
      <w:r w:rsidR="009924A8">
        <w:rPr>
          <w:sz w:val="21"/>
          <w:szCs w:val="21"/>
        </w:rPr>
        <w:t>:</w:t>
      </w:r>
    </w:p>
    <w:p w14:paraId="58FE2F10" w14:textId="0ECF6C54" w:rsidR="00BE5F6E" w:rsidRDefault="007A0F93">
      <w:pPr>
        <w:pStyle w:val="ListParagraph"/>
        <w:numPr>
          <w:ilvl w:val="0"/>
          <w:numId w:val="21"/>
        </w:numPr>
        <w:ind w:left="357" w:hanging="357"/>
        <w:contextualSpacing w:val="0"/>
        <w:rPr>
          <w:sz w:val="21"/>
          <w:szCs w:val="21"/>
        </w:rPr>
      </w:pPr>
      <w:r w:rsidRPr="00BE5F6E">
        <w:rPr>
          <w:sz w:val="21"/>
          <w:szCs w:val="21"/>
        </w:rPr>
        <w:t>Submitted a</w:t>
      </w:r>
      <w:r w:rsidR="009924A8" w:rsidRPr="00BE5F6E">
        <w:rPr>
          <w:sz w:val="21"/>
          <w:szCs w:val="21"/>
        </w:rPr>
        <w:t xml:space="preserve">pplications that do not provide all the required information </w:t>
      </w:r>
      <w:r w:rsidR="001823EA">
        <w:rPr>
          <w:sz w:val="21"/>
          <w:szCs w:val="21"/>
        </w:rPr>
        <w:t>(such as missing attachments) will be deemed ineligible. It is the applicant’s responsibility to ensure that their application is submitted with all required information</w:t>
      </w:r>
      <w:r w:rsidRPr="00BE5F6E">
        <w:rPr>
          <w:sz w:val="21"/>
          <w:szCs w:val="21"/>
        </w:rPr>
        <w:t>.</w:t>
      </w:r>
      <w:r w:rsidR="008B79DE" w:rsidRPr="00BE5F6E">
        <w:rPr>
          <w:sz w:val="21"/>
          <w:szCs w:val="21"/>
        </w:rPr>
        <w:t xml:space="preserve"> </w:t>
      </w:r>
      <w:r w:rsidR="006C63DE">
        <w:rPr>
          <w:sz w:val="21"/>
          <w:szCs w:val="21"/>
        </w:rPr>
        <w:t xml:space="preserve"> </w:t>
      </w:r>
    </w:p>
    <w:p w14:paraId="74A8FFF8" w14:textId="08CE1611" w:rsidR="00F01FEA" w:rsidRDefault="003A08CF">
      <w:pPr>
        <w:pStyle w:val="ListParagraph"/>
        <w:numPr>
          <w:ilvl w:val="0"/>
          <w:numId w:val="21"/>
        </w:numPr>
        <w:ind w:left="357" w:hanging="357"/>
        <w:contextualSpacing w:val="0"/>
        <w:rPr>
          <w:sz w:val="21"/>
          <w:szCs w:val="21"/>
        </w:rPr>
      </w:pPr>
      <w:r>
        <w:rPr>
          <w:sz w:val="21"/>
          <w:szCs w:val="21"/>
        </w:rPr>
        <w:t>Applications that have not been submitted by the application period closing date and time will not be considered.</w:t>
      </w:r>
      <w:r w:rsidR="00922A03">
        <w:rPr>
          <w:sz w:val="21"/>
          <w:szCs w:val="21"/>
        </w:rPr>
        <w:t xml:space="preserve"> </w:t>
      </w:r>
      <w:r w:rsidR="00DF1962">
        <w:rPr>
          <w:sz w:val="21"/>
          <w:szCs w:val="21"/>
        </w:rPr>
        <w:t>To be clear, this includes any incomplete and complete applications that have not been submitted</w:t>
      </w:r>
      <w:r w:rsidR="00325951">
        <w:rPr>
          <w:sz w:val="21"/>
          <w:szCs w:val="21"/>
        </w:rPr>
        <w:t xml:space="preserve"> by the specified closing date and time</w:t>
      </w:r>
      <w:r>
        <w:rPr>
          <w:sz w:val="21"/>
          <w:szCs w:val="21"/>
        </w:rPr>
        <w:t xml:space="preserve">. </w:t>
      </w:r>
      <w:r w:rsidR="00922A03">
        <w:rPr>
          <w:sz w:val="21"/>
          <w:szCs w:val="21"/>
        </w:rPr>
        <w:t xml:space="preserve"> </w:t>
      </w:r>
    </w:p>
    <w:p w14:paraId="3DA72D19" w14:textId="14089DEA" w:rsidR="00A17CF8" w:rsidRPr="00BD6DF2" w:rsidRDefault="00FB6F2B" w:rsidP="00BD6DF2">
      <w:pPr>
        <w:rPr>
          <w:sz w:val="21"/>
          <w:szCs w:val="21"/>
        </w:rPr>
      </w:pPr>
      <w:r>
        <w:rPr>
          <w:sz w:val="21"/>
          <w:szCs w:val="21"/>
        </w:rPr>
        <w:t>As noted, up to date program dates will be published on</w:t>
      </w:r>
      <w:r w:rsidR="00054E06">
        <w:rPr>
          <w:sz w:val="21"/>
          <w:szCs w:val="21"/>
        </w:rPr>
        <w:t xml:space="preserve"> </w:t>
      </w:r>
      <w:hyperlink r:id="rId26" w:history="1">
        <w:r w:rsidR="00A17CF8" w:rsidRPr="00AA7222">
          <w:rPr>
            <w:rStyle w:val="Hyperlink"/>
            <w:sz w:val="21"/>
            <w:szCs w:val="21"/>
          </w:rPr>
          <w:t>Department of Jobs, Skills, Industry and Regions website</w:t>
        </w:r>
      </w:hyperlink>
      <w:r>
        <w:t>.</w:t>
      </w:r>
    </w:p>
    <w:p w14:paraId="0BCF64DE" w14:textId="721352CE" w:rsidR="00746D91" w:rsidRDefault="00746D91" w:rsidP="00746D91">
      <w:pPr>
        <w:pStyle w:val="Heading1"/>
        <w:numPr>
          <w:ilvl w:val="0"/>
          <w:numId w:val="7"/>
        </w:numPr>
        <w:rPr>
          <w:sz w:val="32"/>
          <w:szCs w:val="32"/>
        </w:rPr>
      </w:pPr>
      <w:bookmarkStart w:id="449" w:name="_Toc185591830"/>
      <w:bookmarkStart w:id="450" w:name="_Toc185599345"/>
      <w:bookmarkStart w:id="451" w:name="_Toc185862452"/>
      <w:bookmarkStart w:id="452" w:name="_Toc185929267"/>
      <w:bookmarkStart w:id="453" w:name="_Toc185929708"/>
      <w:bookmarkStart w:id="454" w:name="_Toc185936845"/>
      <w:bookmarkStart w:id="455" w:name="_Toc185938502"/>
      <w:bookmarkStart w:id="456" w:name="_Toc186722222"/>
      <w:bookmarkStart w:id="457" w:name="_Toc186812343"/>
      <w:bookmarkStart w:id="458" w:name="_Toc186812840"/>
      <w:bookmarkStart w:id="459" w:name="_Toc186816837"/>
      <w:bookmarkStart w:id="460" w:name="_Toc186817326"/>
      <w:bookmarkStart w:id="461" w:name="_Toc186818378"/>
      <w:bookmarkStart w:id="462" w:name="_Toc185591831"/>
      <w:bookmarkStart w:id="463" w:name="_Toc185599346"/>
      <w:bookmarkStart w:id="464" w:name="_Toc185862453"/>
      <w:bookmarkStart w:id="465" w:name="_Toc185929268"/>
      <w:bookmarkStart w:id="466" w:name="_Toc185929709"/>
      <w:bookmarkStart w:id="467" w:name="_Toc185936846"/>
      <w:bookmarkStart w:id="468" w:name="_Toc185938503"/>
      <w:bookmarkStart w:id="469" w:name="_Toc186722223"/>
      <w:bookmarkStart w:id="470" w:name="_Toc186812344"/>
      <w:bookmarkStart w:id="471" w:name="_Toc186812841"/>
      <w:bookmarkStart w:id="472" w:name="_Toc186816838"/>
      <w:bookmarkStart w:id="473" w:name="_Toc186817327"/>
      <w:bookmarkStart w:id="474" w:name="_Toc186818379"/>
      <w:bookmarkStart w:id="475" w:name="_Toc185591832"/>
      <w:bookmarkStart w:id="476" w:name="_Toc185599347"/>
      <w:bookmarkStart w:id="477" w:name="_Toc185862454"/>
      <w:bookmarkStart w:id="478" w:name="_Toc185929269"/>
      <w:bookmarkStart w:id="479" w:name="_Toc185929710"/>
      <w:bookmarkStart w:id="480" w:name="_Toc185936847"/>
      <w:bookmarkStart w:id="481" w:name="_Toc185938504"/>
      <w:bookmarkStart w:id="482" w:name="_Toc186722224"/>
      <w:bookmarkStart w:id="483" w:name="_Toc186812345"/>
      <w:bookmarkStart w:id="484" w:name="_Toc186812842"/>
      <w:bookmarkStart w:id="485" w:name="_Toc186816839"/>
      <w:bookmarkStart w:id="486" w:name="_Toc186817328"/>
      <w:bookmarkStart w:id="487" w:name="_Toc186818380"/>
      <w:bookmarkStart w:id="488" w:name="_Toc210382780"/>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r>
        <w:rPr>
          <w:sz w:val="32"/>
          <w:szCs w:val="32"/>
        </w:rPr>
        <w:t>Documentation and information requirements</w:t>
      </w:r>
      <w:r w:rsidR="00FA2A7A">
        <w:rPr>
          <w:sz w:val="32"/>
          <w:szCs w:val="32"/>
        </w:rPr>
        <w:t xml:space="preserve"> – all applicants</w:t>
      </w:r>
      <w:bookmarkEnd w:id="488"/>
    </w:p>
    <w:p w14:paraId="638B7435" w14:textId="02635D68" w:rsidR="001510FB" w:rsidRDefault="001510FB" w:rsidP="001510FB">
      <w:pPr>
        <w:rPr>
          <w:sz w:val="21"/>
          <w:szCs w:val="21"/>
        </w:rPr>
      </w:pPr>
      <w:r w:rsidRPr="009F29DC">
        <w:rPr>
          <w:b/>
          <w:bCs/>
          <w:sz w:val="21"/>
          <w:szCs w:val="21"/>
        </w:rPr>
        <w:t xml:space="preserve">Table </w:t>
      </w:r>
      <w:r w:rsidR="00F01FEA" w:rsidRPr="009F29DC">
        <w:rPr>
          <w:b/>
          <w:bCs/>
          <w:sz w:val="21"/>
          <w:szCs w:val="21"/>
        </w:rPr>
        <w:t>4</w:t>
      </w:r>
      <w:r w:rsidRPr="009F29DC">
        <w:rPr>
          <w:b/>
          <w:bCs/>
          <w:sz w:val="21"/>
          <w:szCs w:val="21"/>
        </w:rPr>
        <w:t xml:space="preserve"> </w:t>
      </w:r>
      <w:r w:rsidRPr="009F29DC">
        <w:rPr>
          <w:sz w:val="21"/>
          <w:szCs w:val="21"/>
        </w:rPr>
        <w:t>outlines the documentation</w:t>
      </w:r>
      <w:r w:rsidR="001C0773">
        <w:rPr>
          <w:sz w:val="21"/>
          <w:szCs w:val="21"/>
        </w:rPr>
        <w:t xml:space="preserve"> and information</w:t>
      </w:r>
      <w:r w:rsidRPr="009F29DC">
        <w:rPr>
          <w:sz w:val="21"/>
          <w:szCs w:val="21"/>
        </w:rPr>
        <w:t xml:space="preserve"> requirements for </w:t>
      </w:r>
      <w:r w:rsidR="0029442E">
        <w:rPr>
          <w:sz w:val="21"/>
          <w:szCs w:val="21"/>
        </w:rPr>
        <w:t xml:space="preserve">all </w:t>
      </w:r>
      <w:r w:rsidR="007C50C3" w:rsidRPr="009F29DC">
        <w:rPr>
          <w:sz w:val="21"/>
          <w:szCs w:val="21"/>
        </w:rPr>
        <w:t>ap</w:t>
      </w:r>
      <w:r w:rsidR="00B75447" w:rsidRPr="009F29DC">
        <w:rPr>
          <w:sz w:val="21"/>
          <w:szCs w:val="21"/>
        </w:rPr>
        <w:t xml:space="preserve">plicants </w:t>
      </w:r>
      <w:r w:rsidR="00965396">
        <w:rPr>
          <w:sz w:val="21"/>
          <w:szCs w:val="21"/>
        </w:rPr>
        <w:t>to</w:t>
      </w:r>
      <w:r w:rsidR="00965396" w:rsidRPr="009F29DC">
        <w:rPr>
          <w:sz w:val="21"/>
          <w:szCs w:val="21"/>
        </w:rPr>
        <w:t xml:space="preserve"> </w:t>
      </w:r>
      <w:r w:rsidR="00B75447" w:rsidRPr="009F29DC">
        <w:rPr>
          <w:sz w:val="21"/>
          <w:szCs w:val="21"/>
        </w:rPr>
        <w:t xml:space="preserve">the </w:t>
      </w:r>
      <w:r w:rsidR="00376FC0" w:rsidRPr="00376FC0">
        <w:rPr>
          <w:sz w:val="21"/>
          <w:szCs w:val="21"/>
        </w:rPr>
        <w:t>Premier’s Awards for Health and Medical Research</w:t>
      </w:r>
      <w:r w:rsidR="004A08E3" w:rsidRPr="009F29DC">
        <w:rPr>
          <w:sz w:val="21"/>
          <w:szCs w:val="21"/>
        </w:rPr>
        <w:t>.</w:t>
      </w:r>
      <w:r w:rsidR="001C0773">
        <w:rPr>
          <w:sz w:val="21"/>
          <w:szCs w:val="21"/>
        </w:rPr>
        <w:t xml:space="preserve"> </w:t>
      </w:r>
    </w:p>
    <w:p w14:paraId="56863AA4" w14:textId="43E3768B" w:rsidR="001C0773" w:rsidRDefault="001C0773" w:rsidP="001510FB">
      <w:pPr>
        <w:rPr>
          <w:sz w:val="21"/>
          <w:szCs w:val="21"/>
        </w:rPr>
      </w:pPr>
      <w:r>
        <w:rPr>
          <w:sz w:val="21"/>
          <w:szCs w:val="21"/>
        </w:rPr>
        <w:t>PDF</w:t>
      </w:r>
      <w:r w:rsidR="005B25E9">
        <w:rPr>
          <w:sz w:val="21"/>
          <w:szCs w:val="21"/>
        </w:rPr>
        <w:t xml:space="preserve"> </w:t>
      </w:r>
      <w:r>
        <w:rPr>
          <w:sz w:val="21"/>
          <w:szCs w:val="21"/>
        </w:rPr>
        <w:t xml:space="preserve">or Word formats are accepted for attachments. </w:t>
      </w:r>
    </w:p>
    <w:p w14:paraId="7CA41D23" w14:textId="75A327B7" w:rsidR="001C0773" w:rsidRDefault="001C0773" w:rsidP="001510FB">
      <w:pPr>
        <w:rPr>
          <w:sz w:val="21"/>
          <w:szCs w:val="21"/>
        </w:rPr>
      </w:pPr>
      <w:r w:rsidRPr="001C0773">
        <w:rPr>
          <w:sz w:val="21"/>
          <w:szCs w:val="21"/>
        </w:rPr>
        <w:t>Applicants may be contacted by representatives of the Department of Jobs, Skills, Industry and Regions if documentation contained within their application is unclear.</w:t>
      </w:r>
    </w:p>
    <w:p w14:paraId="512CDBE2" w14:textId="3DC49B84" w:rsidR="00F91753" w:rsidRPr="00026F74" w:rsidRDefault="00F91753" w:rsidP="001510FB">
      <w:pPr>
        <w:rPr>
          <w:b/>
          <w:bCs/>
          <w:sz w:val="22"/>
          <w:szCs w:val="22"/>
        </w:rPr>
      </w:pPr>
      <w:r w:rsidRPr="00026F74">
        <w:rPr>
          <w:b/>
          <w:bCs/>
          <w:sz w:val="22"/>
          <w:szCs w:val="22"/>
        </w:rPr>
        <w:t xml:space="preserve">Table </w:t>
      </w:r>
      <w:r w:rsidR="00F01FEA" w:rsidRPr="00026F74">
        <w:rPr>
          <w:b/>
          <w:bCs/>
          <w:sz w:val="22"/>
          <w:szCs w:val="22"/>
        </w:rPr>
        <w:t>4</w:t>
      </w:r>
      <w:r w:rsidRPr="00026F74">
        <w:rPr>
          <w:b/>
          <w:bCs/>
          <w:sz w:val="22"/>
          <w:szCs w:val="22"/>
        </w:rPr>
        <w:t xml:space="preserve">: </w:t>
      </w:r>
      <w:r w:rsidR="00B75447" w:rsidRPr="00026F74">
        <w:rPr>
          <w:b/>
          <w:bCs/>
          <w:sz w:val="22"/>
          <w:szCs w:val="22"/>
        </w:rPr>
        <w:t>D</w:t>
      </w:r>
      <w:r w:rsidRPr="00026F74">
        <w:rPr>
          <w:b/>
          <w:bCs/>
          <w:sz w:val="22"/>
          <w:szCs w:val="22"/>
        </w:rPr>
        <w:t>ocumentation</w:t>
      </w:r>
      <w:r w:rsidR="001C0773" w:rsidRPr="00026F74">
        <w:rPr>
          <w:b/>
          <w:bCs/>
          <w:sz w:val="22"/>
          <w:szCs w:val="22"/>
        </w:rPr>
        <w:t xml:space="preserve"> and information</w:t>
      </w:r>
      <w:r w:rsidRPr="00026F74">
        <w:rPr>
          <w:b/>
          <w:bCs/>
          <w:sz w:val="22"/>
          <w:szCs w:val="22"/>
        </w:rPr>
        <w:t xml:space="preserve"> requirements</w:t>
      </w:r>
      <w:r w:rsidR="00B75447" w:rsidRPr="00026F74">
        <w:rPr>
          <w:b/>
          <w:bCs/>
          <w:sz w:val="22"/>
          <w:szCs w:val="22"/>
        </w:rPr>
        <w:t xml:space="preserve"> for all applicants</w:t>
      </w:r>
    </w:p>
    <w:tbl>
      <w:tblPr>
        <w:tblStyle w:val="TableGrid"/>
        <w:tblW w:w="9634" w:type="dxa"/>
        <w:tblLayout w:type="fixed"/>
        <w:tblLook w:val="04A0" w:firstRow="1" w:lastRow="0" w:firstColumn="1" w:lastColumn="0" w:noHBand="0" w:noVBand="1"/>
      </w:tblPr>
      <w:tblGrid>
        <w:gridCol w:w="1838"/>
        <w:gridCol w:w="6237"/>
        <w:gridCol w:w="1559"/>
      </w:tblGrid>
      <w:tr w:rsidR="00C334CF" w14:paraId="0A6CFDFE" w14:textId="77777777" w:rsidTr="00026F74">
        <w:trPr>
          <w:trHeight w:val="64"/>
          <w:tblHeader/>
        </w:trPr>
        <w:tc>
          <w:tcPr>
            <w:tcW w:w="1838" w:type="dxa"/>
          </w:tcPr>
          <w:p w14:paraId="293EA582" w14:textId="67F77844" w:rsidR="004D4508" w:rsidRPr="00167614" w:rsidRDefault="004D4508" w:rsidP="004D4508">
            <w:pPr>
              <w:rPr>
                <w:b/>
                <w:bCs/>
                <w:sz w:val="21"/>
                <w:szCs w:val="21"/>
              </w:rPr>
            </w:pPr>
            <w:bookmarkStart w:id="489" w:name="Title_4" w:colFirst="0" w:colLast="0"/>
            <w:r w:rsidRPr="00167614">
              <w:rPr>
                <w:b/>
                <w:bCs/>
                <w:sz w:val="21"/>
                <w:szCs w:val="21"/>
              </w:rPr>
              <w:t>Requirement</w:t>
            </w:r>
            <w:r>
              <w:rPr>
                <w:b/>
                <w:bCs/>
                <w:sz w:val="21"/>
                <w:szCs w:val="21"/>
              </w:rPr>
              <w:t xml:space="preserve"> type</w:t>
            </w:r>
          </w:p>
        </w:tc>
        <w:tc>
          <w:tcPr>
            <w:tcW w:w="6237" w:type="dxa"/>
          </w:tcPr>
          <w:p w14:paraId="3CAF697A" w14:textId="5C0EA70F" w:rsidR="004D4508" w:rsidRPr="00A03C70" w:rsidRDefault="004D4508" w:rsidP="004D4508">
            <w:pPr>
              <w:rPr>
                <w:b/>
                <w:bCs/>
                <w:sz w:val="21"/>
                <w:szCs w:val="21"/>
              </w:rPr>
            </w:pPr>
            <w:r w:rsidRPr="00167614">
              <w:rPr>
                <w:b/>
                <w:bCs/>
                <w:sz w:val="21"/>
                <w:szCs w:val="21"/>
              </w:rPr>
              <w:t>Requirement</w:t>
            </w:r>
            <w:r>
              <w:rPr>
                <w:b/>
                <w:bCs/>
                <w:sz w:val="21"/>
                <w:szCs w:val="21"/>
              </w:rPr>
              <w:t xml:space="preserve"> description</w:t>
            </w:r>
          </w:p>
        </w:tc>
        <w:tc>
          <w:tcPr>
            <w:tcW w:w="1559" w:type="dxa"/>
          </w:tcPr>
          <w:p w14:paraId="306E4BE2" w14:textId="6FED255A" w:rsidR="004D4508" w:rsidRPr="00A03C70" w:rsidRDefault="004D4508" w:rsidP="004D4508">
            <w:pPr>
              <w:rPr>
                <w:b/>
                <w:bCs/>
                <w:sz w:val="21"/>
                <w:szCs w:val="21"/>
              </w:rPr>
            </w:pPr>
            <w:r w:rsidRPr="00A03C70">
              <w:rPr>
                <w:b/>
                <w:bCs/>
                <w:sz w:val="21"/>
                <w:szCs w:val="21"/>
              </w:rPr>
              <w:t>Reason for requirement</w:t>
            </w:r>
          </w:p>
        </w:tc>
      </w:tr>
      <w:bookmarkEnd w:id="489"/>
      <w:tr w:rsidR="00C334CF" w14:paraId="12383092" w14:textId="77777777" w:rsidTr="00026F74">
        <w:trPr>
          <w:trHeight w:val="279"/>
        </w:trPr>
        <w:tc>
          <w:tcPr>
            <w:tcW w:w="1838" w:type="dxa"/>
          </w:tcPr>
          <w:p w14:paraId="6F29CDED" w14:textId="56FDBEB7" w:rsidR="004D4508" w:rsidRPr="00167614" w:rsidRDefault="004D4508" w:rsidP="004D4508">
            <w:pPr>
              <w:rPr>
                <w:b/>
                <w:bCs/>
                <w:sz w:val="21"/>
                <w:szCs w:val="21"/>
              </w:rPr>
            </w:pPr>
            <w:r>
              <w:rPr>
                <w:b/>
                <w:bCs/>
                <w:sz w:val="21"/>
                <w:szCs w:val="21"/>
              </w:rPr>
              <w:t xml:space="preserve">Research project </w:t>
            </w:r>
          </w:p>
        </w:tc>
        <w:tc>
          <w:tcPr>
            <w:tcW w:w="6237" w:type="dxa"/>
          </w:tcPr>
          <w:p w14:paraId="35C34423" w14:textId="5F8A450D" w:rsidR="004D4508" w:rsidRDefault="004D4508" w:rsidP="004D4508">
            <w:pPr>
              <w:rPr>
                <w:sz w:val="21"/>
                <w:szCs w:val="21"/>
              </w:rPr>
            </w:pPr>
            <w:r>
              <w:rPr>
                <w:b/>
                <w:bCs/>
                <w:sz w:val="21"/>
                <w:szCs w:val="21"/>
              </w:rPr>
              <w:t>Project title</w:t>
            </w:r>
            <w:r>
              <w:rPr>
                <w:sz w:val="21"/>
                <w:szCs w:val="21"/>
              </w:rPr>
              <w:t xml:space="preserve"> – Title of the nominated </w:t>
            </w:r>
            <w:r w:rsidRPr="009613BA">
              <w:rPr>
                <w:sz w:val="21"/>
                <w:szCs w:val="21"/>
              </w:rPr>
              <w:t>one</w:t>
            </w:r>
            <w:r>
              <w:rPr>
                <w:sz w:val="21"/>
                <w:szCs w:val="21"/>
              </w:rPr>
              <w:t xml:space="preserve"> research project (up to 210 characters including spaces).</w:t>
            </w:r>
          </w:p>
          <w:p w14:paraId="33CF6842" w14:textId="77777777" w:rsidR="00C334CF" w:rsidRDefault="00C334CF" w:rsidP="004D4508">
            <w:pPr>
              <w:rPr>
                <w:sz w:val="21"/>
                <w:szCs w:val="21"/>
              </w:rPr>
            </w:pPr>
            <w:r w:rsidRPr="00013061">
              <w:rPr>
                <w:b/>
                <w:bCs/>
                <w:sz w:val="21"/>
                <w:szCs w:val="21"/>
              </w:rPr>
              <w:t xml:space="preserve">Project </w:t>
            </w:r>
            <w:r>
              <w:rPr>
                <w:b/>
                <w:bCs/>
                <w:sz w:val="21"/>
                <w:szCs w:val="21"/>
              </w:rPr>
              <w:t>s</w:t>
            </w:r>
            <w:r w:rsidRPr="00013061">
              <w:rPr>
                <w:b/>
                <w:bCs/>
                <w:sz w:val="21"/>
                <w:szCs w:val="21"/>
              </w:rPr>
              <w:t>ummary</w:t>
            </w:r>
            <w:r>
              <w:rPr>
                <w:sz w:val="21"/>
                <w:szCs w:val="21"/>
              </w:rPr>
              <w:t xml:space="preserve"> – </w:t>
            </w:r>
            <w:r w:rsidRPr="00013061">
              <w:rPr>
                <w:sz w:val="21"/>
                <w:szCs w:val="21"/>
              </w:rPr>
              <w:t>An abstract (short paragraph</w:t>
            </w:r>
            <w:r>
              <w:rPr>
                <w:sz w:val="21"/>
                <w:szCs w:val="21"/>
              </w:rPr>
              <w:t xml:space="preserve"> of</w:t>
            </w:r>
            <w:r w:rsidRPr="00013061">
              <w:rPr>
                <w:sz w:val="21"/>
                <w:szCs w:val="21"/>
              </w:rPr>
              <w:t xml:space="preserve"> up to </w:t>
            </w:r>
            <w:r>
              <w:rPr>
                <w:sz w:val="21"/>
                <w:szCs w:val="21"/>
              </w:rPr>
              <w:t>1,750 characters including spaces</w:t>
            </w:r>
            <w:r w:rsidRPr="00013061">
              <w:rPr>
                <w:sz w:val="21"/>
                <w:szCs w:val="21"/>
              </w:rPr>
              <w:t>) explaining the research project and its importance in non-technical terms, understandable by the lay public. The abstract should clearly indicate the impact of the research on health outcomes</w:t>
            </w:r>
            <w:r>
              <w:rPr>
                <w:sz w:val="21"/>
                <w:szCs w:val="21"/>
              </w:rPr>
              <w:t>.</w:t>
            </w:r>
          </w:p>
          <w:p w14:paraId="31CDEBEB" w14:textId="55AD7ED6" w:rsidR="00C334CF" w:rsidRPr="009613BA" w:rsidRDefault="00C334CF" w:rsidP="004D4508">
            <w:pPr>
              <w:rPr>
                <w:sz w:val="21"/>
                <w:szCs w:val="21"/>
              </w:rPr>
            </w:pPr>
            <w:r w:rsidRPr="00F91753">
              <w:rPr>
                <w:b/>
                <w:bCs/>
                <w:sz w:val="21"/>
                <w:szCs w:val="21"/>
              </w:rPr>
              <w:t xml:space="preserve">Project </w:t>
            </w:r>
            <w:r>
              <w:rPr>
                <w:b/>
                <w:bCs/>
                <w:sz w:val="21"/>
                <w:szCs w:val="21"/>
              </w:rPr>
              <w:t>r</w:t>
            </w:r>
            <w:r w:rsidRPr="00F91753">
              <w:rPr>
                <w:b/>
                <w:bCs/>
                <w:sz w:val="21"/>
                <w:szCs w:val="21"/>
              </w:rPr>
              <w:t>eport</w:t>
            </w:r>
            <w:r>
              <w:rPr>
                <w:sz w:val="21"/>
                <w:szCs w:val="21"/>
              </w:rPr>
              <w:t xml:space="preserve"> – </w:t>
            </w:r>
            <w:r w:rsidRPr="00F91753">
              <w:rPr>
                <w:sz w:val="21"/>
                <w:szCs w:val="21"/>
              </w:rPr>
              <w:t>A</w:t>
            </w:r>
            <w:r w:rsidRPr="00013061">
              <w:rPr>
                <w:sz w:val="21"/>
                <w:szCs w:val="21"/>
              </w:rPr>
              <w:t xml:space="preserve"> complete description (up to </w:t>
            </w:r>
            <w:r>
              <w:rPr>
                <w:sz w:val="21"/>
                <w:szCs w:val="21"/>
              </w:rPr>
              <w:t>7,000 characters including spaces</w:t>
            </w:r>
            <w:r w:rsidRPr="00013061">
              <w:rPr>
                <w:sz w:val="21"/>
                <w:szCs w:val="21"/>
              </w:rPr>
              <w:t>) of the project highlighting its importance and contribution to health or medical research</w:t>
            </w:r>
            <w:r>
              <w:rPr>
                <w:sz w:val="21"/>
                <w:szCs w:val="21"/>
              </w:rPr>
              <w:t>.</w:t>
            </w:r>
          </w:p>
        </w:tc>
        <w:tc>
          <w:tcPr>
            <w:tcW w:w="1559" w:type="dxa"/>
          </w:tcPr>
          <w:p w14:paraId="43E062B9" w14:textId="2AA4EB4C" w:rsidR="004D4508" w:rsidRPr="00A03C70" w:rsidRDefault="004D4508" w:rsidP="004D4508">
            <w:pPr>
              <w:rPr>
                <w:b/>
                <w:bCs/>
                <w:sz w:val="21"/>
                <w:szCs w:val="21"/>
              </w:rPr>
            </w:pPr>
            <w:r>
              <w:rPr>
                <w:sz w:val="21"/>
                <w:szCs w:val="21"/>
              </w:rPr>
              <w:t>Eligibility and assessment criteria</w:t>
            </w:r>
          </w:p>
        </w:tc>
      </w:tr>
      <w:tr w:rsidR="00C334CF" w14:paraId="6CF72F7E" w14:textId="77777777" w:rsidTr="00BD6DF2">
        <w:trPr>
          <w:trHeight w:val="323"/>
        </w:trPr>
        <w:tc>
          <w:tcPr>
            <w:tcW w:w="1838" w:type="dxa"/>
          </w:tcPr>
          <w:p w14:paraId="32CDB00C" w14:textId="04A7D6CC" w:rsidR="004D4508" w:rsidRDefault="004D4508" w:rsidP="004D4508">
            <w:pPr>
              <w:rPr>
                <w:b/>
                <w:bCs/>
                <w:sz w:val="21"/>
                <w:szCs w:val="21"/>
              </w:rPr>
            </w:pPr>
            <w:r>
              <w:rPr>
                <w:b/>
                <w:bCs/>
                <w:sz w:val="21"/>
                <w:szCs w:val="21"/>
              </w:rPr>
              <w:t>Referee</w:t>
            </w:r>
            <w:r w:rsidR="001019AB">
              <w:rPr>
                <w:b/>
                <w:bCs/>
                <w:sz w:val="21"/>
                <w:szCs w:val="21"/>
              </w:rPr>
              <w:t>s</w:t>
            </w:r>
            <w:r>
              <w:rPr>
                <w:b/>
                <w:bCs/>
                <w:sz w:val="21"/>
                <w:szCs w:val="21"/>
              </w:rPr>
              <w:t xml:space="preserve"> </w:t>
            </w:r>
          </w:p>
        </w:tc>
        <w:tc>
          <w:tcPr>
            <w:tcW w:w="6237" w:type="dxa"/>
          </w:tcPr>
          <w:p w14:paraId="266D7311" w14:textId="2EF67358" w:rsidR="004D4508" w:rsidRDefault="004D4508" w:rsidP="004D4508">
            <w:pPr>
              <w:rPr>
                <w:sz w:val="21"/>
                <w:szCs w:val="21"/>
              </w:rPr>
            </w:pPr>
            <w:r>
              <w:rPr>
                <w:b/>
                <w:bCs/>
                <w:sz w:val="21"/>
                <w:szCs w:val="21"/>
              </w:rPr>
              <w:t>Referees and reference l</w:t>
            </w:r>
            <w:r w:rsidRPr="00F91753">
              <w:rPr>
                <w:b/>
                <w:bCs/>
                <w:sz w:val="21"/>
                <w:szCs w:val="21"/>
              </w:rPr>
              <w:t>etters</w:t>
            </w:r>
            <w:r>
              <w:rPr>
                <w:sz w:val="21"/>
                <w:szCs w:val="21"/>
              </w:rPr>
              <w:t xml:space="preserve"> – </w:t>
            </w:r>
            <w:r w:rsidRPr="00A03C70">
              <w:rPr>
                <w:sz w:val="21"/>
                <w:szCs w:val="21"/>
              </w:rPr>
              <w:t xml:space="preserve">Applicants must </w:t>
            </w:r>
            <w:r>
              <w:rPr>
                <w:sz w:val="21"/>
                <w:szCs w:val="21"/>
              </w:rPr>
              <w:t>nominate 2 referees. Each referee must provide one reference letter. One referee</w:t>
            </w:r>
            <w:r w:rsidRPr="00A03C70">
              <w:rPr>
                <w:sz w:val="21"/>
                <w:szCs w:val="21"/>
              </w:rPr>
              <w:t xml:space="preserve"> must be the Head of the department or </w:t>
            </w:r>
            <w:r>
              <w:rPr>
                <w:sz w:val="21"/>
                <w:szCs w:val="21"/>
              </w:rPr>
              <w:t>organisation</w:t>
            </w:r>
            <w:r w:rsidRPr="00A03C70">
              <w:rPr>
                <w:sz w:val="21"/>
                <w:szCs w:val="21"/>
              </w:rPr>
              <w:t xml:space="preserve"> where the </w:t>
            </w:r>
            <w:r>
              <w:rPr>
                <w:sz w:val="21"/>
                <w:szCs w:val="21"/>
              </w:rPr>
              <w:t xml:space="preserve">nominated (one) </w:t>
            </w:r>
            <w:r w:rsidRPr="00A03C70">
              <w:rPr>
                <w:sz w:val="21"/>
                <w:szCs w:val="21"/>
              </w:rPr>
              <w:t xml:space="preserve">research project </w:t>
            </w:r>
            <w:r>
              <w:rPr>
                <w:sz w:val="21"/>
                <w:szCs w:val="21"/>
              </w:rPr>
              <w:t xml:space="preserve">was or </w:t>
            </w:r>
            <w:r w:rsidRPr="00A03C70">
              <w:rPr>
                <w:sz w:val="21"/>
                <w:szCs w:val="21"/>
              </w:rPr>
              <w:t xml:space="preserve">is undertaken. </w:t>
            </w:r>
          </w:p>
          <w:p w14:paraId="6ADB62FF" w14:textId="071687F9" w:rsidR="004D4508" w:rsidRDefault="004D4508" w:rsidP="004D4508">
            <w:pPr>
              <w:rPr>
                <w:sz w:val="21"/>
                <w:szCs w:val="21"/>
              </w:rPr>
            </w:pPr>
            <w:r w:rsidRPr="00A03C70">
              <w:rPr>
                <w:sz w:val="21"/>
                <w:szCs w:val="21"/>
              </w:rPr>
              <w:t>Applicants must ensure th</w:t>
            </w:r>
            <w:r>
              <w:rPr>
                <w:sz w:val="21"/>
                <w:szCs w:val="21"/>
              </w:rPr>
              <w:t xml:space="preserve">at the </w:t>
            </w:r>
            <w:r w:rsidRPr="00A03C70">
              <w:rPr>
                <w:sz w:val="21"/>
                <w:szCs w:val="21"/>
              </w:rPr>
              <w:t xml:space="preserve">letters are completed on </w:t>
            </w:r>
            <w:r>
              <w:rPr>
                <w:sz w:val="21"/>
                <w:szCs w:val="21"/>
              </w:rPr>
              <w:t>the academic or research institute’s</w:t>
            </w:r>
            <w:r w:rsidRPr="00A03C70">
              <w:rPr>
                <w:sz w:val="21"/>
                <w:szCs w:val="21"/>
              </w:rPr>
              <w:t xml:space="preserve"> letterhead and use the </w:t>
            </w:r>
            <w:r>
              <w:rPr>
                <w:sz w:val="21"/>
                <w:szCs w:val="21"/>
              </w:rPr>
              <w:t>reference letter template</w:t>
            </w:r>
            <w:r w:rsidRPr="00A03C70">
              <w:rPr>
                <w:sz w:val="21"/>
                <w:szCs w:val="21"/>
              </w:rPr>
              <w:t xml:space="preserve"> </w:t>
            </w:r>
            <w:r>
              <w:rPr>
                <w:sz w:val="21"/>
                <w:szCs w:val="21"/>
              </w:rPr>
              <w:t xml:space="preserve">accessible </w:t>
            </w:r>
            <w:r w:rsidRPr="009613BA">
              <w:rPr>
                <w:sz w:val="21"/>
                <w:szCs w:val="21"/>
              </w:rPr>
              <w:t xml:space="preserve">through the </w:t>
            </w:r>
            <w:hyperlink r:id="rId27" w:history="1">
              <w:r w:rsidRPr="00AA7222">
                <w:rPr>
                  <w:rStyle w:val="Hyperlink"/>
                  <w:sz w:val="21"/>
                  <w:szCs w:val="21"/>
                </w:rPr>
                <w:t>Department of Jobs, Skills, Industry and Regions website</w:t>
              </w:r>
            </w:hyperlink>
            <w:r w:rsidRPr="00E727E7">
              <w:rPr>
                <w:sz w:val="21"/>
                <w:szCs w:val="21"/>
              </w:rPr>
              <w:t>.</w:t>
            </w:r>
          </w:p>
          <w:p w14:paraId="1C1DF016" w14:textId="2F3A4E52" w:rsidR="004D4508" w:rsidRPr="00A03C70" w:rsidRDefault="004D4508" w:rsidP="004D4508">
            <w:pPr>
              <w:rPr>
                <w:b/>
                <w:bCs/>
                <w:sz w:val="21"/>
                <w:szCs w:val="21"/>
              </w:rPr>
            </w:pPr>
            <w:r>
              <w:rPr>
                <w:sz w:val="21"/>
                <w:szCs w:val="21"/>
              </w:rPr>
              <w:t xml:space="preserve">The letters must cover the requirements detailed in </w:t>
            </w:r>
            <w:r w:rsidRPr="00A03C70">
              <w:rPr>
                <w:b/>
                <w:bCs/>
                <w:sz w:val="21"/>
                <w:szCs w:val="21"/>
              </w:rPr>
              <w:t>Annexure B</w:t>
            </w:r>
            <w:r>
              <w:rPr>
                <w:sz w:val="21"/>
                <w:szCs w:val="21"/>
              </w:rPr>
              <w:t xml:space="preserve"> of these guidelines.</w:t>
            </w:r>
          </w:p>
        </w:tc>
        <w:tc>
          <w:tcPr>
            <w:tcW w:w="1559" w:type="dxa"/>
          </w:tcPr>
          <w:p w14:paraId="799E3D46" w14:textId="41992BDE" w:rsidR="004D4508" w:rsidRDefault="004D4508" w:rsidP="004D4508">
            <w:pPr>
              <w:rPr>
                <w:sz w:val="21"/>
                <w:szCs w:val="21"/>
              </w:rPr>
            </w:pPr>
            <w:r>
              <w:rPr>
                <w:sz w:val="21"/>
                <w:szCs w:val="21"/>
              </w:rPr>
              <w:t>Eligibility, assessment criteria and due diligence</w:t>
            </w:r>
          </w:p>
        </w:tc>
      </w:tr>
      <w:tr w:rsidR="00C334CF" w14:paraId="61D2B352" w14:textId="77777777" w:rsidTr="00026F74">
        <w:trPr>
          <w:trHeight w:val="1324"/>
        </w:trPr>
        <w:tc>
          <w:tcPr>
            <w:tcW w:w="1838" w:type="dxa"/>
          </w:tcPr>
          <w:p w14:paraId="16D06DEC" w14:textId="7DEFFB60" w:rsidR="004D4508" w:rsidRDefault="004D4508" w:rsidP="004D4508">
            <w:pPr>
              <w:rPr>
                <w:b/>
                <w:bCs/>
                <w:sz w:val="21"/>
                <w:szCs w:val="21"/>
              </w:rPr>
            </w:pPr>
            <w:r>
              <w:rPr>
                <w:b/>
                <w:bCs/>
                <w:sz w:val="21"/>
                <w:szCs w:val="21"/>
              </w:rPr>
              <w:t xml:space="preserve">Attestation and supporting documentation </w:t>
            </w:r>
          </w:p>
        </w:tc>
        <w:tc>
          <w:tcPr>
            <w:tcW w:w="6237" w:type="dxa"/>
          </w:tcPr>
          <w:p w14:paraId="22F8E3C2" w14:textId="7A8B9E4A" w:rsidR="004D4508" w:rsidRPr="00A03C70" w:rsidRDefault="004D4508" w:rsidP="004D4508">
            <w:pPr>
              <w:rPr>
                <w:sz w:val="21"/>
                <w:szCs w:val="21"/>
                <w:u w:val="single"/>
              </w:rPr>
            </w:pPr>
            <w:r>
              <w:rPr>
                <w:b/>
                <w:bCs/>
                <w:sz w:val="21"/>
                <w:szCs w:val="21"/>
              </w:rPr>
              <w:t>Application attestation and supporting documentation requirements</w:t>
            </w:r>
          </w:p>
          <w:p w14:paraId="414644F8" w14:textId="59446602" w:rsidR="004D4508" w:rsidRDefault="004D4508" w:rsidP="004D4508">
            <w:pPr>
              <w:rPr>
                <w:sz w:val="21"/>
                <w:szCs w:val="21"/>
              </w:rPr>
            </w:pPr>
            <w:r>
              <w:rPr>
                <w:sz w:val="21"/>
                <w:szCs w:val="21"/>
              </w:rPr>
              <w:t>Applicants must:</w:t>
            </w:r>
          </w:p>
          <w:p w14:paraId="3FD0C07A" w14:textId="77777777" w:rsidR="004D4508" w:rsidRDefault="004D4508" w:rsidP="004D4508">
            <w:pPr>
              <w:pStyle w:val="ListParagraph"/>
              <w:numPr>
                <w:ilvl w:val="0"/>
                <w:numId w:val="77"/>
              </w:numPr>
              <w:ind w:hanging="357"/>
              <w:contextualSpacing w:val="0"/>
              <w:rPr>
                <w:sz w:val="21"/>
                <w:szCs w:val="21"/>
              </w:rPr>
            </w:pPr>
            <w:r>
              <w:rPr>
                <w:sz w:val="21"/>
                <w:szCs w:val="21"/>
              </w:rPr>
              <w:t>Attest to meeting the research project requirements detailed within these program guidelines.</w:t>
            </w:r>
          </w:p>
          <w:p w14:paraId="4674CEC1" w14:textId="2BAEE0E1" w:rsidR="004D4508" w:rsidRPr="00E85087" w:rsidRDefault="004D4508" w:rsidP="004D4508">
            <w:pPr>
              <w:pStyle w:val="ListParagraph"/>
              <w:numPr>
                <w:ilvl w:val="0"/>
                <w:numId w:val="77"/>
              </w:numPr>
              <w:ind w:hanging="357"/>
              <w:contextualSpacing w:val="0"/>
              <w:rPr>
                <w:sz w:val="21"/>
                <w:szCs w:val="21"/>
              </w:rPr>
            </w:pPr>
            <w:proofErr w:type="gramStart"/>
            <w:r>
              <w:rPr>
                <w:sz w:val="21"/>
                <w:szCs w:val="21"/>
              </w:rPr>
              <w:t>A</w:t>
            </w:r>
            <w:r w:rsidRPr="00C03041">
              <w:rPr>
                <w:sz w:val="21"/>
                <w:szCs w:val="21"/>
              </w:rPr>
              <w:t>ttest to</w:t>
            </w:r>
            <w:proofErr w:type="gramEnd"/>
            <w:r w:rsidRPr="00C03041">
              <w:rPr>
                <w:sz w:val="21"/>
                <w:szCs w:val="21"/>
              </w:rPr>
              <w:t xml:space="preserve"> </w:t>
            </w:r>
            <w:r w:rsidRPr="00E85087">
              <w:rPr>
                <w:sz w:val="21"/>
                <w:szCs w:val="21"/>
              </w:rPr>
              <w:t xml:space="preserve">having </w:t>
            </w:r>
            <w:r w:rsidR="007D1233">
              <w:rPr>
                <w:sz w:val="21"/>
                <w:szCs w:val="21"/>
              </w:rPr>
              <w:t>met</w:t>
            </w:r>
            <w:r w:rsidRPr="00E85087">
              <w:rPr>
                <w:sz w:val="21"/>
                <w:szCs w:val="21"/>
              </w:rPr>
              <w:t xml:space="preserve"> all the requirements of a PhD </w:t>
            </w:r>
            <w:r w:rsidR="001C64D6">
              <w:rPr>
                <w:sz w:val="21"/>
                <w:szCs w:val="21"/>
              </w:rPr>
              <w:t xml:space="preserve">at a Victorian academic or research institute </w:t>
            </w:r>
            <w:r w:rsidRPr="00E85087">
              <w:rPr>
                <w:sz w:val="21"/>
                <w:szCs w:val="21"/>
              </w:rPr>
              <w:t>within:</w:t>
            </w:r>
          </w:p>
          <w:p w14:paraId="0A2C9211" w14:textId="11A97AB2" w:rsidR="004D4508" w:rsidRDefault="004D4508" w:rsidP="004D4508">
            <w:pPr>
              <w:pStyle w:val="ListParagraph"/>
              <w:numPr>
                <w:ilvl w:val="1"/>
                <w:numId w:val="76"/>
              </w:numPr>
              <w:ind w:hanging="357"/>
              <w:contextualSpacing w:val="0"/>
              <w:rPr>
                <w:sz w:val="21"/>
                <w:szCs w:val="21"/>
              </w:rPr>
            </w:pPr>
            <w:r w:rsidRPr="00000F3E">
              <w:rPr>
                <w:sz w:val="21"/>
                <w:szCs w:val="21"/>
              </w:rPr>
              <w:t xml:space="preserve">the last 5 years as of 1 </w:t>
            </w:r>
            <w:r>
              <w:rPr>
                <w:sz w:val="21"/>
                <w:szCs w:val="21"/>
              </w:rPr>
              <w:t>October</w:t>
            </w:r>
            <w:r w:rsidRPr="00000F3E">
              <w:rPr>
                <w:sz w:val="21"/>
                <w:szCs w:val="21"/>
              </w:rPr>
              <w:t xml:space="preserve"> 2025</w:t>
            </w:r>
            <w:r>
              <w:rPr>
                <w:sz w:val="21"/>
                <w:szCs w:val="21"/>
              </w:rPr>
              <w:t>;</w:t>
            </w:r>
            <w:r w:rsidRPr="00000F3E">
              <w:rPr>
                <w:sz w:val="21"/>
                <w:szCs w:val="21"/>
              </w:rPr>
              <w:t xml:space="preserve"> or</w:t>
            </w:r>
          </w:p>
          <w:p w14:paraId="6AEC4262" w14:textId="571B7A36" w:rsidR="004D4508" w:rsidRPr="00444FB0" w:rsidRDefault="004D4508" w:rsidP="004D4508">
            <w:pPr>
              <w:pStyle w:val="ListParagraph"/>
              <w:numPr>
                <w:ilvl w:val="1"/>
                <w:numId w:val="76"/>
              </w:numPr>
              <w:ind w:hanging="357"/>
              <w:contextualSpacing w:val="0"/>
              <w:rPr>
                <w:sz w:val="21"/>
                <w:szCs w:val="21"/>
              </w:rPr>
            </w:pPr>
            <w:r>
              <w:rPr>
                <w:sz w:val="21"/>
                <w:szCs w:val="21"/>
              </w:rPr>
              <w:t>the last</w:t>
            </w:r>
            <w:r w:rsidRPr="00000F3E">
              <w:rPr>
                <w:sz w:val="21"/>
                <w:szCs w:val="21"/>
              </w:rPr>
              <w:t xml:space="preserve"> 6 years as of 1 </w:t>
            </w:r>
            <w:r>
              <w:rPr>
                <w:sz w:val="21"/>
                <w:szCs w:val="21"/>
              </w:rPr>
              <w:t>October</w:t>
            </w:r>
            <w:r w:rsidRPr="00000F3E">
              <w:rPr>
                <w:sz w:val="21"/>
                <w:szCs w:val="21"/>
              </w:rPr>
              <w:t xml:space="preserve"> 2025 for applicants that have faced career disruptions for one or more years since </w:t>
            </w:r>
            <w:r w:rsidR="006F4AA9">
              <w:rPr>
                <w:sz w:val="21"/>
                <w:szCs w:val="21"/>
              </w:rPr>
              <w:t xml:space="preserve">their </w:t>
            </w:r>
            <w:r>
              <w:rPr>
                <w:sz w:val="21"/>
                <w:szCs w:val="21"/>
              </w:rPr>
              <w:t xml:space="preserve">PhD </w:t>
            </w:r>
            <w:r w:rsidR="00A4727E">
              <w:rPr>
                <w:sz w:val="21"/>
                <w:szCs w:val="21"/>
              </w:rPr>
              <w:t>requirements were met</w:t>
            </w:r>
            <w:r w:rsidRPr="00000F3E">
              <w:rPr>
                <w:sz w:val="21"/>
                <w:szCs w:val="21"/>
              </w:rPr>
              <w:t>, due to extenuating circumstances</w:t>
            </w:r>
            <w:r>
              <w:rPr>
                <w:sz w:val="21"/>
                <w:szCs w:val="21"/>
              </w:rPr>
              <w:t>.</w:t>
            </w:r>
          </w:p>
          <w:p w14:paraId="04BB89E3" w14:textId="77777777" w:rsidR="004D4508" w:rsidRDefault="004D4508" w:rsidP="004D4508">
            <w:pPr>
              <w:pStyle w:val="ListParagraph"/>
              <w:numPr>
                <w:ilvl w:val="0"/>
                <w:numId w:val="77"/>
              </w:numPr>
              <w:ind w:hanging="357"/>
              <w:contextualSpacing w:val="0"/>
              <w:rPr>
                <w:sz w:val="21"/>
                <w:szCs w:val="21"/>
              </w:rPr>
            </w:pPr>
            <w:r>
              <w:rPr>
                <w:sz w:val="21"/>
                <w:szCs w:val="21"/>
              </w:rPr>
              <w:t xml:space="preserve">Attest </w:t>
            </w:r>
            <w:proofErr w:type="gramStart"/>
            <w:r>
              <w:rPr>
                <w:sz w:val="21"/>
                <w:szCs w:val="21"/>
              </w:rPr>
              <w:t>to currently</w:t>
            </w:r>
            <w:proofErr w:type="gramEnd"/>
            <w:r>
              <w:rPr>
                <w:sz w:val="21"/>
                <w:szCs w:val="21"/>
              </w:rPr>
              <w:t xml:space="preserve"> </w:t>
            </w:r>
            <w:proofErr w:type="gramStart"/>
            <w:r>
              <w:rPr>
                <w:sz w:val="21"/>
                <w:szCs w:val="21"/>
              </w:rPr>
              <w:t>conducting</w:t>
            </w:r>
            <w:proofErr w:type="gramEnd"/>
            <w:r>
              <w:rPr>
                <w:sz w:val="21"/>
                <w:szCs w:val="21"/>
              </w:rPr>
              <w:t xml:space="preserve"> research at a Victorian </w:t>
            </w:r>
            <w:r w:rsidRPr="00E8693D">
              <w:rPr>
                <w:sz w:val="21"/>
                <w:szCs w:val="21"/>
              </w:rPr>
              <w:t>academic or research institute</w:t>
            </w:r>
            <w:r>
              <w:rPr>
                <w:sz w:val="21"/>
                <w:szCs w:val="21"/>
              </w:rPr>
              <w:t>.</w:t>
            </w:r>
          </w:p>
          <w:p w14:paraId="29A58CAD" w14:textId="77777777" w:rsidR="004D4508" w:rsidRDefault="004D4508" w:rsidP="004D4508">
            <w:pPr>
              <w:pStyle w:val="ListParagraph"/>
              <w:numPr>
                <w:ilvl w:val="0"/>
                <w:numId w:val="77"/>
              </w:numPr>
              <w:ind w:hanging="357"/>
              <w:contextualSpacing w:val="0"/>
              <w:rPr>
                <w:sz w:val="21"/>
                <w:szCs w:val="21"/>
              </w:rPr>
            </w:pPr>
            <w:r>
              <w:rPr>
                <w:sz w:val="21"/>
                <w:szCs w:val="21"/>
              </w:rPr>
              <w:t>A</w:t>
            </w:r>
            <w:r w:rsidRPr="00C03041">
              <w:rPr>
                <w:sz w:val="21"/>
                <w:szCs w:val="21"/>
              </w:rPr>
              <w:t>ttest to being an Australian or New Zealand citizen or having permanent residency in Australia</w:t>
            </w:r>
            <w:r>
              <w:rPr>
                <w:sz w:val="21"/>
                <w:szCs w:val="21"/>
              </w:rPr>
              <w:t>.</w:t>
            </w:r>
          </w:p>
          <w:p w14:paraId="4F12A010" w14:textId="410232BA" w:rsidR="004D4508" w:rsidRDefault="004D4508" w:rsidP="004D4508">
            <w:pPr>
              <w:pStyle w:val="ListParagraph"/>
              <w:numPr>
                <w:ilvl w:val="0"/>
                <w:numId w:val="77"/>
              </w:numPr>
              <w:ind w:hanging="357"/>
              <w:contextualSpacing w:val="0"/>
              <w:rPr>
                <w:sz w:val="21"/>
                <w:szCs w:val="21"/>
              </w:rPr>
            </w:pPr>
            <w:r>
              <w:rPr>
                <w:sz w:val="21"/>
                <w:szCs w:val="21"/>
              </w:rPr>
              <w:t xml:space="preserve">Attest to </w:t>
            </w:r>
            <w:r w:rsidRPr="009613BA">
              <w:rPr>
                <w:sz w:val="21"/>
                <w:szCs w:val="21"/>
              </w:rPr>
              <w:t>not</w:t>
            </w:r>
            <w:r>
              <w:rPr>
                <w:sz w:val="21"/>
                <w:szCs w:val="21"/>
              </w:rPr>
              <w:t xml:space="preserve"> being </w:t>
            </w:r>
            <w:r w:rsidRPr="00B219C2">
              <w:rPr>
                <w:sz w:val="21"/>
                <w:szCs w:val="21"/>
              </w:rPr>
              <w:t>a previous winner of an award in any year of the Premier’s Awards for Health and Medical Research from 1995 to 202</w:t>
            </w:r>
            <w:r>
              <w:rPr>
                <w:sz w:val="21"/>
                <w:szCs w:val="21"/>
              </w:rPr>
              <w:t>4</w:t>
            </w:r>
            <w:r w:rsidRPr="00B219C2">
              <w:rPr>
                <w:sz w:val="21"/>
                <w:szCs w:val="21"/>
              </w:rPr>
              <w:t>-2</w:t>
            </w:r>
            <w:r>
              <w:rPr>
                <w:sz w:val="21"/>
                <w:szCs w:val="21"/>
              </w:rPr>
              <w:t>5</w:t>
            </w:r>
            <w:r w:rsidRPr="00B219C2">
              <w:rPr>
                <w:sz w:val="21"/>
                <w:szCs w:val="21"/>
              </w:rPr>
              <w:t xml:space="preserve"> (inclusive).</w:t>
            </w:r>
          </w:p>
          <w:p w14:paraId="18937023" w14:textId="77777777" w:rsidR="004D4508" w:rsidRDefault="004D4508" w:rsidP="004D4508">
            <w:pPr>
              <w:pStyle w:val="ListParagraph"/>
              <w:numPr>
                <w:ilvl w:val="0"/>
                <w:numId w:val="77"/>
              </w:numPr>
              <w:ind w:hanging="357"/>
              <w:contextualSpacing w:val="0"/>
              <w:rPr>
                <w:sz w:val="21"/>
                <w:szCs w:val="21"/>
              </w:rPr>
            </w:pPr>
            <w:r>
              <w:rPr>
                <w:sz w:val="21"/>
                <w:szCs w:val="21"/>
              </w:rPr>
              <w:t xml:space="preserve">(where applicable) Include an </w:t>
            </w:r>
            <w:r w:rsidRPr="00A03C70">
              <w:rPr>
                <w:sz w:val="21"/>
                <w:szCs w:val="21"/>
              </w:rPr>
              <w:t>attached</w:t>
            </w:r>
            <w:r>
              <w:rPr>
                <w:b/>
                <w:bCs/>
                <w:sz w:val="21"/>
                <w:szCs w:val="21"/>
              </w:rPr>
              <w:t xml:space="preserve"> </w:t>
            </w:r>
            <w:r w:rsidRPr="00A03C70">
              <w:rPr>
                <w:sz w:val="21"/>
                <w:szCs w:val="21"/>
              </w:rPr>
              <w:t>signed</w:t>
            </w:r>
            <w:r>
              <w:rPr>
                <w:b/>
                <w:bCs/>
                <w:sz w:val="21"/>
                <w:szCs w:val="21"/>
              </w:rPr>
              <w:t xml:space="preserve"> </w:t>
            </w:r>
            <w:r>
              <w:rPr>
                <w:sz w:val="21"/>
                <w:szCs w:val="21"/>
              </w:rPr>
              <w:t>statement of no more than 500 words attesting to the nature of the extenuating circumstances and duration of the career disruption faced.</w:t>
            </w:r>
          </w:p>
          <w:p w14:paraId="6B41BEE3" w14:textId="77777777" w:rsidR="004D4508" w:rsidRDefault="004D4508" w:rsidP="004D4508">
            <w:pPr>
              <w:pStyle w:val="ListParagraph"/>
              <w:numPr>
                <w:ilvl w:val="0"/>
                <w:numId w:val="77"/>
              </w:numPr>
              <w:ind w:hanging="357"/>
              <w:contextualSpacing w:val="0"/>
              <w:rPr>
                <w:sz w:val="21"/>
                <w:szCs w:val="21"/>
              </w:rPr>
            </w:pPr>
            <w:r>
              <w:rPr>
                <w:sz w:val="21"/>
                <w:szCs w:val="21"/>
              </w:rPr>
              <w:t>Include evidence</w:t>
            </w:r>
            <w:r w:rsidRPr="00A03C70">
              <w:rPr>
                <w:sz w:val="21"/>
                <w:szCs w:val="21"/>
              </w:rPr>
              <w:t xml:space="preserve"> from the institution that has conferred </w:t>
            </w:r>
            <w:r>
              <w:rPr>
                <w:sz w:val="21"/>
                <w:szCs w:val="21"/>
              </w:rPr>
              <w:t>their</w:t>
            </w:r>
            <w:r w:rsidRPr="00A03C70">
              <w:rPr>
                <w:sz w:val="21"/>
                <w:szCs w:val="21"/>
              </w:rPr>
              <w:t xml:space="preserve"> PhD (such as a letter detailing evidence of qualification and/or PhD conferral), or an academic transcript.</w:t>
            </w:r>
          </w:p>
          <w:p w14:paraId="485179C9" w14:textId="759B3184" w:rsidR="004D4508" w:rsidRDefault="004D4508" w:rsidP="004D4508">
            <w:pPr>
              <w:pStyle w:val="ListParagraph"/>
              <w:numPr>
                <w:ilvl w:val="0"/>
                <w:numId w:val="77"/>
              </w:numPr>
              <w:ind w:hanging="357"/>
              <w:contextualSpacing w:val="0"/>
              <w:rPr>
                <w:sz w:val="21"/>
                <w:szCs w:val="21"/>
              </w:rPr>
            </w:pPr>
            <w:r>
              <w:rPr>
                <w:sz w:val="21"/>
                <w:szCs w:val="21"/>
              </w:rPr>
              <w:t>Confirm the date on which their PhD requirements were met and include details pertaining to their PhD institution and supervisor, as outlined within the application form.</w:t>
            </w:r>
          </w:p>
          <w:p w14:paraId="5515B107" w14:textId="5DC78CC3" w:rsidR="004D4508" w:rsidRPr="00026F74" w:rsidRDefault="004D4508" w:rsidP="00026F74">
            <w:pPr>
              <w:pStyle w:val="ListParagraph"/>
              <w:numPr>
                <w:ilvl w:val="0"/>
                <w:numId w:val="77"/>
              </w:numPr>
              <w:ind w:hanging="357"/>
              <w:contextualSpacing w:val="0"/>
              <w:rPr>
                <w:b/>
                <w:bCs/>
                <w:sz w:val="21"/>
                <w:szCs w:val="21"/>
              </w:rPr>
            </w:pPr>
            <w:r w:rsidRPr="00026F74">
              <w:rPr>
                <w:sz w:val="21"/>
                <w:szCs w:val="21"/>
              </w:rPr>
              <w:t xml:space="preserve">(if applying for the Aboriginal Researcher undertaking research in any field of health and medical research Award) </w:t>
            </w:r>
            <w:r w:rsidR="004D4537">
              <w:rPr>
                <w:sz w:val="21"/>
                <w:szCs w:val="21"/>
              </w:rPr>
              <w:t>A</w:t>
            </w:r>
            <w:r w:rsidRPr="00026F74">
              <w:rPr>
                <w:sz w:val="21"/>
                <w:szCs w:val="21"/>
              </w:rPr>
              <w:t>ttest to being of Aboriginal and/or Torres Strait Islander descent; identifying as an Aboriginal and/or Torres Strait Islander person; and, being accepted as such by the Aboriginal and/or Torres Strait Islander community in which they live (or originate).</w:t>
            </w:r>
          </w:p>
        </w:tc>
        <w:tc>
          <w:tcPr>
            <w:tcW w:w="1559" w:type="dxa"/>
          </w:tcPr>
          <w:p w14:paraId="3C353F85" w14:textId="1EBD8C17" w:rsidR="004D4508" w:rsidRDefault="004D4508" w:rsidP="004D4508">
            <w:pPr>
              <w:rPr>
                <w:sz w:val="21"/>
                <w:szCs w:val="21"/>
              </w:rPr>
            </w:pPr>
            <w:r>
              <w:rPr>
                <w:sz w:val="21"/>
                <w:szCs w:val="21"/>
              </w:rPr>
              <w:t>Eligibility criteria and due diligence</w:t>
            </w:r>
          </w:p>
        </w:tc>
      </w:tr>
      <w:tr w:rsidR="00C334CF" w14:paraId="5BEF7051" w14:textId="77777777" w:rsidTr="00026F74">
        <w:trPr>
          <w:trHeight w:val="408"/>
        </w:trPr>
        <w:tc>
          <w:tcPr>
            <w:tcW w:w="1838" w:type="dxa"/>
          </w:tcPr>
          <w:p w14:paraId="73E3BC0D" w14:textId="22B3BD66" w:rsidR="004D4508" w:rsidRPr="00A03C70" w:rsidRDefault="004D4508" w:rsidP="004D4508">
            <w:pPr>
              <w:rPr>
                <w:b/>
                <w:bCs/>
                <w:sz w:val="21"/>
                <w:szCs w:val="21"/>
              </w:rPr>
            </w:pPr>
            <w:r>
              <w:rPr>
                <w:b/>
                <w:bCs/>
                <w:sz w:val="21"/>
                <w:szCs w:val="21"/>
              </w:rPr>
              <w:t>Other</w:t>
            </w:r>
            <w:r w:rsidRPr="00A03C70">
              <w:rPr>
                <w:b/>
                <w:bCs/>
                <w:sz w:val="21"/>
                <w:szCs w:val="21"/>
              </w:rPr>
              <w:t xml:space="preserve"> </w:t>
            </w:r>
            <w:r>
              <w:rPr>
                <w:b/>
                <w:bCs/>
                <w:sz w:val="21"/>
                <w:szCs w:val="21"/>
              </w:rPr>
              <w:t>documentation</w:t>
            </w:r>
          </w:p>
        </w:tc>
        <w:tc>
          <w:tcPr>
            <w:tcW w:w="6237" w:type="dxa"/>
          </w:tcPr>
          <w:p w14:paraId="62563C1D" w14:textId="450058CC" w:rsidR="004D4508" w:rsidRPr="00A03C70" w:rsidRDefault="004D4508" w:rsidP="004D4508">
            <w:pPr>
              <w:rPr>
                <w:sz w:val="21"/>
                <w:szCs w:val="21"/>
              </w:rPr>
            </w:pPr>
            <w:r w:rsidRPr="00A03C70">
              <w:rPr>
                <w:b/>
                <w:bCs/>
                <w:sz w:val="21"/>
                <w:szCs w:val="21"/>
              </w:rPr>
              <w:t>Curriculum Vitae (CV)</w:t>
            </w:r>
            <w:r w:rsidRPr="00A03C70">
              <w:rPr>
                <w:sz w:val="21"/>
                <w:szCs w:val="21"/>
              </w:rPr>
              <w:t xml:space="preserve"> </w:t>
            </w:r>
            <w:r>
              <w:rPr>
                <w:sz w:val="21"/>
                <w:szCs w:val="21"/>
              </w:rPr>
              <w:t xml:space="preserve">– </w:t>
            </w:r>
            <w:r w:rsidRPr="00A03C70">
              <w:rPr>
                <w:sz w:val="21"/>
                <w:szCs w:val="21"/>
              </w:rPr>
              <w:t xml:space="preserve">CVs should </w:t>
            </w:r>
            <w:r w:rsidR="00F404BA">
              <w:rPr>
                <w:sz w:val="21"/>
                <w:szCs w:val="21"/>
              </w:rPr>
              <w:t xml:space="preserve">aim to </w:t>
            </w:r>
            <w:r w:rsidRPr="00A03C70">
              <w:rPr>
                <w:sz w:val="21"/>
                <w:szCs w:val="21"/>
              </w:rPr>
              <w:t>be no more than 3 pages with 12-point font. It should list publications and outcomes arising from the applicant’s research projects or PhD studies, and relevant experience including:</w:t>
            </w:r>
          </w:p>
          <w:p w14:paraId="268483F9" w14:textId="6475B88F" w:rsidR="004D4508" w:rsidRDefault="004D4508" w:rsidP="004D4508">
            <w:pPr>
              <w:pStyle w:val="ListParagraph"/>
              <w:numPr>
                <w:ilvl w:val="0"/>
                <w:numId w:val="28"/>
              </w:numPr>
              <w:ind w:left="357" w:hanging="357"/>
              <w:contextualSpacing w:val="0"/>
              <w:rPr>
                <w:sz w:val="21"/>
                <w:szCs w:val="21"/>
              </w:rPr>
            </w:pPr>
            <w:r w:rsidRPr="006D6497">
              <w:rPr>
                <w:sz w:val="21"/>
                <w:szCs w:val="21"/>
              </w:rPr>
              <w:t xml:space="preserve">a list of the </w:t>
            </w:r>
            <w:r>
              <w:rPr>
                <w:sz w:val="21"/>
                <w:szCs w:val="21"/>
              </w:rPr>
              <w:t>a</w:t>
            </w:r>
            <w:r w:rsidRPr="006D6497">
              <w:rPr>
                <w:sz w:val="21"/>
                <w:szCs w:val="21"/>
              </w:rPr>
              <w:t xml:space="preserve">pplicant’s top </w:t>
            </w:r>
            <w:r>
              <w:rPr>
                <w:sz w:val="21"/>
                <w:szCs w:val="21"/>
              </w:rPr>
              <w:t>5</w:t>
            </w:r>
            <w:r w:rsidRPr="006D6497">
              <w:rPr>
                <w:sz w:val="21"/>
                <w:szCs w:val="21"/>
              </w:rPr>
              <w:t xml:space="preserve"> publications or presentations, or those accepted for publication, within the last </w:t>
            </w:r>
            <w:r>
              <w:rPr>
                <w:sz w:val="21"/>
                <w:szCs w:val="21"/>
              </w:rPr>
              <w:t>5</w:t>
            </w:r>
            <w:r w:rsidRPr="006D6497">
              <w:rPr>
                <w:sz w:val="21"/>
                <w:szCs w:val="21"/>
              </w:rPr>
              <w:t xml:space="preserve"> years, and describe why they are important. The list of publications related to the </w:t>
            </w:r>
            <w:r>
              <w:rPr>
                <w:sz w:val="21"/>
                <w:szCs w:val="21"/>
              </w:rPr>
              <w:t>a</w:t>
            </w:r>
            <w:r w:rsidRPr="006D6497">
              <w:rPr>
                <w:sz w:val="21"/>
                <w:szCs w:val="21"/>
              </w:rPr>
              <w:t xml:space="preserve">pplicant’s PhD </w:t>
            </w:r>
            <w:r>
              <w:rPr>
                <w:sz w:val="21"/>
                <w:szCs w:val="21"/>
              </w:rPr>
              <w:t>can</w:t>
            </w:r>
            <w:r w:rsidRPr="006D6497">
              <w:rPr>
                <w:sz w:val="21"/>
                <w:szCs w:val="21"/>
              </w:rPr>
              <w:t xml:space="preserve"> be included as an appendix and is not included in the </w:t>
            </w:r>
            <w:r>
              <w:rPr>
                <w:sz w:val="21"/>
                <w:szCs w:val="21"/>
              </w:rPr>
              <w:t>3</w:t>
            </w:r>
            <w:r w:rsidRPr="006D6497">
              <w:rPr>
                <w:sz w:val="21"/>
                <w:szCs w:val="21"/>
              </w:rPr>
              <w:t>-page limit</w:t>
            </w:r>
            <w:r>
              <w:rPr>
                <w:sz w:val="21"/>
                <w:szCs w:val="21"/>
              </w:rPr>
              <w:t xml:space="preserve"> </w:t>
            </w:r>
          </w:p>
          <w:p w14:paraId="3C55690B" w14:textId="77777777" w:rsidR="004D4508" w:rsidRDefault="004D4508" w:rsidP="004D4508">
            <w:pPr>
              <w:pStyle w:val="ListParagraph"/>
              <w:numPr>
                <w:ilvl w:val="0"/>
                <w:numId w:val="28"/>
              </w:numPr>
              <w:ind w:left="357" w:hanging="357"/>
              <w:contextualSpacing w:val="0"/>
              <w:rPr>
                <w:sz w:val="21"/>
                <w:szCs w:val="21"/>
              </w:rPr>
            </w:pPr>
            <w:r w:rsidRPr="006D6497">
              <w:rPr>
                <w:sz w:val="21"/>
                <w:szCs w:val="21"/>
              </w:rPr>
              <w:t>evidence of research and research-related knowledge transfer</w:t>
            </w:r>
          </w:p>
          <w:p w14:paraId="5DCF5660" w14:textId="2184C501" w:rsidR="004D4508" w:rsidRDefault="004D4508" w:rsidP="004D4508">
            <w:pPr>
              <w:pStyle w:val="ListParagraph"/>
              <w:numPr>
                <w:ilvl w:val="0"/>
                <w:numId w:val="28"/>
              </w:numPr>
              <w:ind w:left="357" w:hanging="357"/>
              <w:contextualSpacing w:val="0"/>
              <w:rPr>
                <w:sz w:val="21"/>
                <w:szCs w:val="21"/>
              </w:rPr>
            </w:pPr>
            <w:r w:rsidRPr="006D6497">
              <w:rPr>
                <w:sz w:val="21"/>
                <w:szCs w:val="21"/>
              </w:rPr>
              <w:t>any commercial (e.g., patent), clinical practice, public health or policy outcomes</w:t>
            </w:r>
          </w:p>
          <w:p w14:paraId="5852A1E9" w14:textId="0EBAF18E" w:rsidR="004D4508" w:rsidRPr="00A03C70" w:rsidRDefault="004D4508" w:rsidP="004D4508">
            <w:pPr>
              <w:pStyle w:val="ListParagraph"/>
              <w:numPr>
                <w:ilvl w:val="0"/>
                <w:numId w:val="28"/>
              </w:numPr>
              <w:ind w:left="357" w:hanging="357"/>
              <w:contextualSpacing w:val="0"/>
              <w:rPr>
                <w:sz w:val="21"/>
                <w:szCs w:val="21"/>
              </w:rPr>
            </w:pPr>
            <w:r w:rsidRPr="00A03C70">
              <w:rPr>
                <w:sz w:val="21"/>
                <w:szCs w:val="21"/>
              </w:rPr>
              <w:t xml:space="preserve">evidence of involvement in extracurricular activities, or any other contributions to the scientific field beyond the applicant’s research project </w:t>
            </w:r>
            <w:proofErr w:type="gramStart"/>
            <w:r w:rsidRPr="00A03C70">
              <w:rPr>
                <w:sz w:val="21"/>
                <w:szCs w:val="21"/>
              </w:rPr>
              <w:t>that,</w:t>
            </w:r>
            <w:proofErr w:type="gramEnd"/>
            <w:r w:rsidRPr="00A03C70">
              <w:rPr>
                <w:sz w:val="21"/>
                <w:szCs w:val="21"/>
              </w:rPr>
              <w:t xml:space="preserve"> demonstrates leadership capacity</w:t>
            </w:r>
            <w:r>
              <w:rPr>
                <w:sz w:val="21"/>
                <w:szCs w:val="21"/>
              </w:rPr>
              <w:t>.</w:t>
            </w:r>
          </w:p>
        </w:tc>
        <w:tc>
          <w:tcPr>
            <w:tcW w:w="1559" w:type="dxa"/>
          </w:tcPr>
          <w:p w14:paraId="60C089DA" w14:textId="2461A0C4" w:rsidR="004D4508" w:rsidRDefault="004D4508" w:rsidP="004D4508">
            <w:pPr>
              <w:rPr>
                <w:sz w:val="21"/>
                <w:szCs w:val="21"/>
              </w:rPr>
            </w:pPr>
            <w:r>
              <w:rPr>
                <w:sz w:val="21"/>
                <w:szCs w:val="21"/>
              </w:rPr>
              <w:t>Assessment criteria</w:t>
            </w:r>
          </w:p>
        </w:tc>
      </w:tr>
    </w:tbl>
    <w:p w14:paraId="0DE0C6AC" w14:textId="4F145367" w:rsidR="00702062" w:rsidRPr="00000F3E" w:rsidRDefault="00702062" w:rsidP="00026F74">
      <w:pPr>
        <w:spacing w:after="0"/>
        <w:rPr>
          <w:b/>
          <w:bCs/>
          <w:sz w:val="21"/>
          <w:szCs w:val="21"/>
        </w:rPr>
      </w:pPr>
    </w:p>
    <w:p w14:paraId="74D8D2AE" w14:textId="115941A8" w:rsidR="00D96248" w:rsidRPr="00C84C7E" w:rsidRDefault="00D96248" w:rsidP="00D96248">
      <w:pPr>
        <w:pStyle w:val="Heading1"/>
        <w:numPr>
          <w:ilvl w:val="0"/>
          <w:numId w:val="7"/>
        </w:numPr>
        <w:rPr>
          <w:sz w:val="32"/>
          <w:szCs w:val="32"/>
        </w:rPr>
      </w:pPr>
      <w:bookmarkStart w:id="490" w:name="_Toc207881417"/>
      <w:bookmarkStart w:id="491" w:name="_Toc207881839"/>
      <w:bookmarkStart w:id="492" w:name="_Toc207892718"/>
      <w:bookmarkStart w:id="493" w:name="_Toc208400362"/>
      <w:bookmarkStart w:id="494" w:name="_Toc208821066"/>
      <w:bookmarkStart w:id="495" w:name="_Toc185591837"/>
      <w:bookmarkStart w:id="496" w:name="_Toc185599352"/>
      <w:bookmarkStart w:id="497" w:name="_Toc185862459"/>
      <w:bookmarkStart w:id="498" w:name="_Toc185929274"/>
      <w:bookmarkStart w:id="499" w:name="_Toc185929715"/>
      <w:bookmarkStart w:id="500" w:name="_Toc185936852"/>
      <w:bookmarkStart w:id="501" w:name="_Toc185938509"/>
      <w:bookmarkStart w:id="502" w:name="_Toc186722229"/>
      <w:bookmarkStart w:id="503" w:name="_Toc186812350"/>
      <w:bookmarkStart w:id="504" w:name="_Toc186812847"/>
      <w:bookmarkStart w:id="505" w:name="_Toc186816844"/>
      <w:bookmarkStart w:id="506" w:name="_Toc186817333"/>
      <w:bookmarkStart w:id="507" w:name="_Toc186818385"/>
      <w:bookmarkStart w:id="508" w:name="_Toc185591838"/>
      <w:bookmarkStart w:id="509" w:name="_Toc185599353"/>
      <w:bookmarkStart w:id="510" w:name="_Toc185862460"/>
      <w:bookmarkStart w:id="511" w:name="_Toc185929275"/>
      <w:bookmarkStart w:id="512" w:name="_Toc185929716"/>
      <w:bookmarkStart w:id="513" w:name="_Toc185936853"/>
      <w:bookmarkStart w:id="514" w:name="_Toc185938510"/>
      <w:bookmarkStart w:id="515" w:name="_Toc186722230"/>
      <w:bookmarkStart w:id="516" w:name="_Toc186812351"/>
      <w:bookmarkStart w:id="517" w:name="_Toc186812848"/>
      <w:bookmarkStart w:id="518" w:name="_Toc186816845"/>
      <w:bookmarkStart w:id="519" w:name="_Toc186817334"/>
      <w:bookmarkStart w:id="520" w:name="_Toc186818386"/>
      <w:bookmarkStart w:id="521" w:name="_Toc185591839"/>
      <w:bookmarkStart w:id="522" w:name="_Toc185599354"/>
      <w:bookmarkStart w:id="523" w:name="_Toc185862461"/>
      <w:bookmarkStart w:id="524" w:name="_Toc185929276"/>
      <w:bookmarkStart w:id="525" w:name="_Toc185929717"/>
      <w:bookmarkStart w:id="526" w:name="_Toc185936854"/>
      <w:bookmarkStart w:id="527" w:name="_Toc185938511"/>
      <w:bookmarkStart w:id="528" w:name="_Toc186722231"/>
      <w:bookmarkStart w:id="529" w:name="_Toc186812352"/>
      <w:bookmarkStart w:id="530" w:name="_Toc186812849"/>
      <w:bookmarkStart w:id="531" w:name="_Toc186816846"/>
      <w:bookmarkStart w:id="532" w:name="_Toc186817335"/>
      <w:bookmarkStart w:id="533" w:name="_Toc186818387"/>
      <w:bookmarkStart w:id="534" w:name="_Toc185591840"/>
      <w:bookmarkStart w:id="535" w:name="_Toc185599355"/>
      <w:bookmarkStart w:id="536" w:name="_Toc185862462"/>
      <w:bookmarkStart w:id="537" w:name="_Toc185929277"/>
      <w:bookmarkStart w:id="538" w:name="_Toc185929718"/>
      <w:bookmarkStart w:id="539" w:name="_Toc185936855"/>
      <w:bookmarkStart w:id="540" w:name="_Toc185938512"/>
      <w:bookmarkStart w:id="541" w:name="_Toc186722232"/>
      <w:bookmarkStart w:id="542" w:name="_Toc186812353"/>
      <w:bookmarkStart w:id="543" w:name="_Toc186812850"/>
      <w:bookmarkStart w:id="544" w:name="_Toc186816847"/>
      <w:bookmarkStart w:id="545" w:name="_Toc186817336"/>
      <w:bookmarkStart w:id="546" w:name="_Toc186818388"/>
      <w:bookmarkStart w:id="547" w:name="_Toc185591841"/>
      <w:bookmarkStart w:id="548" w:name="_Toc185599356"/>
      <w:bookmarkStart w:id="549" w:name="_Toc185862463"/>
      <w:bookmarkStart w:id="550" w:name="_Toc185929278"/>
      <w:bookmarkStart w:id="551" w:name="_Toc185929719"/>
      <w:bookmarkStart w:id="552" w:name="_Toc185936856"/>
      <w:bookmarkStart w:id="553" w:name="_Toc185938513"/>
      <w:bookmarkStart w:id="554" w:name="_Toc186722233"/>
      <w:bookmarkStart w:id="555" w:name="_Toc186812354"/>
      <w:bookmarkStart w:id="556" w:name="_Toc186812851"/>
      <w:bookmarkStart w:id="557" w:name="_Toc186816848"/>
      <w:bookmarkStart w:id="558" w:name="_Toc186817337"/>
      <w:bookmarkStart w:id="559" w:name="_Toc186818389"/>
      <w:bookmarkStart w:id="560" w:name="_Toc185591842"/>
      <w:bookmarkStart w:id="561" w:name="_Toc185599357"/>
      <w:bookmarkStart w:id="562" w:name="_Toc185862464"/>
      <w:bookmarkStart w:id="563" w:name="_Toc185929279"/>
      <w:bookmarkStart w:id="564" w:name="_Toc185929720"/>
      <w:bookmarkStart w:id="565" w:name="_Toc185936857"/>
      <w:bookmarkStart w:id="566" w:name="_Toc185938514"/>
      <w:bookmarkStart w:id="567" w:name="_Toc186722234"/>
      <w:bookmarkStart w:id="568" w:name="_Toc186812355"/>
      <w:bookmarkStart w:id="569" w:name="_Toc186812852"/>
      <w:bookmarkStart w:id="570" w:name="_Toc186816849"/>
      <w:bookmarkStart w:id="571" w:name="_Toc186817338"/>
      <w:bookmarkStart w:id="572" w:name="_Toc186818390"/>
      <w:bookmarkStart w:id="573" w:name="_Toc185591843"/>
      <w:bookmarkStart w:id="574" w:name="_Toc185599358"/>
      <w:bookmarkStart w:id="575" w:name="_Toc185862465"/>
      <w:bookmarkStart w:id="576" w:name="_Toc185929280"/>
      <w:bookmarkStart w:id="577" w:name="_Toc185929721"/>
      <w:bookmarkStart w:id="578" w:name="_Toc185936858"/>
      <w:bookmarkStart w:id="579" w:name="_Toc185938515"/>
      <w:bookmarkStart w:id="580" w:name="_Toc186722235"/>
      <w:bookmarkStart w:id="581" w:name="_Toc186812356"/>
      <w:bookmarkStart w:id="582" w:name="_Toc186812853"/>
      <w:bookmarkStart w:id="583" w:name="_Toc186816850"/>
      <w:bookmarkStart w:id="584" w:name="_Toc186817339"/>
      <w:bookmarkStart w:id="585" w:name="_Toc186818391"/>
      <w:bookmarkStart w:id="586" w:name="_Toc185591844"/>
      <w:bookmarkStart w:id="587" w:name="_Toc185599359"/>
      <w:bookmarkStart w:id="588" w:name="_Toc185862466"/>
      <w:bookmarkStart w:id="589" w:name="_Toc185929281"/>
      <w:bookmarkStart w:id="590" w:name="_Toc185929722"/>
      <w:bookmarkStart w:id="591" w:name="_Toc185936859"/>
      <w:bookmarkStart w:id="592" w:name="_Toc185938516"/>
      <w:bookmarkStart w:id="593" w:name="_Toc186722236"/>
      <w:bookmarkStart w:id="594" w:name="_Toc186812357"/>
      <w:bookmarkStart w:id="595" w:name="_Toc186812854"/>
      <w:bookmarkStart w:id="596" w:name="_Toc186816851"/>
      <w:bookmarkStart w:id="597" w:name="_Toc186817340"/>
      <w:bookmarkStart w:id="598" w:name="_Toc186818392"/>
      <w:bookmarkStart w:id="599" w:name="_Toc185591845"/>
      <w:bookmarkStart w:id="600" w:name="_Toc185599360"/>
      <w:bookmarkStart w:id="601" w:name="_Toc185862467"/>
      <w:bookmarkStart w:id="602" w:name="_Toc185929282"/>
      <w:bookmarkStart w:id="603" w:name="_Toc185929723"/>
      <w:bookmarkStart w:id="604" w:name="_Toc185936860"/>
      <w:bookmarkStart w:id="605" w:name="_Toc185938517"/>
      <w:bookmarkStart w:id="606" w:name="_Toc186722237"/>
      <w:bookmarkStart w:id="607" w:name="_Toc186812358"/>
      <w:bookmarkStart w:id="608" w:name="_Toc186812855"/>
      <w:bookmarkStart w:id="609" w:name="_Toc186816852"/>
      <w:bookmarkStart w:id="610" w:name="_Toc186817341"/>
      <w:bookmarkStart w:id="611" w:name="_Toc186818393"/>
      <w:bookmarkStart w:id="612" w:name="_Toc185591846"/>
      <w:bookmarkStart w:id="613" w:name="_Toc185599361"/>
      <w:bookmarkStart w:id="614" w:name="_Toc185862468"/>
      <w:bookmarkStart w:id="615" w:name="_Toc185929283"/>
      <w:bookmarkStart w:id="616" w:name="_Toc185929724"/>
      <w:bookmarkStart w:id="617" w:name="_Toc185936861"/>
      <w:bookmarkStart w:id="618" w:name="_Toc185938518"/>
      <w:bookmarkStart w:id="619" w:name="_Toc186722238"/>
      <w:bookmarkStart w:id="620" w:name="_Toc186812359"/>
      <w:bookmarkStart w:id="621" w:name="_Toc186812856"/>
      <w:bookmarkStart w:id="622" w:name="_Toc186816853"/>
      <w:bookmarkStart w:id="623" w:name="_Toc186817342"/>
      <w:bookmarkStart w:id="624" w:name="_Toc186818394"/>
      <w:bookmarkStart w:id="625" w:name="_Toc185591847"/>
      <w:bookmarkStart w:id="626" w:name="_Toc185599362"/>
      <w:bookmarkStart w:id="627" w:name="_Toc185862469"/>
      <w:bookmarkStart w:id="628" w:name="_Toc185929284"/>
      <w:bookmarkStart w:id="629" w:name="_Toc185929725"/>
      <w:bookmarkStart w:id="630" w:name="_Toc185936862"/>
      <w:bookmarkStart w:id="631" w:name="_Toc185938519"/>
      <w:bookmarkStart w:id="632" w:name="_Toc186722239"/>
      <w:bookmarkStart w:id="633" w:name="_Toc186812360"/>
      <w:bookmarkStart w:id="634" w:name="_Toc186812857"/>
      <w:bookmarkStart w:id="635" w:name="_Toc186816854"/>
      <w:bookmarkStart w:id="636" w:name="_Toc186817343"/>
      <w:bookmarkStart w:id="637" w:name="_Toc186818395"/>
      <w:bookmarkStart w:id="638" w:name="_Toc185591848"/>
      <w:bookmarkStart w:id="639" w:name="_Toc185599363"/>
      <w:bookmarkStart w:id="640" w:name="_Toc185862470"/>
      <w:bookmarkStart w:id="641" w:name="_Toc185929285"/>
      <w:bookmarkStart w:id="642" w:name="_Toc185929726"/>
      <w:bookmarkStart w:id="643" w:name="_Toc185936863"/>
      <w:bookmarkStart w:id="644" w:name="_Toc185938520"/>
      <w:bookmarkStart w:id="645" w:name="_Toc186722240"/>
      <w:bookmarkStart w:id="646" w:name="_Toc186812361"/>
      <w:bookmarkStart w:id="647" w:name="_Toc186812858"/>
      <w:bookmarkStart w:id="648" w:name="_Toc186816855"/>
      <w:bookmarkStart w:id="649" w:name="_Toc186817344"/>
      <w:bookmarkStart w:id="650" w:name="_Toc186818396"/>
      <w:bookmarkStart w:id="651" w:name="_Toc185591849"/>
      <w:bookmarkStart w:id="652" w:name="_Toc185599364"/>
      <w:bookmarkStart w:id="653" w:name="_Toc185862471"/>
      <w:bookmarkStart w:id="654" w:name="_Toc185929286"/>
      <w:bookmarkStart w:id="655" w:name="_Toc185929727"/>
      <w:bookmarkStart w:id="656" w:name="_Toc185936864"/>
      <w:bookmarkStart w:id="657" w:name="_Toc185938521"/>
      <w:bookmarkStart w:id="658" w:name="_Toc186722241"/>
      <w:bookmarkStart w:id="659" w:name="_Toc186812362"/>
      <w:bookmarkStart w:id="660" w:name="_Toc186812859"/>
      <w:bookmarkStart w:id="661" w:name="_Toc186816856"/>
      <w:bookmarkStart w:id="662" w:name="_Toc186817345"/>
      <w:bookmarkStart w:id="663" w:name="_Toc186818397"/>
      <w:bookmarkStart w:id="664" w:name="_Toc185591850"/>
      <w:bookmarkStart w:id="665" w:name="_Toc185599365"/>
      <w:bookmarkStart w:id="666" w:name="_Toc185862472"/>
      <w:bookmarkStart w:id="667" w:name="_Toc185929287"/>
      <w:bookmarkStart w:id="668" w:name="_Toc185929728"/>
      <w:bookmarkStart w:id="669" w:name="_Toc185936865"/>
      <w:bookmarkStart w:id="670" w:name="_Toc185938522"/>
      <w:bookmarkStart w:id="671" w:name="_Toc186722242"/>
      <w:bookmarkStart w:id="672" w:name="_Toc186812363"/>
      <w:bookmarkStart w:id="673" w:name="_Toc186812860"/>
      <w:bookmarkStart w:id="674" w:name="_Toc186816857"/>
      <w:bookmarkStart w:id="675" w:name="_Toc186817346"/>
      <w:bookmarkStart w:id="676" w:name="_Toc186818398"/>
      <w:bookmarkStart w:id="677" w:name="_Toc185591851"/>
      <w:bookmarkStart w:id="678" w:name="_Toc185599366"/>
      <w:bookmarkStart w:id="679" w:name="_Toc185862473"/>
      <w:bookmarkStart w:id="680" w:name="_Toc185929288"/>
      <w:bookmarkStart w:id="681" w:name="_Toc185929729"/>
      <w:bookmarkStart w:id="682" w:name="_Toc185936866"/>
      <w:bookmarkStart w:id="683" w:name="_Toc185938523"/>
      <w:bookmarkStart w:id="684" w:name="_Toc186722243"/>
      <w:bookmarkStart w:id="685" w:name="_Toc186812364"/>
      <w:bookmarkStart w:id="686" w:name="_Toc186812861"/>
      <w:bookmarkStart w:id="687" w:name="_Toc186816858"/>
      <w:bookmarkStart w:id="688" w:name="_Toc186817347"/>
      <w:bookmarkStart w:id="689" w:name="_Toc186818399"/>
      <w:bookmarkStart w:id="690" w:name="_Toc185591852"/>
      <w:bookmarkStart w:id="691" w:name="_Toc185599367"/>
      <w:bookmarkStart w:id="692" w:name="_Toc185862474"/>
      <w:bookmarkStart w:id="693" w:name="_Toc185929289"/>
      <w:bookmarkStart w:id="694" w:name="_Toc185929730"/>
      <w:bookmarkStart w:id="695" w:name="_Toc185936867"/>
      <w:bookmarkStart w:id="696" w:name="_Toc185938524"/>
      <w:bookmarkStart w:id="697" w:name="_Toc186722244"/>
      <w:bookmarkStart w:id="698" w:name="_Toc186812365"/>
      <w:bookmarkStart w:id="699" w:name="_Toc186812862"/>
      <w:bookmarkStart w:id="700" w:name="_Toc186816859"/>
      <w:bookmarkStart w:id="701" w:name="_Toc186817348"/>
      <w:bookmarkStart w:id="702" w:name="_Toc186818400"/>
      <w:bookmarkStart w:id="703" w:name="_Toc185591853"/>
      <w:bookmarkStart w:id="704" w:name="_Toc185599368"/>
      <w:bookmarkStart w:id="705" w:name="_Toc185862475"/>
      <w:bookmarkStart w:id="706" w:name="_Toc185929290"/>
      <w:bookmarkStart w:id="707" w:name="_Toc185929731"/>
      <w:bookmarkStart w:id="708" w:name="_Toc185936868"/>
      <w:bookmarkStart w:id="709" w:name="_Toc185938525"/>
      <w:bookmarkStart w:id="710" w:name="_Toc186722245"/>
      <w:bookmarkStart w:id="711" w:name="_Toc186812366"/>
      <w:bookmarkStart w:id="712" w:name="_Toc186812863"/>
      <w:bookmarkStart w:id="713" w:name="_Toc186816860"/>
      <w:bookmarkStart w:id="714" w:name="_Toc186817349"/>
      <w:bookmarkStart w:id="715" w:name="_Toc186818401"/>
      <w:bookmarkStart w:id="716" w:name="_Toc185591854"/>
      <w:bookmarkStart w:id="717" w:name="_Toc185599369"/>
      <w:bookmarkStart w:id="718" w:name="_Toc185862476"/>
      <w:bookmarkStart w:id="719" w:name="_Toc185929291"/>
      <w:bookmarkStart w:id="720" w:name="_Toc185929732"/>
      <w:bookmarkStart w:id="721" w:name="_Toc185936869"/>
      <w:bookmarkStart w:id="722" w:name="_Toc185938526"/>
      <w:bookmarkStart w:id="723" w:name="_Toc186722246"/>
      <w:bookmarkStart w:id="724" w:name="_Toc186812367"/>
      <w:bookmarkStart w:id="725" w:name="_Toc186812864"/>
      <w:bookmarkStart w:id="726" w:name="_Toc186816861"/>
      <w:bookmarkStart w:id="727" w:name="_Toc186817350"/>
      <w:bookmarkStart w:id="728" w:name="_Toc186818402"/>
      <w:bookmarkStart w:id="729" w:name="_Toc185591855"/>
      <w:bookmarkStart w:id="730" w:name="_Toc185599370"/>
      <w:bookmarkStart w:id="731" w:name="_Toc185862477"/>
      <w:bookmarkStart w:id="732" w:name="_Toc185929292"/>
      <w:bookmarkStart w:id="733" w:name="_Toc185929733"/>
      <w:bookmarkStart w:id="734" w:name="_Toc185936870"/>
      <w:bookmarkStart w:id="735" w:name="_Toc185938527"/>
      <w:bookmarkStart w:id="736" w:name="_Toc186722247"/>
      <w:bookmarkStart w:id="737" w:name="_Toc186812368"/>
      <w:bookmarkStart w:id="738" w:name="_Toc186812865"/>
      <w:bookmarkStart w:id="739" w:name="_Toc186816862"/>
      <w:bookmarkStart w:id="740" w:name="_Toc186817351"/>
      <w:bookmarkStart w:id="741" w:name="_Toc186818403"/>
      <w:bookmarkStart w:id="742" w:name="_Toc185591856"/>
      <w:bookmarkStart w:id="743" w:name="_Toc185599371"/>
      <w:bookmarkStart w:id="744" w:name="_Toc185862478"/>
      <w:bookmarkStart w:id="745" w:name="_Toc185929293"/>
      <w:bookmarkStart w:id="746" w:name="_Toc185929734"/>
      <w:bookmarkStart w:id="747" w:name="_Toc185936871"/>
      <w:bookmarkStart w:id="748" w:name="_Toc185938528"/>
      <w:bookmarkStart w:id="749" w:name="_Toc186722248"/>
      <w:bookmarkStart w:id="750" w:name="_Toc186812369"/>
      <w:bookmarkStart w:id="751" w:name="_Toc186812866"/>
      <w:bookmarkStart w:id="752" w:name="_Toc186816863"/>
      <w:bookmarkStart w:id="753" w:name="_Toc186817352"/>
      <w:bookmarkStart w:id="754" w:name="_Toc186818404"/>
      <w:bookmarkStart w:id="755" w:name="_Toc185591857"/>
      <w:bookmarkStart w:id="756" w:name="_Toc185599372"/>
      <w:bookmarkStart w:id="757" w:name="_Toc185862479"/>
      <w:bookmarkStart w:id="758" w:name="_Toc185929294"/>
      <w:bookmarkStart w:id="759" w:name="_Toc185929735"/>
      <w:bookmarkStart w:id="760" w:name="_Toc185936872"/>
      <w:bookmarkStart w:id="761" w:name="_Toc185938529"/>
      <w:bookmarkStart w:id="762" w:name="_Toc186722249"/>
      <w:bookmarkStart w:id="763" w:name="_Toc186812370"/>
      <w:bookmarkStart w:id="764" w:name="_Toc186812867"/>
      <w:bookmarkStart w:id="765" w:name="_Toc186816864"/>
      <w:bookmarkStart w:id="766" w:name="_Toc186817353"/>
      <w:bookmarkStart w:id="767" w:name="_Toc186818405"/>
      <w:bookmarkStart w:id="768" w:name="_Toc185591858"/>
      <w:bookmarkStart w:id="769" w:name="_Toc185599373"/>
      <w:bookmarkStart w:id="770" w:name="_Toc185862480"/>
      <w:bookmarkStart w:id="771" w:name="_Toc185929295"/>
      <w:bookmarkStart w:id="772" w:name="_Toc185929736"/>
      <w:bookmarkStart w:id="773" w:name="_Toc185936873"/>
      <w:bookmarkStart w:id="774" w:name="_Toc185938530"/>
      <w:bookmarkStart w:id="775" w:name="_Toc186722250"/>
      <w:bookmarkStart w:id="776" w:name="_Toc186812371"/>
      <w:bookmarkStart w:id="777" w:name="_Toc186812868"/>
      <w:bookmarkStart w:id="778" w:name="_Toc186816865"/>
      <w:bookmarkStart w:id="779" w:name="_Toc186817354"/>
      <w:bookmarkStart w:id="780" w:name="_Toc186818406"/>
      <w:bookmarkStart w:id="781" w:name="_Toc185591859"/>
      <w:bookmarkStart w:id="782" w:name="_Toc185599374"/>
      <w:bookmarkStart w:id="783" w:name="_Toc185862481"/>
      <w:bookmarkStart w:id="784" w:name="_Toc185929296"/>
      <w:bookmarkStart w:id="785" w:name="_Toc185929737"/>
      <w:bookmarkStart w:id="786" w:name="_Toc185936874"/>
      <w:bookmarkStart w:id="787" w:name="_Toc185938531"/>
      <w:bookmarkStart w:id="788" w:name="_Toc186722251"/>
      <w:bookmarkStart w:id="789" w:name="_Toc186812372"/>
      <w:bookmarkStart w:id="790" w:name="_Toc186812869"/>
      <w:bookmarkStart w:id="791" w:name="_Toc186816866"/>
      <w:bookmarkStart w:id="792" w:name="_Toc186817355"/>
      <w:bookmarkStart w:id="793" w:name="_Toc186818407"/>
      <w:bookmarkStart w:id="794" w:name="_Toc185591860"/>
      <w:bookmarkStart w:id="795" w:name="_Toc185599375"/>
      <w:bookmarkStart w:id="796" w:name="_Toc185862482"/>
      <w:bookmarkStart w:id="797" w:name="_Toc185929297"/>
      <w:bookmarkStart w:id="798" w:name="_Toc185929738"/>
      <w:bookmarkStart w:id="799" w:name="_Toc185936875"/>
      <w:bookmarkStart w:id="800" w:name="_Toc185938532"/>
      <w:bookmarkStart w:id="801" w:name="_Toc186722252"/>
      <w:bookmarkStart w:id="802" w:name="_Toc186812373"/>
      <w:bookmarkStart w:id="803" w:name="_Toc186812870"/>
      <w:bookmarkStart w:id="804" w:name="_Toc186816867"/>
      <w:bookmarkStart w:id="805" w:name="_Toc186817356"/>
      <w:bookmarkStart w:id="806" w:name="_Toc186818408"/>
      <w:bookmarkStart w:id="807" w:name="_Toc185591861"/>
      <w:bookmarkStart w:id="808" w:name="_Toc185599376"/>
      <w:bookmarkStart w:id="809" w:name="_Toc185862483"/>
      <w:bookmarkStart w:id="810" w:name="_Toc185929298"/>
      <w:bookmarkStart w:id="811" w:name="_Toc185929739"/>
      <w:bookmarkStart w:id="812" w:name="_Toc185936876"/>
      <w:bookmarkStart w:id="813" w:name="_Toc185938533"/>
      <w:bookmarkStart w:id="814" w:name="_Toc186722253"/>
      <w:bookmarkStart w:id="815" w:name="_Toc186812374"/>
      <w:bookmarkStart w:id="816" w:name="_Toc186812871"/>
      <w:bookmarkStart w:id="817" w:name="_Toc186816868"/>
      <w:bookmarkStart w:id="818" w:name="_Toc186817357"/>
      <w:bookmarkStart w:id="819" w:name="_Toc186818409"/>
      <w:bookmarkStart w:id="820" w:name="_Toc185591862"/>
      <w:bookmarkStart w:id="821" w:name="_Toc185599377"/>
      <w:bookmarkStart w:id="822" w:name="_Toc185862484"/>
      <w:bookmarkStart w:id="823" w:name="_Toc185929299"/>
      <w:bookmarkStart w:id="824" w:name="_Toc185929740"/>
      <w:bookmarkStart w:id="825" w:name="_Toc185936877"/>
      <w:bookmarkStart w:id="826" w:name="_Toc185938534"/>
      <w:bookmarkStart w:id="827" w:name="_Toc186722254"/>
      <w:bookmarkStart w:id="828" w:name="_Toc186812375"/>
      <w:bookmarkStart w:id="829" w:name="_Toc186812872"/>
      <w:bookmarkStart w:id="830" w:name="_Toc186816869"/>
      <w:bookmarkStart w:id="831" w:name="_Toc186817358"/>
      <w:bookmarkStart w:id="832" w:name="_Toc186818410"/>
      <w:bookmarkStart w:id="833" w:name="_Toc185591863"/>
      <w:bookmarkStart w:id="834" w:name="_Toc185599378"/>
      <w:bookmarkStart w:id="835" w:name="_Toc185862485"/>
      <w:bookmarkStart w:id="836" w:name="_Toc185929300"/>
      <w:bookmarkStart w:id="837" w:name="_Toc185929741"/>
      <w:bookmarkStart w:id="838" w:name="_Toc185936878"/>
      <w:bookmarkStart w:id="839" w:name="_Toc185938535"/>
      <w:bookmarkStart w:id="840" w:name="_Toc186722255"/>
      <w:bookmarkStart w:id="841" w:name="_Toc186812376"/>
      <w:bookmarkStart w:id="842" w:name="_Toc186812873"/>
      <w:bookmarkStart w:id="843" w:name="_Toc186816870"/>
      <w:bookmarkStart w:id="844" w:name="_Toc186817359"/>
      <w:bookmarkStart w:id="845" w:name="_Toc186818411"/>
      <w:bookmarkStart w:id="846" w:name="_Toc185591864"/>
      <w:bookmarkStart w:id="847" w:name="_Toc185599379"/>
      <w:bookmarkStart w:id="848" w:name="_Toc185862486"/>
      <w:bookmarkStart w:id="849" w:name="_Toc185929301"/>
      <w:bookmarkStart w:id="850" w:name="_Toc185929742"/>
      <w:bookmarkStart w:id="851" w:name="_Toc185936879"/>
      <w:bookmarkStart w:id="852" w:name="_Toc185938536"/>
      <w:bookmarkStart w:id="853" w:name="_Toc186722256"/>
      <w:bookmarkStart w:id="854" w:name="_Toc186812377"/>
      <w:bookmarkStart w:id="855" w:name="_Toc186812874"/>
      <w:bookmarkStart w:id="856" w:name="_Toc186816871"/>
      <w:bookmarkStart w:id="857" w:name="_Toc186817360"/>
      <w:bookmarkStart w:id="858" w:name="_Toc186818412"/>
      <w:bookmarkStart w:id="859" w:name="_Toc185591865"/>
      <w:bookmarkStart w:id="860" w:name="_Toc185599380"/>
      <w:bookmarkStart w:id="861" w:name="_Toc185862487"/>
      <w:bookmarkStart w:id="862" w:name="_Toc185929302"/>
      <w:bookmarkStart w:id="863" w:name="_Toc185929743"/>
      <w:bookmarkStart w:id="864" w:name="_Toc185936880"/>
      <w:bookmarkStart w:id="865" w:name="_Toc185938537"/>
      <w:bookmarkStart w:id="866" w:name="_Toc186722257"/>
      <w:bookmarkStart w:id="867" w:name="_Toc186812378"/>
      <w:bookmarkStart w:id="868" w:name="_Toc186812875"/>
      <w:bookmarkStart w:id="869" w:name="_Toc186816872"/>
      <w:bookmarkStart w:id="870" w:name="_Toc186817361"/>
      <w:bookmarkStart w:id="871" w:name="_Toc186818413"/>
      <w:bookmarkStart w:id="872" w:name="_Toc185591866"/>
      <w:bookmarkStart w:id="873" w:name="_Toc185599381"/>
      <w:bookmarkStart w:id="874" w:name="_Toc185862488"/>
      <w:bookmarkStart w:id="875" w:name="_Toc185929303"/>
      <w:bookmarkStart w:id="876" w:name="_Toc185929744"/>
      <w:bookmarkStart w:id="877" w:name="_Toc185936881"/>
      <w:bookmarkStart w:id="878" w:name="_Toc185938538"/>
      <w:bookmarkStart w:id="879" w:name="_Toc186722258"/>
      <w:bookmarkStart w:id="880" w:name="_Toc186812379"/>
      <w:bookmarkStart w:id="881" w:name="_Toc186812876"/>
      <w:bookmarkStart w:id="882" w:name="_Toc186816873"/>
      <w:bookmarkStart w:id="883" w:name="_Toc186817362"/>
      <w:bookmarkStart w:id="884" w:name="_Toc186818414"/>
      <w:bookmarkStart w:id="885" w:name="_Toc185591867"/>
      <w:bookmarkStart w:id="886" w:name="_Toc185599382"/>
      <w:bookmarkStart w:id="887" w:name="_Toc185862489"/>
      <w:bookmarkStart w:id="888" w:name="_Toc185929304"/>
      <w:bookmarkStart w:id="889" w:name="_Toc185929745"/>
      <w:bookmarkStart w:id="890" w:name="_Toc185936882"/>
      <w:bookmarkStart w:id="891" w:name="_Toc185938539"/>
      <w:bookmarkStart w:id="892" w:name="_Toc186722259"/>
      <w:bookmarkStart w:id="893" w:name="_Toc186812380"/>
      <w:bookmarkStart w:id="894" w:name="_Toc186812877"/>
      <w:bookmarkStart w:id="895" w:name="_Toc186816874"/>
      <w:bookmarkStart w:id="896" w:name="_Toc186817363"/>
      <w:bookmarkStart w:id="897" w:name="_Toc186818415"/>
      <w:bookmarkStart w:id="898" w:name="_Toc185591868"/>
      <w:bookmarkStart w:id="899" w:name="_Toc185599383"/>
      <w:bookmarkStart w:id="900" w:name="_Toc185862490"/>
      <w:bookmarkStart w:id="901" w:name="_Toc185929305"/>
      <w:bookmarkStart w:id="902" w:name="_Toc185929746"/>
      <w:bookmarkStart w:id="903" w:name="_Toc185936883"/>
      <w:bookmarkStart w:id="904" w:name="_Toc185938540"/>
      <w:bookmarkStart w:id="905" w:name="_Toc186722260"/>
      <w:bookmarkStart w:id="906" w:name="_Toc186812381"/>
      <w:bookmarkStart w:id="907" w:name="_Toc186812878"/>
      <w:bookmarkStart w:id="908" w:name="_Toc186816875"/>
      <w:bookmarkStart w:id="909" w:name="_Toc186817364"/>
      <w:bookmarkStart w:id="910" w:name="_Toc186818416"/>
      <w:bookmarkStart w:id="911" w:name="_Toc185591869"/>
      <w:bookmarkStart w:id="912" w:name="_Toc185599384"/>
      <w:bookmarkStart w:id="913" w:name="_Toc185862491"/>
      <w:bookmarkStart w:id="914" w:name="_Toc185929306"/>
      <w:bookmarkStart w:id="915" w:name="_Toc185929747"/>
      <w:bookmarkStart w:id="916" w:name="_Toc185936884"/>
      <w:bookmarkStart w:id="917" w:name="_Toc185938541"/>
      <w:bookmarkStart w:id="918" w:name="_Toc186722261"/>
      <w:bookmarkStart w:id="919" w:name="_Toc186812382"/>
      <w:bookmarkStart w:id="920" w:name="_Toc186812879"/>
      <w:bookmarkStart w:id="921" w:name="_Toc186816876"/>
      <w:bookmarkStart w:id="922" w:name="_Toc186817365"/>
      <w:bookmarkStart w:id="923" w:name="_Toc186818417"/>
      <w:bookmarkStart w:id="924" w:name="_Toc185591870"/>
      <w:bookmarkStart w:id="925" w:name="_Toc185599385"/>
      <w:bookmarkStart w:id="926" w:name="_Toc185862492"/>
      <w:bookmarkStart w:id="927" w:name="_Toc185929307"/>
      <w:bookmarkStart w:id="928" w:name="_Toc185929748"/>
      <w:bookmarkStart w:id="929" w:name="_Toc185936885"/>
      <w:bookmarkStart w:id="930" w:name="_Toc185938542"/>
      <w:bookmarkStart w:id="931" w:name="_Toc186722262"/>
      <w:bookmarkStart w:id="932" w:name="_Toc186812383"/>
      <w:bookmarkStart w:id="933" w:name="_Toc186812880"/>
      <w:bookmarkStart w:id="934" w:name="_Toc186816877"/>
      <w:bookmarkStart w:id="935" w:name="_Toc186817366"/>
      <w:bookmarkStart w:id="936" w:name="_Toc186818418"/>
      <w:bookmarkStart w:id="937" w:name="_Toc185591871"/>
      <w:bookmarkStart w:id="938" w:name="_Toc185599386"/>
      <w:bookmarkStart w:id="939" w:name="_Toc185862493"/>
      <w:bookmarkStart w:id="940" w:name="_Toc185929308"/>
      <w:bookmarkStart w:id="941" w:name="_Toc185929749"/>
      <w:bookmarkStart w:id="942" w:name="_Toc185936886"/>
      <w:bookmarkStart w:id="943" w:name="_Toc185938543"/>
      <w:bookmarkStart w:id="944" w:name="_Toc186722263"/>
      <w:bookmarkStart w:id="945" w:name="_Toc186812384"/>
      <w:bookmarkStart w:id="946" w:name="_Toc186812881"/>
      <w:bookmarkStart w:id="947" w:name="_Toc186816878"/>
      <w:bookmarkStart w:id="948" w:name="_Toc186817367"/>
      <w:bookmarkStart w:id="949" w:name="_Toc186818419"/>
      <w:bookmarkStart w:id="950" w:name="_Toc185591872"/>
      <w:bookmarkStart w:id="951" w:name="_Toc185599387"/>
      <w:bookmarkStart w:id="952" w:name="_Toc185862494"/>
      <w:bookmarkStart w:id="953" w:name="_Toc185929309"/>
      <w:bookmarkStart w:id="954" w:name="_Toc185929750"/>
      <w:bookmarkStart w:id="955" w:name="_Toc185936887"/>
      <w:bookmarkStart w:id="956" w:name="_Toc185938544"/>
      <w:bookmarkStart w:id="957" w:name="_Toc186722264"/>
      <w:bookmarkStart w:id="958" w:name="_Toc186812385"/>
      <w:bookmarkStart w:id="959" w:name="_Toc186812882"/>
      <w:bookmarkStart w:id="960" w:name="_Toc186816879"/>
      <w:bookmarkStart w:id="961" w:name="_Toc186817368"/>
      <w:bookmarkStart w:id="962" w:name="_Toc186818420"/>
      <w:bookmarkStart w:id="963" w:name="_Toc185591873"/>
      <w:bookmarkStart w:id="964" w:name="_Toc185599388"/>
      <w:bookmarkStart w:id="965" w:name="_Toc185862495"/>
      <w:bookmarkStart w:id="966" w:name="_Toc185929310"/>
      <w:bookmarkStart w:id="967" w:name="_Toc185929751"/>
      <w:bookmarkStart w:id="968" w:name="_Toc185936888"/>
      <w:bookmarkStart w:id="969" w:name="_Toc185938545"/>
      <w:bookmarkStart w:id="970" w:name="_Toc186722265"/>
      <w:bookmarkStart w:id="971" w:name="_Toc186812386"/>
      <w:bookmarkStart w:id="972" w:name="_Toc186812883"/>
      <w:bookmarkStart w:id="973" w:name="_Toc186816880"/>
      <w:bookmarkStart w:id="974" w:name="_Toc186817369"/>
      <w:bookmarkStart w:id="975" w:name="_Toc186818421"/>
      <w:bookmarkStart w:id="976" w:name="_Toc185591874"/>
      <w:bookmarkStart w:id="977" w:name="_Toc185599389"/>
      <w:bookmarkStart w:id="978" w:name="_Toc185862496"/>
      <w:bookmarkStart w:id="979" w:name="_Toc185929311"/>
      <w:bookmarkStart w:id="980" w:name="_Toc185929752"/>
      <w:bookmarkStart w:id="981" w:name="_Toc185936889"/>
      <w:bookmarkStart w:id="982" w:name="_Toc185938546"/>
      <w:bookmarkStart w:id="983" w:name="_Toc186722266"/>
      <w:bookmarkStart w:id="984" w:name="_Toc186812387"/>
      <w:bookmarkStart w:id="985" w:name="_Toc186812884"/>
      <w:bookmarkStart w:id="986" w:name="_Toc186816881"/>
      <w:bookmarkStart w:id="987" w:name="_Toc186817370"/>
      <w:bookmarkStart w:id="988" w:name="_Toc186818422"/>
      <w:bookmarkStart w:id="989" w:name="_Toc185591875"/>
      <w:bookmarkStart w:id="990" w:name="_Toc185599390"/>
      <w:bookmarkStart w:id="991" w:name="_Toc185862497"/>
      <w:bookmarkStart w:id="992" w:name="_Toc185929312"/>
      <w:bookmarkStart w:id="993" w:name="_Toc185929753"/>
      <w:bookmarkStart w:id="994" w:name="_Toc185936890"/>
      <w:bookmarkStart w:id="995" w:name="_Toc185938547"/>
      <w:bookmarkStart w:id="996" w:name="_Toc186722267"/>
      <w:bookmarkStart w:id="997" w:name="_Toc186812388"/>
      <w:bookmarkStart w:id="998" w:name="_Toc186812885"/>
      <w:bookmarkStart w:id="999" w:name="_Toc186816882"/>
      <w:bookmarkStart w:id="1000" w:name="_Toc186817371"/>
      <w:bookmarkStart w:id="1001" w:name="_Toc186818423"/>
      <w:bookmarkStart w:id="1002" w:name="_Toc185591876"/>
      <w:bookmarkStart w:id="1003" w:name="_Toc185599391"/>
      <w:bookmarkStart w:id="1004" w:name="_Toc185862498"/>
      <w:bookmarkStart w:id="1005" w:name="_Toc185929313"/>
      <w:bookmarkStart w:id="1006" w:name="_Toc185929754"/>
      <w:bookmarkStart w:id="1007" w:name="_Toc185936891"/>
      <w:bookmarkStart w:id="1008" w:name="_Toc185938548"/>
      <w:bookmarkStart w:id="1009" w:name="_Toc186722268"/>
      <w:bookmarkStart w:id="1010" w:name="_Toc186812389"/>
      <w:bookmarkStart w:id="1011" w:name="_Toc186812886"/>
      <w:bookmarkStart w:id="1012" w:name="_Toc186816883"/>
      <w:bookmarkStart w:id="1013" w:name="_Toc186817372"/>
      <w:bookmarkStart w:id="1014" w:name="_Toc186818424"/>
      <w:bookmarkStart w:id="1015" w:name="_Toc185591877"/>
      <w:bookmarkStart w:id="1016" w:name="_Toc185599392"/>
      <w:bookmarkStart w:id="1017" w:name="_Toc185862499"/>
      <w:bookmarkStart w:id="1018" w:name="_Toc185929314"/>
      <w:bookmarkStart w:id="1019" w:name="_Toc185929755"/>
      <w:bookmarkStart w:id="1020" w:name="_Toc185936892"/>
      <w:bookmarkStart w:id="1021" w:name="_Toc185938549"/>
      <w:bookmarkStart w:id="1022" w:name="_Toc186722269"/>
      <w:bookmarkStart w:id="1023" w:name="_Toc186812390"/>
      <w:bookmarkStart w:id="1024" w:name="_Toc186812887"/>
      <w:bookmarkStart w:id="1025" w:name="_Toc186816884"/>
      <w:bookmarkStart w:id="1026" w:name="_Toc186817373"/>
      <w:bookmarkStart w:id="1027" w:name="_Toc186818425"/>
      <w:bookmarkStart w:id="1028" w:name="_Toc185591878"/>
      <w:bookmarkStart w:id="1029" w:name="_Toc185599393"/>
      <w:bookmarkStart w:id="1030" w:name="_Toc185862500"/>
      <w:bookmarkStart w:id="1031" w:name="_Toc185929315"/>
      <w:bookmarkStart w:id="1032" w:name="_Toc185929756"/>
      <w:bookmarkStart w:id="1033" w:name="_Toc185936893"/>
      <w:bookmarkStart w:id="1034" w:name="_Toc185938550"/>
      <w:bookmarkStart w:id="1035" w:name="_Toc186722270"/>
      <w:bookmarkStart w:id="1036" w:name="_Toc186812391"/>
      <w:bookmarkStart w:id="1037" w:name="_Toc186812888"/>
      <w:bookmarkStart w:id="1038" w:name="_Toc186816885"/>
      <w:bookmarkStart w:id="1039" w:name="_Toc186817374"/>
      <w:bookmarkStart w:id="1040" w:name="_Toc186818426"/>
      <w:bookmarkStart w:id="1041" w:name="_Toc185591879"/>
      <w:bookmarkStart w:id="1042" w:name="_Toc185599394"/>
      <w:bookmarkStart w:id="1043" w:name="_Toc185862501"/>
      <w:bookmarkStart w:id="1044" w:name="_Toc185929316"/>
      <w:bookmarkStart w:id="1045" w:name="_Toc185929757"/>
      <w:bookmarkStart w:id="1046" w:name="_Toc185936894"/>
      <w:bookmarkStart w:id="1047" w:name="_Toc185938551"/>
      <w:bookmarkStart w:id="1048" w:name="_Toc186722271"/>
      <w:bookmarkStart w:id="1049" w:name="_Toc186812392"/>
      <w:bookmarkStart w:id="1050" w:name="_Toc186812889"/>
      <w:bookmarkStart w:id="1051" w:name="_Toc186816886"/>
      <w:bookmarkStart w:id="1052" w:name="_Toc186817375"/>
      <w:bookmarkStart w:id="1053" w:name="_Toc186818427"/>
      <w:bookmarkStart w:id="1054" w:name="_Toc185591880"/>
      <w:bookmarkStart w:id="1055" w:name="_Toc185599395"/>
      <w:bookmarkStart w:id="1056" w:name="_Toc185862502"/>
      <w:bookmarkStart w:id="1057" w:name="_Toc185929317"/>
      <w:bookmarkStart w:id="1058" w:name="_Toc185929758"/>
      <w:bookmarkStart w:id="1059" w:name="_Toc185936895"/>
      <w:bookmarkStart w:id="1060" w:name="_Toc185938552"/>
      <w:bookmarkStart w:id="1061" w:name="_Toc186722272"/>
      <w:bookmarkStart w:id="1062" w:name="_Toc186812393"/>
      <w:bookmarkStart w:id="1063" w:name="_Toc186812890"/>
      <w:bookmarkStart w:id="1064" w:name="_Toc186816887"/>
      <w:bookmarkStart w:id="1065" w:name="_Toc186817376"/>
      <w:bookmarkStart w:id="1066" w:name="_Toc186818428"/>
      <w:bookmarkStart w:id="1067" w:name="_Toc185591881"/>
      <w:bookmarkStart w:id="1068" w:name="_Toc185599396"/>
      <w:bookmarkStart w:id="1069" w:name="_Toc185862503"/>
      <w:bookmarkStart w:id="1070" w:name="_Toc185929318"/>
      <w:bookmarkStart w:id="1071" w:name="_Toc185929759"/>
      <w:bookmarkStart w:id="1072" w:name="_Toc185936896"/>
      <w:bookmarkStart w:id="1073" w:name="_Toc185938553"/>
      <w:bookmarkStart w:id="1074" w:name="_Toc186722273"/>
      <w:bookmarkStart w:id="1075" w:name="_Toc186812394"/>
      <w:bookmarkStart w:id="1076" w:name="_Toc186812891"/>
      <w:bookmarkStart w:id="1077" w:name="_Toc186816888"/>
      <w:bookmarkStart w:id="1078" w:name="_Toc186817377"/>
      <w:bookmarkStart w:id="1079" w:name="_Toc186818429"/>
      <w:bookmarkStart w:id="1080" w:name="_Toc185591882"/>
      <w:bookmarkStart w:id="1081" w:name="_Toc185599397"/>
      <w:bookmarkStart w:id="1082" w:name="_Toc185862504"/>
      <w:bookmarkStart w:id="1083" w:name="_Toc185929319"/>
      <w:bookmarkStart w:id="1084" w:name="_Toc185929760"/>
      <w:bookmarkStart w:id="1085" w:name="_Toc185936897"/>
      <w:bookmarkStart w:id="1086" w:name="_Toc185938554"/>
      <w:bookmarkStart w:id="1087" w:name="_Toc186722274"/>
      <w:bookmarkStart w:id="1088" w:name="_Toc186812395"/>
      <w:bookmarkStart w:id="1089" w:name="_Toc186812892"/>
      <w:bookmarkStart w:id="1090" w:name="_Toc186816889"/>
      <w:bookmarkStart w:id="1091" w:name="_Toc186817378"/>
      <w:bookmarkStart w:id="1092" w:name="_Toc186818430"/>
      <w:bookmarkStart w:id="1093" w:name="_Toc185591883"/>
      <w:bookmarkStart w:id="1094" w:name="_Toc185599398"/>
      <w:bookmarkStart w:id="1095" w:name="_Toc185862505"/>
      <w:bookmarkStart w:id="1096" w:name="_Toc185929320"/>
      <w:bookmarkStart w:id="1097" w:name="_Toc185929761"/>
      <w:bookmarkStart w:id="1098" w:name="_Toc185936898"/>
      <w:bookmarkStart w:id="1099" w:name="_Toc185938555"/>
      <w:bookmarkStart w:id="1100" w:name="_Toc186722275"/>
      <w:bookmarkStart w:id="1101" w:name="_Toc186812396"/>
      <w:bookmarkStart w:id="1102" w:name="_Toc186812893"/>
      <w:bookmarkStart w:id="1103" w:name="_Toc186816890"/>
      <w:bookmarkStart w:id="1104" w:name="_Toc186817379"/>
      <w:bookmarkStart w:id="1105" w:name="_Toc186818431"/>
      <w:bookmarkStart w:id="1106" w:name="_Toc185591884"/>
      <w:bookmarkStart w:id="1107" w:name="_Toc185599399"/>
      <w:bookmarkStart w:id="1108" w:name="_Toc185862506"/>
      <w:bookmarkStart w:id="1109" w:name="_Toc185929321"/>
      <w:bookmarkStart w:id="1110" w:name="_Toc185929762"/>
      <w:bookmarkStart w:id="1111" w:name="_Toc185936899"/>
      <w:bookmarkStart w:id="1112" w:name="_Toc185938556"/>
      <w:bookmarkStart w:id="1113" w:name="_Toc186722276"/>
      <w:bookmarkStart w:id="1114" w:name="_Toc186812397"/>
      <w:bookmarkStart w:id="1115" w:name="_Toc186812894"/>
      <w:bookmarkStart w:id="1116" w:name="_Toc186816891"/>
      <w:bookmarkStart w:id="1117" w:name="_Toc186817380"/>
      <w:bookmarkStart w:id="1118" w:name="_Toc186818432"/>
      <w:bookmarkStart w:id="1119" w:name="_Toc185591885"/>
      <w:bookmarkStart w:id="1120" w:name="_Toc185599400"/>
      <w:bookmarkStart w:id="1121" w:name="_Toc185862507"/>
      <w:bookmarkStart w:id="1122" w:name="_Toc185929322"/>
      <w:bookmarkStart w:id="1123" w:name="_Toc185929763"/>
      <w:bookmarkStart w:id="1124" w:name="_Toc185936900"/>
      <w:bookmarkStart w:id="1125" w:name="_Toc185938557"/>
      <w:bookmarkStart w:id="1126" w:name="_Toc186722277"/>
      <w:bookmarkStart w:id="1127" w:name="_Toc186812398"/>
      <w:bookmarkStart w:id="1128" w:name="_Toc186812895"/>
      <w:bookmarkStart w:id="1129" w:name="_Toc186816892"/>
      <w:bookmarkStart w:id="1130" w:name="_Toc186817381"/>
      <w:bookmarkStart w:id="1131" w:name="_Toc186818433"/>
      <w:bookmarkStart w:id="1132" w:name="_Toc185591886"/>
      <w:bookmarkStart w:id="1133" w:name="_Toc185599401"/>
      <w:bookmarkStart w:id="1134" w:name="_Toc185862508"/>
      <w:bookmarkStart w:id="1135" w:name="_Toc185929323"/>
      <w:bookmarkStart w:id="1136" w:name="_Toc185929764"/>
      <w:bookmarkStart w:id="1137" w:name="_Toc185936901"/>
      <w:bookmarkStart w:id="1138" w:name="_Toc185938558"/>
      <w:bookmarkStart w:id="1139" w:name="_Toc186722278"/>
      <w:bookmarkStart w:id="1140" w:name="_Toc186812399"/>
      <w:bookmarkStart w:id="1141" w:name="_Toc186812896"/>
      <w:bookmarkStart w:id="1142" w:name="_Toc186816893"/>
      <w:bookmarkStart w:id="1143" w:name="_Toc186817382"/>
      <w:bookmarkStart w:id="1144" w:name="_Toc186818434"/>
      <w:bookmarkStart w:id="1145" w:name="_Toc185591887"/>
      <w:bookmarkStart w:id="1146" w:name="_Toc185599402"/>
      <w:bookmarkStart w:id="1147" w:name="_Toc185862509"/>
      <w:bookmarkStart w:id="1148" w:name="_Toc185929324"/>
      <w:bookmarkStart w:id="1149" w:name="_Toc185929765"/>
      <w:bookmarkStart w:id="1150" w:name="_Toc185936902"/>
      <w:bookmarkStart w:id="1151" w:name="_Toc185938559"/>
      <w:bookmarkStart w:id="1152" w:name="_Toc186722279"/>
      <w:bookmarkStart w:id="1153" w:name="_Toc186812400"/>
      <w:bookmarkStart w:id="1154" w:name="_Toc186812897"/>
      <w:bookmarkStart w:id="1155" w:name="_Toc186816894"/>
      <w:bookmarkStart w:id="1156" w:name="_Toc186817383"/>
      <w:bookmarkStart w:id="1157" w:name="_Toc186818435"/>
      <w:bookmarkStart w:id="1158" w:name="_Toc185591888"/>
      <w:bookmarkStart w:id="1159" w:name="_Toc185599403"/>
      <w:bookmarkStart w:id="1160" w:name="_Toc185862510"/>
      <w:bookmarkStart w:id="1161" w:name="_Toc185929325"/>
      <w:bookmarkStart w:id="1162" w:name="_Toc185929766"/>
      <w:bookmarkStart w:id="1163" w:name="_Toc185936903"/>
      <w:bookmarkStart w:id="1164" w:name="_Toc185938560"/>
      <w:bookmarkStart w:id="1165" w:name="_Toc186722280"/>
      <w:bookmarkStart w:id="1166" w:name="_Toc186812401"/>
      <w:bookmarkStart w:id="1167" w:name="_Toc186812898"/>
      <w:bookmarkStart w:id="1168" w:name="_Toc186816895"/>
      <w:bookmarkStart w:id="1169" w:name="_Toc186817384"/>
      <w:bookmarkStart w:id="1170" w:name="_Toc186818436"/>
      <w:bookmarkStart w:id="1171" w:name="_Toc185599404"/>
      <w:bookmarkStart w:id="1172" w:name="_Toc185862511"/>
      <w:bookmarkStart w:id="1173" w:name="_Toc185929326"/>
      <w:bookmarkStart w:id="1174" w:name="_Toc185929767"/>
      <w:bookmarkStart w:id="1175" w:name="_Toc185936904"/>
      <w:bookmarkStart w:id="1176" w:name="_Toc185938561"/>
      <w:bookmarkStart w:id="1177" w:name="_Toc186722281"/>
      <w:bookmarkStart w:id="1178" w:name="_Toc186812402"/>
      <w:bookmarkStart w:id="1179" w:name="_Toc186812899"/>
      <w:bookmarkStart w:id="1180" w:name="_Toc186816896"/>
      <w:bookmarkStart w:id="1181" w:name="_Toc186817385"/>
      <w:bookmarkStart w:id="1182" w:name="_Toc186818437"/>
      <w:bookmarkStart w:id="1183" w:name="_Toc185599405"/>
      <w:bookmarkStart w:id="1184" w:name="_Toc185862512"/>
      <w:bookmarkStart w:id="1185" w:name="_Toc185929327"/>
      <w:bookmarkStart w:id="1186" w:name="_Toc185929768"/>
      <w:bookmarkStart w:id="1187" w:name="_Toc185936905"/>
      <w:bookmarkStart w:id="1188" w:name="_Toc185938562"/>
      <w:bookmarkStart w:id="1189" w:name="_Toc186722282"/>
      <w:bookmarkStart w:id="1190" w:name="_Toc186812403"/>
      <w:bookmarkStart w:id="1191" w:name="_Toc186812900"/>
      <w:bookmarkStart w:id="1192" w:name="_Toc186816897"/>
      <w:bookmarkStart w:id="1193" w:name="_Toc186817386"/>
      <w:bookmarkStart w:id="1194" w:name="_Toc186818438"/>
      <w:bookmarkStart w:id="1195" w:name="_Toc185599406"/>
      <w:bookmarkStart w:id="1196" w:name="_Toc185862513"/>
      <w:bookmarkStart w:id="1197" w:name="_Toc185929328"/>
      <w:bookmarkStart w:id="1198" w:name="_Toc185929769"/>
      <w:bookmarkStart w:id="1199" w:name="_Toc185936906"/>
      <w:bookmarkStart w:id="1200" w:name="_Toc185938563"/>
      <w:bookmarkStart w:id="1201" w:name="_Toc186722283"/>
      <w:bookmarkStart w:id="1202" w:name="_Toc186812404"/>
      <w:bookmarkStart w:id="1203" w:name="_Toc186812901"/>
      <w:bookmarkStart w:id="1204" w:name="_Toc186816898"/>
      <w:bookmarkStart w:id="1205" w:name="_Toc186817387"/>
      <w:bookmarkStart w:id="1206" w:name="_Toc186818439"/>
      <w:bookmarkStart w:id="1207" w:name="_Toc185599407"/>
      <w:bookmarkStart w:id="1208" w:name="_Toc185862514"/>
      <w:bookmarkStart w:id="1209" w:name="_Toc185929329"/>
      <w:bookmarkStart w:id="1210" w:name="_Toc185929770"/>
      <w:bookmarkStart w:id="1211" w:name="_Toc185936907"/>
      <w:bookmarkStart w:id="1212" w:name="_Toc185938564"/>
      <w:bookmarkStart w:id="1213" w:name="_Toc186722284"/>
      <w:bookmarkStart w:id="1214" w:name="_Toc186812405"/>
      <w:bookmarkStart w:id="1215" w:name="_Toc186812902"/>
      <w:bookmarkStart w:id="1216" w:name="_Toc186816899"/>
      <w:bookmarkStart w:id="1217" w:name="_Toc186817388"/>
      <w:bookmarkStart w:id="1218" w:name="_Toc186818440"/>
      <w:bookmarkStart w:id="1219" w:name="_Toc185599408"/>
      <w:bookmarkStart w:id="1220" w:name="_Toc185862515"/>
      <w:bookmarkStart w:id="1221" w:name="_Toc185929330"/>
      <w:bookmarkStart w:id="1222" w:name="_Toc185929771"/>
      <w:bookmarkStart w:id="1223" w:name="_Toc185936908"/>
      <w:bookmarkStart w:id="1224" w:name="_Toc185938565"/>
      <w:bookmarkStart w:id="1225" w:name="_Toc186722285"/>
      <w:bookmarkStart w:id="1226" w:name="_Toc186812406"/>
      <w:bookmarkStart w:id="1227" w:name="_Toc186812903"/>
      <w:bookmarkStart w:id="1228" w:name="_Toc186816900"/>
      <w:bookmarkStart w:id="1229" w:name="_Toc186817389"/>
      <w:bookmarkStart w:id="1230" w:name="_Toc186818441"/>
      <w:bookmarkStart w:id="1231" w:name="_Toc185599409"/>
      <w:bookmarkStart w:id="1232" w:name="_Toc185862516"/>
      <w:bookmarkStart w:id="1233" w:name="_Toc185929331"/>
      <w:bookmarkStart w:id="1234" w:name="_Toc185929772"/>
      <w:bookmarkStart w:id="1235" w:name="_Toc185936909"/>
      <w:bookmarkStart w:id="1236" w:name="_Toc185938566"/>
      <w:bookmarkStart w:id="1237" w:name="_Toc186722286"/>
      <w:bookmarkStart w:id="1238" w:name="_Toc186812407"/>
      <w:bookmarkStart w:id="1239" w:name="_Toc186812904"/>
      <w:bookmarkStart w:id="1240" w:name="_Toc186816901"/>
      <w:bookmarkStart w:id="1241" w:name="_Toc186817390"/>
      <w:bookmarkStart w:id="1242" w:name="_Toc186818442"/>
      <w:bookmarkStart w:id="1243" w:name="_Toc185599410"/>
      <w:bookmarkStart w:id="1244" w:name="_Toc185862517"/>
      <w:bookmarkStart w:id="1245" w:name="_Toc185929332"/>
      <w:bookmarkStart w:id="1246" w:name="_Toc185929773"/>
      <w:bookmarkStart w:id="1247" w:name="_Toc185936910"/>
      <w:bookmarkStart w:id="1248" w:name="_Toc185938567"/>
      <w:bookmarkStart w:id="1249" w:name="_Toc186722287"/>
      <w:bookmarkStart w:id="1250" w:name="_Toc186812408"/>
      <w:bookmarkStart w:id="1251" w:name="_Toc186812905"/>
      <w:bookmarkStart w:id="1252" w:name="_Toc186816902"/>
      <w:bookmarkStart w:id="1253" w:name="_Toc186817391"/>
      <w:bookmarkStart w:id="1254" w:name="_Toc186818443"/>
      <w:bookmarkStart w:id="1255" w:name="_Toc185599411"/>
      <w:bookmarkStart w:id="1256" w:name="_Toc185862518"/>
      <w:bookmarkStart w:id="1257" w:name="_Toc185929333"/>
      <w:bookmarkStart w:id="1258" w:name="_Toc185929774"/>
      <w:bookmarkStart w:id="1259" w:name="_Toc185936911"/>
      <w:bookmarkStart w:id="1260" w:name="_Toc185938568"/>
      <w:bookmarkStart w:id="1261" w:name="_Toc186722288"/>
      <w:bookmarkStart w:id="1262" w:name="_Toc186812409"/>
      <w:bookmarkStart w:id="1263" w:name="_Toc186812906"/>
      <w:bookmarkStart w:id="1264" w:name="_Toc186816903"/>
      <w:bookmarkStart w:id="1265" w:name="_Toc186817392"/>
      <w:bookmarkStart w:id="1266" w:name="_Toc186818444"/>
      <w:bookmarkStart w:id="1267" w:name="_Toc185591892"/>
      <w:bookmarkStart w:id="1268" w:name="_Toc185599412"/>
      <w:bookmarkStart w:id="1269" w:name="_Toc185862519"/>
      <w:bookmarkStart w:id="1270" w:name="_Toc185929334"/>
      <w:bookmarkStart w:id="1271" w:name="_Toc185929775"/>
      <w:bookmarkStart w:id="1272" w:name="_Toc185936912"/>
      <w:bookmarkStart w:id="1273" w:name="_Toc185938569"/>
      <w:bookmarkStart w:id="1274" w:name="_Toc186722289"/>
      <w:bookmarkStart w:id="1275" w:name="_Toc186812410"/>
      <w:bookmarkStart w:id="1276" w:name="_Toc186812907"/>
      <w:bookmarkStart w:id="1277" w:name="_Toc186816904"/>
      <w:bookmarkStart w:id="1278" w:name="_Toc186817393"/>
      <w:bookmarkStart w:id="1279" w:name="_Toc186818445"/>
      <w:bookmarkStart w:id="1280" w:name="_Toc185591893"/>
      <w:bookmarkStart w:id="1281" w:name="_Toc185599413"/>
      <w:bookmarkStart w:id="1282" w:name="_Toc185862520"/>
      <w:bookmarkStart w:id="1283" w:name="_Toc185929335"/>
      <w:bookmarkStart w:id="1284" w:name="_Toc185929776"/>
      <w:bookmarkStart w:id="1285" w:name="_Toc185936913"/>
      <w:bookmarkStart w:id="1286" w:name="_Toc185938570"/>
      <w:bookmarkStart w:id="1287" w:name="_Toc186722290"/>
      <w:bookmarkStart w:id="1288" w:name="_Toc186812411"/>
      <w:bookmarkStart w:id="1289" w:name="_Toc186812908"/>
      <w:bookmarkStart w:id="1290" w:name="_Toc186816905"/>
      <w:bookmarkStart w:id="1291" w:name="_Toc186817394"/>
      <w:bookmarkStart w:id="1292" w:name="_Toc186818446"/>
      <w:bookmarkStart w:id="1293" w:name="_Toc185599414"/>
      <w:bookmarkStart w:id="1294" w:name="_Toc185862521"/>
      <w:bookmarkStart w:id="1295" w:name="_Toc185929336"/>
      <w:bookmarkStart w:id="1296" w:name="_Toc185929777"/>
      <w:bookmarkStart w:id="1297" w:name="_Toc185936914"/>
      <w:bookmarkStart w:id="1298" w:name="_Toc185938571"/>
      <w:bookmarkStart w:id="1299" w:name="_Toc186722291"/>
      <w:bookmarkStart w:id="1300" w:name="_Toc186812412"/>
      <w:bookmarkStart w:id="1301" w:name="_Toc186812909"/>
      <w:bookmarkStart w:id="1302" w:name="_Toc186816906"/>
      <w:bookmarkStart w:id="1303" w:name="_Toc186817395"/>
      <w:bookmarkStart w:id="1304" w:name="_Toc186818447"/>
      <w:bookmarkStart w:id="1305" w:name="_Toc185599436"/>
      <w:bookmarkStart w:id="1306" w:name="_Toc185862543"/>
      <w:bookmarkStart w:id="1307" w:name="_Toc185929358"/>
      <w:bookmarkStart w:id="1308" w:name="_Toc185929799"/>
      <w:bookmarkStart w:id="1309" w:name="_Toc185936936"/>
      <w:bookmarkStart w:id="1310" w:name="_Toc185938593"/>
      <w:bookmarkStart w:id="1311" w:name="_Toc186722313"/>
      <w:bookmarkStart w:id="1312" w:name="_Toc186812434"/>
      <w:bookmarkStart w:id="1313" w:name="_Toc186812931"/>
      <w:bookmarkStart w:id="1314" w:name="_Toc186816928"/>
      <w:bookmarkStart w:id="1315" w:name="_Toc186817417"/>
      <w:bookmarkStart w:id="1316" w:name="_Toc186818469"/>
      <w:bookmarkStart w:id="1317" w:name="_Toc210382781"/>
      <w:bookmarkStart w:id="1318" w:name="_Hlk169602946"/>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bookmarkEnd w:id="1083"/>
      <w:bookmarkEnd w:id="1084"/>
      <w:bookmarkEnd w:id="1085"/>
      <w:bookmarkEnd w:id="1086"/>
      <w:bookmarkEnd w:id="1087"/>
      <w:bookmarkEnd w:id="1088"/>
      <w:bookmarkEnd w:id="1089"/>
      <w:bookmarkEnd w:id="1090"/>
      <w:bookmarkEnd w:id="1091"/>
      <w:bookmarkEnd w:id="1092"/>
      <w:bookmarkEnd w:id="1093"/>
      <w:bookmarkEnd w:id="1094"/>
      <w:bookmarkEnd w:id="1095"/>
      <w:bookmarkEnd w:id="1096"/>
      <w:bookmarkEnd w:id="1097"/>
      <w:bookmarkEnd w:id="1098"/>
      <w:bookmarkEnd w:id="1099"/>
      <w:bookmarkEnd w:id="1100"/>
      <w:bookmarkEnd w:id="1101"/>
      <w:bookmarkEnd w:id="1102"/>
      <w:bookmarkEnd w:id="1103"/>
      <w:bookmarkEnd w:id="1104"/>
      <w:bookmarkEnd w:id="1105"/>
      <w:bookmarkEnd w:id="1106"/>
      <w:bookmarkEnd w:id="1107"/>
      <w:bookmarkEnd w:id="1108"/>
      <w:bookmarkEnd w:id="1109"/>
      <w:bookmarkEnd w:id="1110"/>
      <w:bookmarkEnd w:id="1111"/>
      <w:bookmarkEnd w:id="1112"/>
      <w:bookmarkEnd w:id="1113"/>
      <w:bookmarkEnd w:id="1114"/>
      <w:bookmarkEnd w:id="1115"/>
      <w:bookmarkEnd w:id="1116"/>
      <w:bookmarkEnd w:id="1117"/>
      <w:bookmarkEnd w:id="1118"/>
      <w:bookmarkEnd w:id="1119"/>
      <w:bookmarkEnd w:id="1120"/>
      <w:bookmarkEnd w:id="1121"/>
      <w:bookmarkEnd w:id="1122"/>
      <w:bookmarkEnd w:id="1123"/>
      <w:bookmarkEnd w:id="1124"/>
      <w:bookmarkEnd w:id="1125"/>
      <w:bookmarkEnd w:id="1126"/>
      <w:bookmarkEnd w:id="1127"/>
      <w:bookmarkEnd w:id="1128"/>
      <w:bookmarkEnd w:id="1129"/>
      <w:bookmarkEnd w:id="1130"/>
      <w:bookmarkEnd w:id="1131"/>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bookmarkEnd w:id="1158"/>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bookmarkEnd w:id="1177"/>
      <w:bookmarkEnd w:id="1178"/>
      <w:bookmarkEnd w:id="1179"/>
      <w:bookmarkEnd w:id="1180"/>
      <w:bookmarkEnd w:id="1181"/>
      <w:bookmarkEnd w:id="1182"/>
      <w:bookmarkEnd w:id="1183"/>
      <w:bookmarkEnd w:id="1184"/>
      <w:bookmarkEnd w:id="1185"/>
      <w:bookmarkEnd w:id="1186"/>
      <w:bookmarkEnd w:id="1187"/>
      <w:bookmarkEnd w:id="1188"/>
      <w:bookmarkEnd w:id="1189"/>
      <w:bookmarkEnd w:id="1190"/>
      <w:bookmarkEnd w:id="1191"/>
      <w:bookmarkEnd w:id="1192"/>
      <w:bookmarkEnd w:id="1193"/>
      <w:bookmarkEnd w:id="1194"/>
      <w:bookmarkEnd w:id="1195"/>
      <w:bookmarkEnd w:id="1196"/>
      <w:bookmarkEnd w:id="1197"/>
      <w:bookmarkEnd w:id="1198"/>
      <w:bookmarkEnd w:id="1199"/>
      <w:bookmarkEnd w:id="1200"/>
      <w:bookmarkEnd w:id="1201"/>
      <w:bookmarkEnd w:id="1202"/>
      <w:bookmarkEnd w:id="1203"/>
      <w:bookmarkEnd w:id="1204"/>
      <w:bookmarkEnd w:id="1205"/>
      <w:bookmarkEnd w:id="1206"/>
      <w:bookmarkEnd w:id="1207"/>
      <w:bookmarkEnd w:id="1208"/>
      <w:bookmarkEnd w:id="1209"/>
      <w:bookmarkEnd w:id="1210"/>
      <w:bookmarkEnd w:id="1211"/>
      <w:bookmarkEnd w:id="1212"/>
      <w:bookmarkEnd w:id="1213"/>
      <w:bookmarkEnd w:id="1214"/>
      <w:bookmarkEnd w:id="1215"/>
      <w:bookmarkEnd w:id="1216"/>
      <w:bookmarkEnd w:id="1217"/>
      <w:bookmarkEnd w:id="1218"/>
      <w:bookmarkEnd w:id="1219"/>
      <w:bookmarkEnd w:id="1220"/>
      <w:bookmarkEnd w:id="1221"/>
      <w:bookmarkEnd w:id="1222"/>
      <w:bookmarkEnd w:id="1223"/>
      <w:bookmarkEnd w:id="1224"/>
      <w:bookmarkEnd w:id="1225"/>
      <w:bookmarkEnd w:id="1226"/>
      <w:bookmarkEnd w:id="1227"/>
      <w:bookmarkEnd w:id="1228"/>
      <w:bookmarkEnd w:id="1229"/>
      <w:bookmarkEnd w:id="1230"/>
      <w:bookmarkEnd w:id="1231"/>
      <w:bookmarkEnd w:id="1232"/>
      <w:bookmarkEnd w:id="1233"/>
      <w:bookmarkEnd w:id="1234"/>
      <w:bookmarkEnd w:id="1235"/>
      <w:bookmarkEnd w:id="1236"/>
      <w:bookmarkEnd w:id="1237"/>
      <w:bookmarkEnd w:id="1238"/>
      <w:bookmarkEnd w:id="1239"/>
      <w:bookmarkEnd w:id="1240"/>
      <w:bookmarkEnd w:id="1241"/>
      <w:bookmarkEnd w:id="1242"/>
      <w:bookmarkEnd w:id="1243"/>
      <w:bookmarkEnd w:id="1244"/>
      <w:bookmarkEnd w:id="1245"/>
      <w:bookmarkEnd w:id="1246"/>
      <w:bookmarkEnd w:id="1247"/>
      <w:bookmarkEnd w:id="1248"/>
      <w:bookmarkEnd w:id="1249"/>
      <w:bookmarkEnd w:id="1250"/>
      <w:bookmarkEnd w:id="1251"/>
      <w:bookmarkEnd w:id="1252"/>
      <w:bookmarkEnd w:id="1253"/>
      <w:bookmarkEnd w:id="1254"/>
      <w:bookmarkEnd w:id="1255"/>
      <w:bookmarkEnd w:id="1256"/>
      <w:bookmarkEnd w:id="1257"/>
      <w:bookmarkEnd w:id="1258"/>
      <w:bookmarkEnd w:id="1259"/>
      <w:bookmarkEnd w:id="1260"/>
      <w:bookmarkEnd w:id="1261"/>
      <w:bookmarkEnd w:id="1262"/>
      <w:bookmarkEnd w:id="1263"/>
      <w:bookmarkEnd w:id="1264"/>
      <w:bookmarkEnd w:id="1265"/>
      <w:bookmarkEnd w:id="1266"/>
      <w:bookmarkEnd w:id="1267"/>
      <w:bookmarkEnd w:id="1268"/>
      <w:bookmarkEnd w:id="1269"/>
      <w:bookmarkEnd w:id="1270"/>
      <w:bookmarkEnd w:id="1271"/>
      <w:bookmarkEnd w:id="1272"/>
      <w:bookmarkEnd w:id="1273"/>
      <w:bookmarkEnd w:id="1274"/>
      <w:bookmarkEnd w:id="1275"/>
      <w:bookmarkEnd w:id="1276"/>
      <w:bookmarkEnd w:id="1277"/>
      <w:bookmarkEnd w:id="1278"/>
      <w:bookmarkEnd w:id="1279"/>
      <w:bookmarkEnd w:id="1280"/>
      <w:bookmarkEnd w:id="1281"/>
      <w:bookmarkEnd w:id="1282"/>
      <w:bookmarkEnd w:id="1283"/>
      <w:bookmarkEnd w:id="1284"/>
      <w:bookmarkEnd w:id="1285"/>
      <w:bookmarkEnd w:id="1286"/>
      <w:bookmarkEnd w:id="1287"/>
      <w:bookmarkEnd w:id="1288"/>
      <w:bookmarkEnd w:id="1289"/>
      <w:bookmarkEnd w:id="1290"/>
      <w:bookmarkEnd w:id="1291"/>
      <w:bookmarkEnd w:id="1292"/>
      <w:bookmarkEnd w:id="1293"/>
      <w:bookmarkEnd w:id="1294"/>
      <w:bookmarkEnd w:id="1295"/>
      <w:bookmarkEnd w:id="1296"/>
      <w:bookmarkEnd w:id="1297"/>
      <w:bookmarkEnd w:id="1298"/>
      <w:bookmarkEnd w:id="1299"/>
      <w:bookmarkEnd w:id="1300"/>
      <w:bookmarkEnd w:id="1301"/>
      <w:bookmarkEnd w:id="1302"/>
      <w:bookmarkEnd w:id="1303"/>
      <w:bookmarkEnd w:id="1304"/>
      <w:bookmarkEnd w:id="1305"/>
      <w:bookmarkEnd w:id="1306"/>
      <w:bookmarkEnd w:id="1307"/>
      <w:bookmarkEnd w:id="1308"/>
      <w:bookmarkEnd w:id="1309"/>
      <w:bookmarkEnd w:id="1310"/>
      <w:bookmarkEnd w:id="1311"/>
      <w:bookmarkEnd w:id="1312"/>
      <w:bookmarkEnd w:id="1313"/>
      <w:bookmarkEnd w:id="1314"/>
      <w:bookmarkEnd w:id="1315"/>
      <w:bookmarkEnd w:id="1316"/>
      <w:r>
        <w:rPr>
          <w:sz w:val="32"/>
          <w:szCs w:val="32"/>
        </w:rPr>
        <w:t>Finalists and winners</w:t>
      </w:r>
      <w:bookmarkEnd w:id="1317"/>
    </w:p>
    <w:p w14:paraId="4C07D0F2" w14:textId="7E67B0C9" w:rsidR="00CE5259" w:rsidRDefault="008505D0" w:rsidP="00CE5259">
      <w:pPr>
        <w:pStyle w:val="Heading2"/>
        <w:numPr>
          <w:ilvl w:val="1"/>
          <w:numId w:val="7"/>
        </w:numPr>
        <w:rPr>
          <w:sz w:val="28"/>
          <w:szCs w:val="28"/>
        </w:rPr>
      </w:pPr>
      <w:bookmarkStart w:id="1319" w:name="_Toc210382782"/>
      <w:r>
        <w:rPr>
          <w:sz w:val="28"/>
          <w:szCs w:val="28"/>
        </w:rPr>
        <w:t>A</w:t>
      </w:r>
      <w:r w:rsidR="0017238B">
        <w:rPr>
          <w:sz w:val="28"/>
          <w:szCs w:val="28"/>
        </w:rPr>
        <w:t>pproval of finalists and winners</w:t>
      </w:r>
      <w:bookmarkEnd w:id="1319"/>
    </w:p>
    <w:p w14:paraId="46D4DB3C" w14:textId="39AAEBBE" w:rsidR="00E14566" w:rsidRDefault="00CE5259" w:rsidP="00CE5259">
      <w:pPr>
        <w:rPr>
          <w:sz w:val="21"/>
          <w:szCs w:val="21"/>
        </w:rPr>
      </w:pPr>
      <w:r w:rsidRPr="001928A2">
        <w:rPr>
          <w:sz w:val="21"/>
          <w:szCs w:val="21"/>
        </w:rPr>
        <w:t xml:space="preserve">The Department of Jobs, Skills, Industry and Regions will brief the </w:t>
      </w:r>
      <w:r w:rsidR="00B46C1D">
        <w:rPr>
          <w:sz w:val="21"/>
          <w:szCs w:val="21"/>
        </w:rPr>
        <w:t>Minister for Economic Growth and Jobs</w:t>
      </w:r>
      <w:r w:rsidRPr="001928A2">
        <w:rPr>
          <w:sz w:val="21"/>
          <w:szCs w:val="21"/>
        </w:rPr>
        <w:t xml:space="preserve"> on </w:t>
      </w:r>
      <w:r w:rsidRPr="3A36A3A0">
        <w:rPr>
          <w:sz w:val="21"/>
          <w:szCs w:val="21"/>
        </w:rPr>
        <w:t xml:space="preserve">the </w:t>
      </w:r>
      <w:r w:rsidR="00893BED">
        <w:rPr>
          <w:sz w:val="21"/>
          <w:szCs w:val="21"/>
        </w:rPr>
        <w:t xml:space="preserve">expert </w:t>
      </w:r>
      <w:r w:rsidRPr="3A36A3A0">
        <w:rPr>
          <w:sz w:val="21"/>
          <w:szCs w:val="21"/>
        </w:rPr>
        <w:t xml:space="preserve">selection panel’s </w:t>
      </w:r>
      <w:r w:rsidRPr="001928A2">
        <w:rPr>
          <w:sz w:val="21"/>
          <w:szCs w:val="21"/>
        </w:rPr>
        <w:t>recommended</w:t>
      </w:r>
      <w:r w:rsidR="00B139D9">
        <w:rPr>
          <w:sz w:val="21"/>
          <w:szCs w:val="21"/>
        </w:rPr>
        <w:t xml:space="preserve"> award</w:t>
      </w:r>
      <w:r w:rsidRPr="001928A2">
        <w:rPr>
          <w:sz w:val="21"/>
          <w:szCs w:val="21"/>
        </w:rPr>
        <w:t xml:space="preserve"> finalists and winners, for their consideration and approval</w:t>
      </w:r>
      <w:r>
        <w:rPr>
          <w:sz w:val="21"/>
          <w:szCs w:val="21"/>
        </w:rPr>
        <w:t>.</w:t>
      </w:r>
      <w:r w:rsidRPr="00CC6AB8">
        <w:rPr>
          <w:sz w:val="21"/>
          <w:szCs w:val="21"/>
        </w:rPr>
        <w:t xml:space="preserve"> </w:t>
      </w:r>
    </w:p>
    <w:p w14:paraId="4090720F" w14:textId="6D22AFD6" w:rsidR="00CE5259" w:rsidRDefault="00E14566" w:rsidP="00CE5259">
      <w:pPr>
        <w:rPr>
          <w:sz w:val="21"/>
          <w:szCs w:val="21"/>
        </w:rPr>
      </w:pPr>
      <w:r>
        <w:rPr>
          <w:sz w:val="21"/>
          <w:szCs w:val="21"/>
        </w:rPr>
        <w:t xml:space="preserve">The </w:t>
      </w:r>
      <w:r w:rsidR="00B46C1D">
        <w:rPr>
          <w:sz w:val="21"/>
          <w:szCs w:val="21"/>
        </w:rPr>
        <w:t>Minister for Economic Growth and Jobs</w:t>
      </w:r>
      <w:r>
        <w:rPr>
          <w:sz w:val="21"/>
          <w:szCs w:val="21"/>
        </w:rPr>
        <w:t xml:space="preserve"> will approve </w:t>
      </w:r>
      <w:proofErr w:type="gramStart"/>
      <w:r w:rsidR="00B139D9">
        <w:rPr>
          <w:sz w:val="21"/>
          <w:szCs w:val="21"/>
        </w:rPr>
        <w:t xml:space="preserve">award </w:t>
      </w:r>
      <w:r w:rsidR="00EE7173">
        <w:rPr>
          <w:sz w:val="21"/>
          <w:szCs w:val="21"/>
        </w:rPr>
        <w:t>finalists and winners</w:t>
      </w:r>
      <w:proofErr w:type="gramEnd"/>
      <w:r w:rsidR="00EE7173">
        <w:rPr>
          <w:sz w:val="21"/>
          <w:szCs w:val="21"/>
        </w:rPr>
        <w:t xml:space="preserve"> at their absolute discretion. </w:t>
      </w:r>
      <w:r w:rsidR="00CE5259" w:rsidRPr="00CC6AB8">
        <w:rPr>
          <w:sz w:val="21"/>
          <w:szCs w:val="21"/>
        </w:rPr>
        <w:t>This decision will not be subject to review or appeal of any kind</w:t>
      </w:r>
      <w:r w:rsidR="00CE5259">
        <w:rPr>
          <w:sz w:val="21"/>
          <w:szCs w:val="21"/>
        </w:rPr>
        <w:t>.</w:t>
      </w:r>
    </w:p>
    <w:p w14:paraId="2F04810E" w14:textId="19BD0139" w:rsidR="008B479E" w:rsidRPr="009613BA" w:rsidRDefault="008B479E" w:rsidP="008B479E">
      <w:pPr>
        <w:pStyle w:val="Heading2"/>
        <w:numPr>
          <w:ilvl w:val="1"/>
          <w:numId w:val="7"/>
        </w:numPr>
        <w:rPr>
          <w:sz w:val="28"/>
          <w:szCs w:val="28"/>
        </w:rPr>
      </w:pPr>
      <w:bookmarkStart w:id="1320" w:name="_Toc185591899"/>
      <w:bookmarkStart w:id="1321" w:name="_Toc185599439"/>
      <w:bookmarkStart w:id="1322" w:name="_Toc185862546"/>
      <w:bookmarkStart w:id="1323" w:name="_Toc185929361"/>
      <w:bookmarkStart w:id="1324" w:name="_Toc185929802"/>
      <w:bookmarkStart w:id="1325" w:name="_Toc185936939"/>
      <w:bookmarkStart w:id="1326" w:name="_Toc185938596"/>
      <w:bookmarkStart w:id="1327" w:name="_Toc186722316"/>
      <w:bookmarkStart w:id="1328" w:name="_Toc186812437"/>
      <w:bookmarkStart w:id="1329" w:name="_Toc186812934"/>
      <w:bookmarkStart w:id="1330" w:name="_Toc186816931"/>
      <w:bookmarkStart w:id="1331" w:name="_Toc186817420"/>
      <w:bookmarkStart w:id="1332" w:name="_Toc186818472"/>
      <w:bookmarkStart w:id="1333" w:name="_Toc185591900"/>
      <w:bookmarkStart w:id="1334" w:name="_Toc185599440"/>
      <w:bookmarkStart w:id="1335" w:name="_Toc185862547"/>
      <w:bookmarkStart w:id="1336" w:name="_Toc185929362"/>
      <w:bookmarkStart w:id="1337" w:name="_Toc185929803"/>
      <w:bookmarkStart w:id="1338" w:name="_Toc185936940"/>
      <w:bookmarkStart w:id="1339" w:name="_Toc185938597"/>
      <w:bookmarkStart w:id="1340" w:name="_Toc186722317"/>
      <w:bookmarkStart w:id="1341" w:name="_Toc186812438"/>
      <w:bookmarkStart w:id="1342" w:name="_Toc186812935"/>
      <w:bookmarkStart w:id="1343" w:name="_Toc186816932"/>
      <w:bookmarkStart w:id="1344" w:name="_Toc186817421"/>
      <w:bookmarkStart w:id="1345" w:name="_Toc186818473"/>
      <w:bookmarkStart w:id="1346" w:name="_Toc185591901"/>
      <w:bookmarkStart w:id="1347" w:name="_Toc185599441"/>
      <w:bookmarkStart w:id="1348" w:name="_Toc185862548"/>
      <w:bookmarkStart w:id="1349" w:name="_Toc185929363"/>
      <w:bookmarkStart w:id="1350" w:name="_Toc185929804"/>
      <w:bookmarkStart w:id="1351" w:name="_Toc185936941"/>
      <w:bookmarkStart w:id="1352" w:name="_Toc185938598"/>
      <w:bookmarkStart w:id="1353" w:name="_Toc186722318"/>
      <w:bookmarkStart w:id="1354" w:name="_Toc186812439"/>
      <w:bookmarkStart w:id="1355" w:name="_Toc186812936"/>
      <w:bookmarkStart w:id="1356" w:name="_Toc186816933"/>
      <w:bookmarkStart w:id="1357" w:name="_Toc186817422"/>
      <w:bookmarkStart w:id="1358" w:name="_Toc186818474"/>
      <w:bookmarkStart w:id="1359" w:name="_Toc185591902"/>
      <w:bookmarkStart w:id="1360" w:name="_Toc185599442"/>
      <w:bookmarkStart w:id="1361" w:name="_Toc185862549"/>
      <w:bookmarkStart w:id="1362" w:name="_Toc185929364"/>
      <w:bookmarkStart w:id="1363" w:name="_Toc185929805"/>
      <w:bookmarkStart w:id="1364" w:name="_Toc185936942"/>
      <w:bookmarkStart w:id="1365" w:name="_Toc185938599"/>
      <w:bookmarkStart w:id="1366" w:name="_Toc186722319"/>
      <w:bookmarkStart w:id="1367" w:name="_Toc186812440"/>
      <w:bookmarkStart w:id="1368" w:name="_Toc186812937"/>
      <w:bookmarkStart w:id="1369" w:name="_Toc186816934"/>
      <w:bookmarkStart w:id="1370" w:name="_Toc186817423"/>
      <w:bookmarkStart w:id="1371" w:name="_Toc186818475"/>
      <w:bookmarkStart w:id="1372" w:name="_Toc185591903"/>
      <w:bookmarkStart w:id="1373" w:name="_Toc185599443"/>
      <w:bookmarkStart w:id="1374" w:name="_Toc185862550"/>
      <w:bookmarkStart w:id="1375" w:name="_Toc185929365"/>
      <w:bookmarkStart w:id="1376" w:name="_Toc185929806"/>
      <w:bookmarkStart w:id="1377" w:name="_Toc185936943"/>
      <w:bookmarkStart w:id="1378" w:name="_Toc185938600"/>
      <w:bookmarkStart w:id="1379" w:name="_Toc186722320"/>
      <w:bookmarkStart w:id="1380" w:name="_Toc186812441"/>
      <w:bookmarkStart w:id="1381" w:name="_Toc186812938"/>
      <w:bookmarkStart w:id="1382" w:name="_Toc186816935"/>
      <w:bookmarkStart w:id="1383" w:name="_Toc186817424"/>
      <w:bookmarkStart w:id="1384" w:name="_Toc186818476"/>
      <w:bookmarkStart w:id="1385" w:name="_Toc185591904"/>
      <w:bookmarkStart w:id="1386" w:name="_Toc185599444"/>
      <w:bookmarkStart w:id="1387" w:name="_Toc185862551"/>
      <w:bookmarkStart w:id="1388" w:name="_Toc185929366"/>
      <w:bookmarkStart w:id="1389" w:name="_Toc185929807"/>
      <w:bookmarkStart w:id="1390" w:name="_Toc185936944"/>
      <w:bookmarkStart w:id="1391" w:name="_Toc185938601"/>
      <w:bookmarkStart w:id="1392" w:name="_Toc186722321"/>
      <w:bookmarkStart w:id="1393" w:name="_Toc186812442"/>
      <w:bookmarkStart w:id="1394" w:name="_Toc186812939"/>
      <w:bookmarkStart w:id="1395" w:name="_Toc186816936"/>
      <w:bookmarkStart w:id="1396" w:name="_Toc186817425"/>
      <w:bookmarkStart w:id="1397" w:name="_Toc186818477"/>
      <w:bookmarkStart w:id="1398" w:name="_Toc185591905"/>
      <w:bookmarkStart w:id="1399" w:name="_Toc185599445"/>
      <w:bookmarkStart w:id="1400" w:name="_Toc185862552"/>
      <w:bookmarkStart w:id="1401" w:name="_Toc185929367"/>
      <w:bookmarkStart w:id="1402" w:name="_Toc185929808"/>
      <w:bookmarkStart w:id="1403" w:name="_Toc185936945"/>
      <w:bookmarkStart w:id="1404" w:name="_Toc185938602"/>
      <w:bookmarkStart w:id="1405" w:name="_Toc186722322"/>
      <w:bookmarkStart w:id="1406" w:name="_Toc186812443"/>
      <w:bookmarkStart w:id="1407" w:name="_Toc186812940"/>
      <w:bookmarkStart w:id="1408" w:name="_Toc186816937"/>
      <w:bookmarkStart w:id="1409" w:name="_Toc186817426"/>
      <w:bookmarkStart w:id="1410" w:name="_Toc186818478"/>
      <w:bookmarkStart w:id="1411" w:name="_Toc185591906"/>
      <w:bookmarkStart w:id="1412" w:name="_Toc185599446"/>
      <w:bookmarkStart w:id="1413" w:name="_Toc185862553"/>
      <w:bookmarkStart w:id="1414" w:name="_Toc185929368"/>
      <w:bookmarkStart w:id="1415" w:name="_Toc185929809"/>
      <w:bookmarkStart w:id="1416" w:name="_Toc185936946"/>
      <w:bookmarkStart w:id="1417" w:name="_Toc185938603"/>
      <w:bookmarkStart w:id="1418" w:name="_Toc186722323"/>
      <w:bookmarkStart w:id="1419" w:name="_Toc186812444"/>
      <w:bookmarkStart w:id="1420" w:name="_Toc186812941"/>
      <w:bookmarkStart w:id="1421" w:name="_Toc186816938"/>
      <w:bookmarkStart w:id="1422" w:name="_Toc186817427"/>
      <w:bookmarkStart w:id="1423" w:name="_Toc186818479"/>
      <w:bookmarkStart w:id="1424" w:name="_Toc185591907"/>
      <w:bookmarkStart w:id="1425" w:name="_Toc185599447"/>
      <w:bookmarkStart w:id="1426" w:name="_Toc185862554"/>
      <w:bookmarkStart w:id="1427" w:name="_Toc185929369"/>
      <w:bookmarkStart w:id="1428" w:name="_Toc185929810"/>
      <w:bookmarkStart w:id="1429" w:name="_Toc185936947"/>
      <w:bookmarkStart w:id="1430" w:name="_Toc185938604"/>
      <w:bookmarkStart w:id="1431" w:name="_Toc186722324"/>
      <w:bookmarkStart w:id="1432" w:name="_Toc186812445"/>
      <w:bookmarkStart w:id="1433" w:name="_Toc186812942"/>
      <w:bookmarkStart w:id="1434" w:name="_Toc186816939"/>
      <w:bookmarkStart w:id="1435" w:name="_Toc186817428"/>
      <w:bookmarkStart w:id="1436" w:name="_Toc186818480"/>
      <w:bookmarkStart w:id="1437" w:name="_Toc185591908"/>
      <w:bookmarkStart w:id="1438" w:name="_Toc185599448"/>
      <w:bookmarkStart w:id="1439" w:name="_Toc185862555"/>
      <w:bookmarkStart w:id="1440" w:name="_Toc185929370"/>
      <w:bookmarkStart w:id="1441" w:name="_Toc185929811"/>
      <w:bookmarkStart w:id="1442" w:name="_Toc185936948"/>
      <w:bookmarkStart w:id="1443" w:name="_Toc185938605"/>
      <w:bookmarkStart w:id="1444" w:name="_Toc186722325"/>
      <w:bookmarkStart w:id="1445" w:name="_Toc186812446"/>
      <w:bookmarkStart w:id="1446" w:name="_Toc186812943"/>
      <w:bookmarkStart w:id="1447" w:name="_Toc186816940"/>
      <w:bookmarkStart w:id="1448" w:name="_Toc186817429"/>
      <w:bookmarkStart w:id="1449" w:name="_Toc186818481"/>
      <w:bookmarkStart w:id="1450" w:name="_Toc185591909"/>
      <w:bookmarkStart w:id="1451" w:name="_Toc185599449"/>
      <w:bookmarkStart w:id="1452" w:name="_Toc185862556"/>
      <w:bookmarkStart w:id="1453" w:name="_Toc185929371"/>
      <w:bookmarkStart w:id="1454" w:name="_Toc185929812"/>
      <w:bookmarkStart w:id="1455" w:name="_Toc185936949"/>
      <w:bookmarkStart w:id="1456" w:name="_Toc185938606"/>
      <w:bookmarkStart w:id="1457" w:name="_Toc186722326"/>
      <w:bookmarkStart w:id="1458" w:name="_Toc186812447"/>
      <w:bookmarkStart w:id="1459" w:name="_Toc186812944"/>
      <w:bookmarkStart w:id="1460" w:name="_Toc186816941"/>
      <w:bookmarkStart w:id="1461" w:name="_Toc186817430"/>
      <w:bookmarkStart w:id="1462" w:name="_Toc186818482"/>
      <w:bookmarkStart w:id="1463" w:name="_Toc185591910"/>
      <w:bookmarkStart w:id="1464" w:name="_Toc185599450"/>
      <w:bookmarkStart w:id="1465" w:name="_Toc185862557"/>
      <w:bookmarkStart w:id="1466" w:name="_Toc185929372"/>
      <w:bookmarkStart w:id="1467" w:name="_Toc185929813"/>
      <w:bookmarkStart w:id="1468" w:name="_Toc185936950"/>
      <w:bookmarkStart w:id="1469" w:name="_Toc185938607"/>
      <w:bookmarkStart w:id="1470" w:name="_Toc186722327"/>
      <w:bookmarkStart w:id="1471" w:name="_Toc186812448"/>
      <w:bookmarkStart w:id="1472" w:name="_Toc186812945"/>
      <w:bookmarkStart w:id="1473" w:name="_Toc186816942"/>
      <w:bookmarkStart w:id="1474" w:name="_Toc186817431"/>
      <w:bookmarkStart w:id="1475" w:name="_Toc186818483"/>
      <w:bookmarkStart w:id="1476" w:name="_Toc185591911"/>
      <w:bookmarkStart w:id="1477" w:name="_Toc185599451"/>
      <w:bookmarkStart w:id="1478" w:name="_Toc185862558"/>
      <w:bookmarkStart w:id="1479" w:name="_Toc185929373"/>
      <w:bookmarkStart w:id="1480" w:name="_Toc185929814"/>
      <w:bookmarkStart w:id="1481" w:name="_Toc185936951"/>
      <w:bookmarkStart w:id="1482" w:name="_Toc185938608"/>
      <w:bookmarkStart w:id="1483" w:name="_Toc186722328"/>
      <w:bookmarkStart w:id="1484" w:name="_Toc186812449"/>
      <w:bookmarkStart w:id="1485" w:name="_Toc186812946"/>
      <w:bookmarkStart w:id="1486" w:name="_Toc186816943"/>
      <w:bookmarkStart w:id="1487" w:name="_Toc186817432"/>
      <w:bookmarkStart w:id="1488" w:name="_Toc186818484"/>
      <w:bookmarkStart w:id="1489" w:name="_Toc210382783"/>
      <w:bookmarkEnd w:id="1318"/>
      <w:bookmarkEnd w:id="1320"/>
      <w:bookmarkEnd w:id="1321"/>
      <w:bookmarkEnd w:id="1322"/>
      <w:bookmarkEnd w:id="1323"/>
      <w:bookmarkEnd w:id="1324"/>
      <w:bookmarkEnd w:id="1325"/>
      <w:bookmarkEnd w:id="1326"/>
      <w:bookmarkEnd w:id="1327"/>
      <w:bookmarkEnd w:id="1328"/>
      <w:bookmarkEnd w:id="1329"/>
      <w:bookmarkEnd w:id="1330"/>
      <w:bookmarkEnd w:id="1331"/>
      <w:bookmarkEnd w:id="1332"/>
      <w:bookmarkEnd w:id="1333"/>
      <w:bookmarkEnd w:id="1334"/>
      <w:bookmarkEnd w:id="1335"/>
      <w:bookmarkEnd w:id="1336"/>
      <w:bookmarkEnd w:id="1337"/>
      <w:bookmarkEnd w:id="1338"/>
      <w:bookmarkEnd w:id="1339"/>
      <w:bookmarkEnd w:id="1340"/>
      <w:bookmarkEnd w:id="1341"/>
      <w:bookmarkEnd w:id="1342"/>
      <w:bookmarkEnd w:id="1343"/>
      <w:bookmarkEnd w:id="1344"/>
      <w:bookmarkEnd w:id="1345"/>
      <w:bookmarkEnd w:id="1346"/>
      <w:bookmarkEnd w:id="1347"/>
      <w:bookmarkEnd w:id="1348"/>
      <w:bookmarkEnd w:id="1349"/>
      <w:bookmarkEnd w:id="1350"/>
      <w:bookmarkEnd w:id="1351"/>
      <w:bookmarkEnd w:id="1352"/>
      <w:bookmarkEnd w:id="1353"/>
      <w:bookmarkEnd w:id="1354"/>
      <w:bookmarkEnd w:id="1355"/>
      <w:bookmarkEnd w:id="1356"/>
      <w:bookmarkEnd w:id="1357"/>
      <w:bookmarkEnd w:id="1358"/>
      <w:bookmarkEnd w:id="1359"/>
      <w:bookmarkEnd w:id="1360"/>
      <w:bookmarkEnd w:id="1361"/>
      <w:bookmarkEnd w:id="1362"/>
      <w:bookmarkEnd w:id="1363"/>
      <w:bookmarkEnd w:id="1364"/>
      <w:bookmarkEnd w:id="1365"/>
      <w:bookmarkEnd w:id="1366"/>
      <w:bookmarkEnd w:id="1367"/>
      <w:bookmarkEnd w:id="1368"/>
      <w:bookmarkEnd w:id="1369"/>
      <w:bookmarkEnd w:id="1370"/>
      <w:bookmarkEnd w:id="1371"/>
      <w:bookmarkEnd w:id="1372"/>
      <w:bookmarkEnd w:id="1373"/>
      <w:bookmarkEnd w:id="1374"/>
      <w:bookmarkEnd w:id="1375"/>
      <w:bookmarkEnd w:id="1376"/>
      <w:bookmarkEnd w:id="1377"/>
      <w:bookmarkEnd w:id="1378"/>
      <w:bookmarkEnd w:id="1379"/>
      <w:bookmarkEnd w:id="1380"/>
      <w:bookmarkEnd w:id="1381"/>
      <w:bookmarkEnd w:id="1382"/>
      <w:bookmarkEnd w:id="1383"/>
      <w:bookmarkEnd w:id="1384"/>
      <w:bookmarkEnd w:id="1385"/>
      <w:bookmarkEnd w:id="1386"/>
      <w:bookmarkEnd w:id="1387"/>
      <w:bookmarkEnd w:id="1388"/>
      <w:bookmarkEnd w:id="1389"/>
      <w:bookmarkEnd w:id="1390"/>
      <w:bookmarkEnd w:id="1391"/>
      <w:bookmarkEnd w:id="1392"/>
      <w:bookmarkEnd w:id="1393"/>
      <w:bookmarkEnd w:id="1394"/>
      <w:bookmarkEnd w:id="1395"/>
      <w:bookmarkEnd w:id="1396"/>
      <w:bookmarkEnd w:id="1397"/>
      <w:bookmarkEnd w:id="1398"/>
      <w:bookmarkEnd w:id="1399"/>
      <w:bookmarkEnd w:id="1400"/>
      <w:bookmarkEnd w:id="1401"/>
      <w:bookmarkEnd w:id="1402"/>
      <w:bookmarkEnd w:id="1403"/>
      <w:bookmarkEnd w:id="1404"/>
      <w:bookmarkEnd w:id="1405"/>
      <w:bookmarkEnd w:id="1406"/>
      <w:bookmarkEnd w:id="1407"/>
      <w:bookmarkEnd w:id="1408"/>
      <w:bookmarkEnd w:id="1409"/>
      <w:bookmarkEnd w:id="1410"/>
      <w:bookmarkEnd w:id="1411"/>
      <w:bookmarkEnd w:id="1412"/>
      <w:bookmarkEnd w:id="1413"/>
      <w:bookmarkEnd w:id="1414"/>
      <w:bookmarkEnd w:id="1415"/>
      <w:bookmarkEnd w:id="1416"/>
      <w:bookmarkEnd w:id="1417"/>
      <w:bookmarkEnd w:id="1418"/>
      <w:bookmarkEnd w:id="1419"/>
      <w:bookmarkEnd w:id="1420"/>
      <w:bookmarkEnd w:id="1421"/>
      <w:bookmarkEnd w:id="1422"/>
      <w:bookmarkEnd w:id="1423"/>
      <w:bookmarkEnd w:id="1424"/>
      <w:bookmarkEnd w:id="1425"/>
      <w:bookmarkEnd w:id="1426"/>
      <w:bookmarkEnd w:id="1427"/>
      <w:bookmarkEnd w:id="1428"/>
      <w:bookmarkEnd w:id="1429"/>
      <w:bookmarkEnd w:id="1430"/>
      <w:bookmarkEnd w:id="1431"/>
      <w:bookmarkEnd w:id="1432"/>
      <w:bookmarkEnd w:id="1433"/>
      <w:bookmarkEnd w:id="1434"/>
      <w:bookmarkEnd w:id="1435"/>
      <w:bookmarkEnd w:id="1436"/>
      <w:bookmarkEnd w:id="1437"/>
      <w:bookmarkEnd w:id="1438"/>
      <w:bookmarkEnd w:id="1439"/>
      <w:bookmarkEnd w:id="1440"/>
      <w:bookmarkEnd w:id="1441"/>
      <w:bookmarkEnd w:id="1442"/>
      <w:bookmarkEnd w:id="1443"/>
      <w:bookmarkEnd w:id="1444"/>
      <w:bookmarkEnd w:id="1445"/>
      <w:bookmarkEnd w:id="1446"/>
      <w:bookmarkEnd w:id="1447"/>
      <w:bookmarkEnd w:id="1448"/>
      <w:bookmarkEnd w:id="1449"/>
      <w:bookmarkEnd w:id="1450"/>
      <w:bookmarkEnd w:id="1451"/>
      <w:bookmarkEnd w:id="1452"/>
      <w:bookmarkEnd w:id="1453"/>
      <w:bookmarkEnd w:id="1454"/>
      <w:bookmarkEnd w:id="1455"/>
      <w:bookmarkEnd w:id="1456"/>
      <w:bookmarkEnd w:id="1457"/>
      <w:bookmarkEnd w:id="1458"/>
      <w:bookmarkEnd w:id="1459"/>
      <w:bookmarkEnd w:id="1460"/>
      <w:bookmarkEnd w:id="1461"/>
      <w:bookmarkEnd w:id="1462"/>
      <w:bookmarkEnd w:id="1463"/>
      <w:bookmarkEnd w:id="1464"/>
      <w:bookmarkEnd w:id="1465"/>
      <w:bookmarkEnd w:id="1466"/>
      <w:bookmarkEnd w:id="1467"/>
      <w:bookmarkEnd w:id="1468"/>
      <w:bookmarkEnd w:id="1469"/>
      <w:bookmarkEnd w:id="1470"/>
      <w:bookmarkEnd w:id="1471"/>
      <w:bookmarkEnd w:id="1472"/>
      <w:bookmarkEnd w:id="1473"/>
      <w:bookmarkEnd w:id="1474"/>
      <w:bookmarkEnd w:id="1475"/>
      <w:bookmarkEnd w:id="1476"/>
      <w:bookmarkEnd w:id="1477"/>
      <w:bookmarkEnd w:id="1478"/>
      <w:bookmarkEnd w:id="1479"/>
      <w:bookmarkEnd w:id="1480"/>
      <w:bookmarkEnd w:id="1481"/>
      <w:bookmarkEnd w:id="1482"/>
      <w:bookmarkEnd w:id="1483"/>
      <w:bookmarkEnd w:id="1484"/>
      <w:bookmarkEnd w:id="1485"/>
      <w:bookmarkEnd w:id="1486"/>
      <w:bookmarkEnd w:id="1487"/>
      <w:bookmarkEnd w:id="1488"/>
      <w:r w:rsidRPr="009613BA">
        <w:rPr>
          <w:sz w:val="28"/>
          <w:szCs w:val="28"/>
        </w:rPr>
        <w:t>Publicity and acknowledgment – finalists and winners</w:t>
      </w:r>
      <w:bookmarkEnd w:id="1489"/>
    </w:p>
    <w:p w14:paraId="1D39AC77" w14:textId="284B9DE6" w:rsidR="008B479E" w:rsidRPr="009613BA" w:rsidRDefault="008676F7" w:rsidP="008B479E">
      <w:pPr>
        <w:rPr>
          <w:sz w:val="21"/>
          <w:szCs w:val="21"/>
        </w:rPr>
      </w:pPr>
      <w:r w:rsidRPr="009613BA">
        <w:rPr>
          <w:sz w:val="21"/>
          <w:szCs w:val="21"/>
        </w:rPr>
        <w:t>Applicants selected as finalists or winners</w:t>
      </w:r>
      <w:r w:rsidR="008B479E" w:rsidRPr="009613BA">
        <w:rPr>
          <w:sz w:val="21"/>
          <w:szCs w:val="21"/>
        </w:rPr>
        <w:t xml:space="preserve"> must agree to cooperate with the Department of Jobs, Skills, Industry and Regions in the promotion of the awards. This may include involvement in photography, video production, media releases, promotional events and ancillary activities. Such materials may be published by the Department of Jobs, Skills, Industry and Regions and/or via </w:t>
      </w:r>
      <w:r w:rsidR="004D20BB">
        <w:rPr>
          <w:sz w:val="21"/>
          <w:szCs w:val="21"/>
        </w:rPr>
        <w:t>m</w:t>
      </w:r>
      <w:r w:rsidR="008B479E" w:rsidRPr="009613BA">
        <w:rPr>
          <w:sz w:val="21"/>
          <w:szCs w:val="21"/>
        </w:rPr>
        <w:t xml:space="preserve">inisterial channels in an official capacity on behalf of the Victorian Government to support and promote the </w:t>
      </w:r>
      <w:r w:rsidR="00376FC0" w:rsidRPr="00376FC0">
        <w:rPr>
          <w:sz w:val="21"/>
          <w:szCs w:val="21"/>
        </w:rPr>
        <w:t>Premier’s Awards for Health and Medical Research</w:t>
      </w:r>
      <w:r w:rsidR="002C2F5C" w:rsidRPr="009613BA">
        <w:rPr>
          <w:sz w:val="21"/>
          <w:szCs w:val="21"/>
        </w:rPr>
        <w:t>,</w:t>
      </w:r>
      <w:r w:rsidR="00A5302A" w:rsidRPr="009613BA">
        <w:rPr>
          <w:sz w:val="21"/>
          <w:szCs w:val="21"/>
        </w:rPr>
        <w:t xml:space="preserve"> including</w:t>
      </w:r>
      <w:r w:rsidR="00814071" w:rsidRPr="009613BA">
        <w:rPr>
          <w:sz w:val="21"/>
          <w:szCs w:val="21"/>
        </w:rPr>
        <w:t xml:space="preserve"> </w:t>
      </w:r>
      <w:r w:rsidR="002C2F5C" w:rsidRPr="009613BA">
        <w:rPr>
          <w:sz w:val="21"/>
          <w:szCs w:val="21"/>
        </w:rPr>
        <w:t>this year’s finalists and winners</w:t>
      </w:r>
      <w:r w:rsidR="008B479E" w:rsidRPr="009613BA">
        <w:rPr>
          <w:sz w:val="21"/>
          <w:szCs w:val="21"/>
        </w:rPr>
        <w:t xml:space="preserve">. </w:t>
      </w:r>
    </w:p>
    <w:p w14:paraId="489A253A" w14:textId="77F54D94" w:rsidR="008B479E" w:rsidRPr="009613BA" w:rsidRDefault="008B479E" w:rsidP="008B479E">
      <w:pPr>
        <w:rPr>
          <w:sz w:val="21"/>
          <w:szCs w:val="21"/>
        </w:rPr>
      </w:pPr>
      <w:r w:rsidRPr="009613BA">
        <w:rPr>
          <w:sz w:val="21"/>
          <w:szCs w:val="21"/>
        </w:rPr>
        <w:t>Finalists</w:t>
      </w:r>
      <w:r w:rsidR="00E53CF5" w:rsidRPr="009613BA">
        <w:rPr>
          <w:sz w:val="21"/>
          <w:szCs w:val="21"/>
        </w:rPr>
        <w:t xml:space="preserve"> and winners</w:t>
      </w:r>
      <w:r w:rsidRPr="009613BA">
        <w:rPr>
          <w:sz w:val="21"/>
          <w:szCs w:val="21"/>
        </w:rPr>
        <w:t xml:space="preserve"> will be required to attend the awards presentation ceremony. They must not make any public announcement or issue any press release about the </w:t>
      </w:r>
      <w:r w:rsidR="00376FC0" w:rsidRPr="00376FC0">
        <w:rPr>
          <w:sz w:val="21"/>
          <w:szCs w:val="21"/>
        </w:rPr>
        <w:t>Premier’s Awards for Health and Medical Research</w:t>
      </w:r>
      <w:r w:rsidRPr="009613BA">
        <w:rPr>
          <w:sz w:val="21"/>
          <w:szCs w:val="21"/>
        </w:rPr>
        <w:t xml:space="preserve"> without prior written approval from the Department of Jobs, Skills, Industry and Regions.</w:t>
      </w:r>
    </w:p>
    <w:p w14:paraId="5C92ED4C" w14:textId="4EC32CC5" w:rsidR="008B479E" w:rsidRPr="009613BA" w:rsidRDefault="008B479E" w:rsidP="008B479E">
      <w:pPr>
        <w:rPr>
          <w:sz w:val="21"/>
          <w:szCs w:val="21"/>
        </w:rPr>
      </w:pPr>
      <w:r w:rsidRPr="009613BA">
        <w:rPr>
          <w:sz w:val="21"/>
          <w:szCs w:val="21"/>
        </w:rPr>
        <w:t xml:space="preserve">The Department of Jobs, Skills, Industry and Regions may </w:t>
      </w:r>
      <w:proofErr w:type="spellStart"/>
      <w:r w:rsidRPr="009613BA">
        <w:rPr>
          <w:sz w:val="21"/>
          <w:szCs w:val="21"/>
        </w:rPr>
        <w:t>publicise</w:t>
      </w:r>
      <w:proofErr w:type="spellEnd"/>
      <w:r w:rsidRPr="009613BA">
        <w:rPr>
          <w:sz w:val="21"/>
          <w:szCs w:val="21"/>
        </w:rPr>
        <w:t xml:space="preserve"> the benefits accruing to award </w:t>
      </w:r>
      <w:r w:rsidR="00DD42CE" w:rsidRPr="009613BA">
        <w:rPr>
          <w:sz w:val="21"/>
          <w:szCs w:val="21"/>
        </w:rPr>
        <w:t>finalists</w:t>
      </w:r>
      <w:r w:rsidRPr="009613BA">
        <w:rPr>
          <w:sz w:val="21"/>
          <w:szCs w:val="21"/>
        </w:rPr>
        <w:t xml:space="preserve"> and</w:t>
      </w:r>
      <w:r w:rsidR="00DD42CE" w:rsidRPr="009613BA">
        <w:rPr>
          <w:sz w:val="21"/>
          <w:szCs w:val="21"/>
        </w:rPr>
        <w:t xml:space="preserve"> winners</w:t>
      </w:r>
      <w:r w:rsidRPr="009613BA">
        <w:rPr>
          <w:sz w:val="21"/>
          <w:szCs w:val="21"/>
        </w:rPr>
        <w:t xml:space="preserve"> and/or the </w:t>
      </w:r>
      <w:r w:rsidR="00D175B1">
        <w:rPr>
          <w:sz w:val="21"/>
          <w:szCs w:val="21"/>
        </w:rPr>
        <w:t>s</w:t>
      </w:r>
      <w:r w:rsidRPr="009613BA">
        <w:rPr>
          <w:sz w:val="21"/>
          <w:szCs w:val="21"/>
        </w:rPr>
        <w:t>tate associated with the provision of the award. The Department of Jobs, Skills, Industry and Regions may include the name</w:t>
      </w:r>
      <w:r w:rsidR="00DD42CE" w:rsidRPr="009613BA">
        <w:rPr>
          <w:sz w:val="21"/>
          <w:szCs w:val="21"/>
        </w:rPr>
        <w:t>s</w:t>
      </w:r>
      <w:r w:rsidRPr="009613BA">
        <w:rPr>
          <w:sz w:val="21"/>
          <w:szCs w:val="21"/>
        </w:rPr>
        <w:t xml:space="preserve"> of award </w:t>
      </w:r>
      <w:r w:rsidR="00DD42CE" w:rsidRPr="009613BA">
        <w:rPr>
          <w:sz w:val="21"/>
          <w:szCs w:val="21"/>
        </w:rPr>
        <w:t>finalists and</w:t>
      </w:r>
      <w:r w:rsidRPr="009613BA">
        <w:rPr>
          <w:sz w:val="21"/>
          <w:szCs w:val="21"/>
        </w:rPr>
        <w:t xml:space="preserve"> winners</w:t>
      </w:r>
      <w:r w:rsidR="00DD42CE" w:rsidRPr="009613BA">
        <w:rPr>
          <w:sz w:val="21"/>
          <w:szCs w:val="21"/>
        </w:rPr>
        <w:t>,</w:t>
      </w:r>
      <w:r w:rsidRPr="009613BA">
        <w:rPr>
          <w:sz w:val="21"/>
          <w:szCs w:val="21"/>
        </w:rPr>
        <w:t xml:space="preserve"> and award</w:t>
      </w:r>
      <w:r w:rsidR="00DD42CE" w:rsidRPr="009613BA">
        <w:rPr>
          <w:sz w:val="21"/>
          <w:szCs w:val="21"/>
        </w:rPr>
        <w:t>s provided</w:t>
      </w:r>
      <w:r w:rsidRPr="009613BA">
        <w:rPr>
          <w:sz w:val="21"/>
          <w:szCs w:val="21"/>
        </w:rPr>
        <w:t xml:space="preserve"> in any publicity material and in the Department of Jobs, Skills, Industry and Regions’ annual report.</w:t>
      </w:r>
    </w:p>
    <w:p w14:paraId="0BA6648A" w14:textId="1D56BAA6" w:rsidR="008B479E" w:rsidRPr="009613BA" w:rsidRDefault="008B479E" w:rsidP="008B479E">
      <w:pPr>
        <w:rPr>
          <w:sz w:val="21"/>
          <w:szCs w:val="21"/>
        </w:rPr>
      </w:pPr>
      <w:r w:rsidRPr="009613BA">
        <w:rPr>
          <w:sz w:val="21"/>
          <w:szCs w:val="21"/>
        </w:rPr>
        <w:t xml:space="preserve">The Department of Jobs, Skills, Industry and Regions may request finalists </w:t>
      </w:r>
      <w:r w:rsidR="00E53CF5" w:rsidRPr="009613BA">
        <w:rPr>
          <w:sz w:val="21"/>
          <w:szCs w:val="21"/>
        </w:rPr>
        <w:t>and</w:t>
      </w:r>
      <w:r w:rsidRPr="009613BA">
        <w:rPr>
          <w:sz w:val="21"/>
          <w:szCs w:val="21"/>
        </w:rPr>
        <w:t xml:space="preserve"> winners to fact check any text and seek approval to use any owned </w:t>
      </w:r>
      <w:r w:rsidR="00DD42CE" w:rsidRPr="009613BA">
        <w:rPr>
          <w:sz w:val="21"/>
          <w:szCs w:val="21"/>
        </w:rPr>
        <w:t>content</w:t>
      </w:r>
      <w:r w:rsidRPr="009613BA">
        <w:rPr>
          <w:sz w:val="21"/>
          <w:szCs w:val="21"/>
        </w:rPr>
        <w:t xml:space="preserve"> associated with the activity prior to the publication of any such promotional materials.</w:t>
      </w:r>
    </w:p>
    <w:p w14:paraId="49E9D024" w14:textId="7B646816" w:rsidR="0059735F" w:rsidRDefault="008505D0" w:rsidP="0059735F">
      <w:pPr>
        <w:pStyle w:val="Heading2"/>
        <w:numPr>
          <w:ilvl w:val="1"/>
          <w:numId w:val="7"/>
        </w:numPr>
        <w:rPr>
          <w:sz w:val="28"/>
          <w:szCs w:val="28"/>
        </w:rPr>
      </w:pPr>
      <w:bookmarkStart w:id="1490" w:name="_Toc210372614"/>
      <w:bookmarkStart w:id="1491" w:name="_Toc210372982"/>
      <w:bookmarkStart w:id="1492" w:name="_Toc210382784"/>
      <w:bookmarkStart w:id="1493" w:name="_Toc210382785"/>
      <w:bookmarkEnd w:id="1490"/>
      <w:bookmarkEnd w:id="1491"/>
      <w:bookmarkEnd w:id="1492"/>
      <w:r>
        <w:rPr>
          <w:sz w:val="28"/>
          <w:szCs w:val="28"/>
        </w:rPr>
        <w:t xml:space="preserve">Other </w:t>
      </w:r>
      <w:r w:rsidR="008202B6">
        <w:rPr>
          <w:sz w:val="28"/>
          <w:szCs w:val="28"/>
        </w:rPr>
        <w:t xml:space="preserve">award </w:t>
      </w:r>
      <w:r w:rsidR="00C64F73">
        <w:rPr>
          <w:sz w:val="28"/>
          <w:szCs w:val="28"/>
        </w:rPr>
        <w:t>f</w:t>
      </w:r>
      <w:r w:rsidR="00EA5B50">
        <w:rPr>
          <w:sz w:val="28"/>
          <w:szCs w:val="28"/>
        </w:rPr>
        <w:t>inalist</w:t>
      </w:r>
      <w:r w:rsidR="00E53CF5">
        <w:rPr>
          <w:sz w:val="28"/>
          <w:szCs w:val="28"/>
        </w:rPr>
        <w:t xml:space="preserve"> </w:t>
      </w:r>
      <w:r>
        <w:rPr>
          <w:sz w:val="28"/>
          <w:szCs w:val="28"/>
        </w:rPr>
        <w:t>commitments</w:t>
      </w:r>
      <w:bookmarkEnd w:id="1493"/>
    </w:p>
    <w:p w14:paraId="7CD862A9" w14:textId="77EF15C4" w:rsidR="0059735F" w:rsidRPr="00915000" w:rsidRDefault="0068733E" w:rsidP="0059735F">
      <w:pPr>
        <w:rPr>
          <w:sz w:val="21"/>
          <w:szCs w:val="21"/>
        </w:rPr>
      </w:pPr>
      <w:r>
        <w:rPr>
          <w:sz w:val="21"/>
          <w:szCs w:val="21"/>
        </w:rPr>
        <w:t>Award f</w:t>
      </w:r>
      <w:r w:rsidR="00F14E66">
        <w:rPr>
          <w:sz w:val="21"/>
          <w:szCs w:val="21"/>
        </w:rPr>
        <w:t xml:space="preserve">inalists will be </w:t>
      </w:r>
      <w:r w:rsidR="00353C75">
        <w:rPr>
          <w:sz w:val="21"/>
          <w:szCs w:val="21"/>
        </w:rPr>
        <w:t xml:space="preserve">invited to attend and will be </w:t>
      </w:r>
      <w:r w:rsidR="00F14E66">
        <w:rPr>
          <w:sz w:val="21"/>
          <w:szCs w:val="21"/>
        </w:rPr>
        <w:t xml:space="preserve">formally </w:t>
      </w:r>
      <w:r w:rsidR="00E53CF5">
        <w:rPr>
          <w:sz w:val="21"/>
          <w:szCs w:val="21"/>
        </w:rPr>
        <w:t xml:space="preserve">publicly </w:t>
      </w:r>
      <w:r w:rsidR="00F14E66">
        <w:rPr>
          <w:sz w:val="21"/>
          <w:szCs w:val="21"/>
        </w:rPr>
        <w:t>announced at the awards ceremony.</w:t>
      </w:r>
      <w:r w:rsidR="00353C75">
        <w:rPr>
          <w:sz w:val="21"/>
          <w:szCs w:val="21"/>
        </w:rPr>
        <w:t xml:space="preserve"> Award f</w:t>
      </w:r>
      <w:r w:rsidR="0059735F" w:rsidRPr="00915000">
        <w:rPr>
          <w:sz w:val="21"/>
          <w:szCs w:val="21"/>
        </w:rPr>
        <w:t>inalists must agree to</w:t>
      </w:r>
      <w:r w:rsidR="00FF6EDE">
        <w:rPr>
          <w:sz w:val="21"/>
          <w:szCs w:val="21"/>
        </w:rPr>
        <w:t>:</w:t>
      </w:r>
    </w:p>
    <w:p w14:paraId="759F9BF3" w14:textId="2EFEC922" w:rsidR="00F14E66" w:rsidRDefault="00F14E66" w:rsidP="008C0E39">
      <w:pPr>
        <w:pStyle w:val="ListParagraph"/>
        <w:numPr>
          <w:ilvl w:val="0"/>
          <w:numId w:val="40"/>
        </w:numPr>
        <w:ind w:left="357" w:hanging="357"/>
        <w:contextualSpacing w:val="0"/>
        <w:rPr>
          <w:sz w:val="21"/>
          <w:szCs w:val="21"/>
        </w:rPr>
      </w:pPr>
      <w:r>
        <w:rPr>
          <w:sz w:val="21"/>
          <w:szCs w:val="21"/>
        </w:rPr>
        <w:t xml:space="preserve">not </w:t>
      </w:r>
      <w:proofErr w:type="gramStart"/>
      <w:r>
        <w:rPr>
          <w:sz w:val="21"/>
          <w:szCs w:val="21"/>
        </w:rPr>
        <w:t>disclose</w:t>
      </w:r>
      <w:proofErr w:type="gramEnd"/>
      <w:r>
        <w:rPr>
          <w:sz w:val="21"/>
          <w:szCs w:val="21"/>
        </w:rPr>
        <w:t xml:space="preserve"> knowledge or </w:t>
      </w:r>
      <w:proofErr w:type="gramStart"/>
      <w:r>
        <w:rPr>
          <w:sz w:val="21"/>
          <w:szCs w:val="21"/>
        </w:rPr>
        <w:t>make</w:t>
      </w:r>
      <w:proofErr w:type="gramEnd"/>
      <w:r>
        <w:rPr>
          <w:sz w:val="21"/>
          <w:szCs w:val="21"/>
        </w:rPr>
        <w:t xml:space="preserve"> any reference to their status as a finalist of an award until otherwise advised by the Department of Jobs, Skills, Industry and Regions</w:t>
      </w:r>
    </w:p>
    <w:p w14:paraId="144DED73" w14:textId="13357995" w:rsidR="0059735F" w:rsidRDefault="0059735F" w:rsidP="008C0E39">
      <w:pPr>
        <w:pStyle w:val="ListParagraph"/>
        <w:numPr>
          <w:ilvl w:val="0"/>
          <w:numId w:val="40"/>
        </w:numPr>
        <w:ind w:left="357" w:hanging="357"/>
        <w:contextualSpacing w:val="0"/>
        <w:rPr>
          <w:sz w:val="21"/>
          <w:szCs w:val="21"/>
        </w:rPr>
      </w:pPr>
      <w:r w:rsidRPr="00915000">
        <w:rPr>
          <w:sz w:val="21"/>
          <w:szCs w:val="21"/>
        </w:rPr>
        <w:t xml:space="preserve">attend the awards ceremony proposed to be held </w:t>
      </w:r>
      <w:r w:rsidR="00F35F2C">
        <w:rPr>
          <w:sz w:val="21"/>
          <w:szCs w:val="21"/>
        </w:rPr>
        <w:t xml:space="preserve">in </w:t>
      </w:r>
      <w:r w:rsidR="00346AC5">
        <w:rPr>
          <w:sz w:val="21"/>
          <w:szCs w:val="21"/>
        </w:rPr>
        <w:t>May</w:t>
      </w:r>
      <w:r w:rsidR="00F35F2C">
        <w:rPr>
          <w:sz w:val="21"/>
          <w:szCs w:val="21"/>
        </w:rPr>
        <w:t xml:space="preserve"> 2026</w:t>
      </w:r>
      <w:r w:rsidRPr="00915000">
        <w:rPr>
          <w:sz w:val="21"/>
          <w:szCs w:val="21"/>
        </w:rPr>
        <w:t xml:space="preserve"> (exemptions will apply in certain circumstances)</w:t>
      </w:r>
    </w:p>
    <w:p w14:paraId="350B1B18" w14:textId="18AE1C7B" w:rsidR="0059735F" w:rsidRDefault="0059735F" w:rsidP="008C0E39">
      <w:pPr>
        <w:pStyle w:val="ListParagraph"/>
        <w:numPr>
          <w:ilvl w:val="0"/>
          <w:numId w:val="40"/>
        </w:numPr>
        <w:ind w:left="357" w:hanging="357"/>
        <w:contextualSpacing w:val="0"/>
        <w:rPr>
          <w:sz w:val="21"/>
          <w:szCs w:val="21"/>
        </w:rPr>
      </w:pPr>
      <w:r>
        <w:rPr>
          <w:sz w:val="21"/>
          <w:szCs w:val="21"/>
        </w:rPr>
        <w:t xml:space="preserve">work with the Department of Jobs, Skills, Industry and Regions in the development of media opportunities designed to support and promote the </w:t>
      </w:r>
      <w:r w:rsidR="00376FC0" w:rsidRPr="00376FC0">
        <w:rPr>
          <w:sz w:val="21"/>
          <w:szCs w:val="21"/>
        </w:rPr>
        <w:t>Premier’s Awards for Health and Medical Research</w:t>
      </w:r>
      <w:r w:rsidRPr="00896048">
        <w:rPr>
          <w:sz w:val="21"/>
          <w:szCs w:val="21"/>
        </w:rPr>
        <w:t xml:space="preserve"> </w:t>
      </w:r>
      <w:r>
        <w:rPr>
          <w:sz w:val="21"/>
          <w:szCs w:val="21"/>
        </w:rPr>
        <w:t>and its awards ceremony. This may include the production and submission of video footage, and/or photography for publication and promotional purposes.</w:t>
      </w:r>
    </w:p>
    <w:p w14:paraId="35BE6A3F" w14:textId="4E516E14" w:rsidR="00F77509" w:rsidRDefault="00C64F73" w:rsidP="00F77509">
      <w:pPr>
        <w:pStyle w:val="Heading2"/>
        <w:numPr>
          <w:ilvl w:val="1"/>
          <w:numId w:val="7"/>
        </w:numPr>
        <w:rPr>
          <w:sz w:val="28"/>
          <w:szCs w:val="28"/>
        </w:rPr>
      </w:pPr>
      <w:bookmarkStart w:id="1494" w:name="_Toc169606395"/>
      <w:bookmarkStart w:id="1495" w:name="_Toc185591914"/>
      <w:bookmarkStart w:id="1496" w:name="_Toc185599454"/>
      <w:bookmarkStart w:id="1497" w:name="_Toc185862561"/>
      <w:bookmarkStart w:id="1498" w:name="_Toc185929376"/>
      <w:bookmarkStart w:id="1499" w:name="_Toc185929817"/>
      <w:bookmarkStart w:id="1500" w:name="_Toc185936954"/>
      <w:bookmarkStart w:id="1501" w:name="_Toc185938611"/>
      <w:bookmarkStart w:id="1502" w:name="_Toc186722331"/>
      <w:bookmarkStart w:id="1503" w:name="_Toc186812452"/>
      <w:bookmarkStart w:id="1504" w:name="_Toc186812949"/>
      <w:bookmarkStart w:id="1505" w:name="_Toc186816946"/>
      <w:bookmarkStart w:id="1506" w:name="_Toc186817435"/>
      <w:bookmarkStart w:id="1507" w:name="_Toc186818487"/>
      <w:bookmarkStart w:id="1508" w:name="_Toc169606396"/>
      <w:bookmarkStart w:id="1509" w:name="_Toc185591915"/>
      <w:bookmarkStart w:id="1510" w:name="_Toc185599455"/>
      <w:bookmarkStart w:id="1511" w:name="_Toc185862562"/>
      <w:bookmarkStart w:id="1512" w:name="_Toc185929377"/>
      <w:bookmarkStart w:id="1513" w:name="_Toc185929818"/>
      <w:bookmarkStart w:id="1514" w:name="_Toc185936955"/>
      <w:bookmarkStart w:id="1515" w:name="_Toc185938612"/>
      <w:bookmarkStart w:id="1516" w:name="_Toc186722332"/>
      <w:bookmarkStart w:id="1517" w:name="_Toc186812453"/>
      <w:bookmarkStart w:id="1518" w:name="_Toc186812950"/>
      <w:bookmarkStart w:id="1519" w:name="_Toc186816947"/>
      <w:bookmarkStart w:id="1520" w:name="_Toc186817436"/>
      <w:bookmarkStart w:id="1521" w:name="_Toc186818488"/>
      <w:bookmarkStart w:id="1522" w:name="_Toc169606397"/>
      <w:bookmarkStart w:id="1523" w:name="_Toc185591916"/>
      <w:bookmarkStart w:id="1524" w:name="_Toc185599456"/>
      <w:bookmarkStart w:id="1525" w:name="_Toc185862563"/>
      <w:bookmarkStart w:id="1526" w:name="_Toc185929378"/>
      <w:bookmarkStart w:id="1527" w:name="_Toc185929819"/>
      <w:bookmarkStart w:id="1528" w:name="_Toc185936956"/>
      <w:bookmarkStart w:id="1529" w:name="_Toc185938613"/>
      <w:bookmarkStart w:id="1530" w:name="_Toc186722333"/>
      <w:bookmarkStart w:id="1531" w:name="_Toc186812454"/>
      <w:bookmarkStart w:id="1532" w:name="_Toc186812951"/>
      <w:bookmarkStart w:id="1533" w:name="_Toc186816948"/>
      <w:bookmarkStart w:id="1534" w:name="_Toc186817437"/>
      <w:bookmarkStart w:id="1535" w:name="_Toc186818489"/>
      <w:bookmarkStart w:id="1536" w:name="_Toc169606398"/>
      <w:bookmarkStart w:id="1537" w:name="_Toc185591917"/>
      <w:bookmarkStart w:id="1538" w:name="_Toc185599457"/>
      <w:bookmarkStart w:id="1539" w:name="_Toc185862564"/>
      <w:bookmarkStart w:id="1540" w:name="_Toc185929379"/>
      <w:bookmarkStart w:id="1541" w:name="_Toc185929820"/>
      <w:bookmarkStart w:id="1542" w:name="_Toc185936957"/>
      <w:bookmarkStart w:id="1543" w:name="_Toc185938614"/>
      <w:bookmarkStart w:id="1544" w:name="_Toc186722334"/>
      <w:bookmarkStart w:id="1545" w:name="_Toc186812455"/>
      <w:bookmarkStart w:id="1546" w:name="_Toc186812952"/>
      <w:bookmarkStart w:id="1547" w:name="_Toc186816949"/>
      <w:bookmarkStart w:id="1548" w:name="_Toc186817438"/>
      <w:bookmarkStart w:id="1549" w:name="_Toc186818490"/>
      <w:bookmarkStart w:id="1550" w:name="_Toc169606399"/>
      <w:bookmarkStart w:id="1551" w:name="_Toc185591918"/>
      <w:bookmarkStart w:id="1552" w:name="_Toc185599458"/>
      <w:bookmarkStart w:id="1553" w:name="_Toc185862565"/>
      <w:bookmarkStart w:id="1554" w:name="_Toc185929380"/>
      <w:bookmarkStart w:id="1555" w:name="_Toc185929821"/>
      <w:bookmarkStart w:id="1556" w:name="_Toc185936958"/>
      <w:bookmarkStart w:id="1557" w:name="_Toc185938615"/>
      <w:bookmarkStart w:id="1558" w:name="_Toc186722335"/>
      <w:bookmarkStart w:id="1559" w:name="_Toc186812456"/>
      <w:bookmarkStart w:id="1560" w:name="_Toc186812953"/>
      <w:bookmarkStart w:id="1561" w:name="_Toc186816950"/>
      <w:bookmarkStart w:id="1562" w:name="_Toc186817439"/>
      <w:bookmarkStart w:id="1563" w:name="_Toc186818491"/>
      <w:bookmarkStart w:id="1564" w:name="_Toc169606400"/>
      <w:bookmarkStart w:id="1565" w:name="_Toc185591919"/>
      <w:bookmarkStart w:id="1566" w:name="_Toc185599459"/>
      <w:bookmarkStart w:id="1567" w:name="_Toc185862566"/>
      <w:bookmarkStart w:id="1568" w:name="_Toc185929381"/>
      <w:bookmarkStart w:id="1569" w:name="_Toc185929822"/>
      <w:bookmarkStart w:id="1570" w:name="_Toc185936959"/>
      <w:bookmarkStart w:id="1571" w:name="_Toc185938616"/>
      <w:bookmarkStart w:id="1572" w:name="_Toc186722336"/>
      <w:bookmarkStart w:id="1573" w:name="_Toc186812457"/>
      <w:bookmarkStart w:id="1574" w:name="_Toc186812954"/>
      <w:bookmarkStart w:id="1575" w:name="_Toc186816951"/>
      <w:bookmarkStart w:id="1576" w:name="_Toc186817440"/>
      <w:bookmarkStart w:id="1577" w:name="_Toc186818492"/>
      <w:bookmarkStart w:id="1578" w:name="_Toc210382786"/>
      <w:bookmarkEnd w:id="1494"/>
      <w:bookmarkEnd w:id="1495"/>
      <w:bookmarkEnd w:id="1496"/>
      <w:bookmarkEnd w:id="1497"/>
      <w:bookmarkEnd w:id="1498"/>
      <w:bookmarkEnd w:id="1499"/>
      <w:bookmarkEnd w:id="1500"/>
      <w:bookmarkEnd w:id="1501"/>
      <w:bookmarkEnd w:id="1502"/>
      <w:bookmarkEnd w:id="1503"/>
      <w:bookmarkEnd w:id="1504"/>
      <w:bookmarkEnd w:id="1505"/>
      <w:bookmarkEnd w:id="1506"/>
      <w:bookmarkEnd w:id="1507"/>
      <w:bookmarkEnd w:id="1508"/>
      <w:bookmarkEnd w:id="1509"/>
      <w:bookmarkEnd w:id="1510"/>
      <w:bookmarkEnd w:id="1511"/>
      <w:bookmarkEnd w:id="1512"/>
      <w:bookmarkEnd w:id="1513"/>
      <w:bookmarkEnd w:id="1514"/>
      <w:bookmarkEnd w:id="1515"/>
      <w:bookmarkEnd w:id="1516"/>
      <w:bookmarkEnd w:id="1517"/>
      <w:bookmarkEnd w:id="1518"/>
      <w:bookmarkEnd w:id="1519"/>
      <w:bookmarkEnd w:id="1520"/>
      <w:bookmarkEnd w:id="1521"/>
      <w:bookmarkEnd w:id="1522"/>
      <w:bookmarkEnd w:id="1523"/>
      <w:bookmarkEnd w:id="1524"/>
      <w:bookmarkEnd w:id="1525"/>
      <w:bookmarkEnd w:id="1526"/>
      <w:bookmarkEnd w:id="1527"/>
      <w:bookmarkEnd w:id="1528"/>
      <w:bookmarkEnd w:id="1529"/>
      <w:bookmarkEnd w:id="1530"/>
      <w:bookmarkEnd w:id="1531"/>
      <w:bookmarkEnd w:id="1532"/>
      <w:bookmarkEnd w:id="1533"/>
      <w:bookmarkEnd w:id="1534"/>
      <w:bookmarkEnd w:id="1535"/>
      <w:bookmarkEnd w:id="1536"/>
      <w:bookmarkEnd w:id="1537"/>
      <w:bookmarkEnd w:id="1538"/>
      <w:bookmarkEnd w:id="1539"/>
      <w:bookmarkEnd w:id="1540"/>
      <w:bookmarkEnd w:id="1541"/>
      <w:bookmarkEnd w:id="1542"/>
      <w:bookmarkEnd w:id="1543"/>
      <w:bookmarkEnd w:id="1544"/>
      <w:bookmarkEnd w:id="1545"/>
      <w:bookmarkEnd w:id="1546"/>
      <w:bookmarkEnd w:id="1547"/>
      <w:bookmarkEnd w:id="1548"/>
      <w:bookmarkEnd w:id="1549"/>
      <w:bookmarkEnd w:id="1550"/>
      <w:bookmarkEnd w:id="1551"/>
      <w:bookmarkEnd w:id="1552"/>
      <w:bookmarkEnd w:id="1553"/>
      <w:bookmarkEnd w:id="1554"/>
      <w:bookmarkEnd w:id="1555"/>
      <w:bookmarkEnd w:id="1556"/>
      <w:bookmarkEnd w:id="1557"/>
      <w:bookmarkEnd w:id="1558"/>
      <w:bookmarkEnd w:id="1559"/>
      <w:bookmarkEnd w:id="1560"/>
      <w:bookmarkEnd w:id="1561"/>
      <w:bookmarkEnd w:id="1562"/>
      <w:bookmarkEnd w:id="1563"/>
      <w:bookmarkEnd w:id="1564"/>
      <w:bookmarkEnd w:id="1565"/>
      <w:bookmarkEnd w:id="1566"/>
      <w:bookmarkEnd w:id="1567"/>
      <w:bookmarkEnd w:id="1568"/>
      <w:bookmarkEnd w:id="1569"/>
      <w:bookmarkEnd w:id="1570"/>
      <w:bookmarkEnd w:id="1571"/>
      <w:bookmarkEnd w:id="1572"/>
      <w:bookmarkEnd w:id="1573"/>
      <w:bookmarkEnd w:id="1574"/>
      <w:bookmarkEnd w:id="1575"/>
      <w:bookmarkEnd w:id="1576"/>
      <w:bookmarkEnd w:id="1577"/>
      <w:r>
        <w:rPr>
          <w:sz w:val="28"/>
          <w:szCs w:val="28"/>
        </w:rPr>
        <w:t>Other</w:t>
      </w:r>
      <w:r w:rsidR="000B7E91">
        <w:rPr>
          <w:sz w:val="28"/>
          <w:szCs w:val="28"/>
        </w:rPr>
        <w:t xml:space="preserve"> award </w:t>
      </w:r>
      <w:r w:rsidR="00EA5B50">
        <w:rPr>
          <w:sz w:val="28"/>
          <w:szCs w:val="28"/>
        </w:rPr>
        <w:t>winner commitments</w:t>
      </w:r>
      <w:bookmarkEnd w:id="1578"/>
    </w:p>
    <w:p w14:paraId="3A16B8F1" w14:textId="442E2F63" w:rsidR="006B710E" w:rsidRPr="006B710E" w:rsidRDefault="006B710E" w:rsidP="006B710E">
      <w:pPr>
        <w:rPr>
          <w:sz w:val="21"/>
          <w:szCs w:val="21"/>
        </w:rPr>
      </w:pPr>
      <w:r w:rsidRPr="006B710E">
        <w:rPr>
          <w:sz w:val="21"/>
          <w:szCs w:val="21"/>
        </w:rPr>
        <w:t xml:space="preserve">Winners will </w:t>
      </w:r>
      <w:r w:rsidR="00EC6C42">
        <w:rPr>
          <w:sz w:val="21"/>
          <w:szCs w:val="21"/>
        </w:rPr>
        <w:t xml:space="preserve">be </w:t>
      </w:r>
      <w:r w:rsidR="00353C75">
        <w:rPr>
          <w:sz w:val="21"/>
          <w:szCs w:val="21"/>
        </w:rPr>
        <w:t xml:space="preserve">invited to attend and will be </w:t>
      </w:r>
      <w:r w:rsidR="00EC6C42">
        <w:rPr>
          <w:sz w:val="21"/>
          <w:szCs w:val="21"/>
        </w:rPr>
        <w:t>formally</w:t>
      </w:r>
      <w:r w:rsidRPr="006B710E">
        <w:rPr>
          <w:sz w:val="21"/>
          <w:szCs w:val="21"/>
        </w:rPr>
        <w:t xml:space="preserve"> </w:t>
      </w:r>
      <w:r w:rsidR="00E53CF5">
        <w:rPr>
          <w:sz w:val="21"/>
          <w:szCs w:val="21"/>
        </w:rPr>
        <w:t xml:space="preserve">publicly </w:t>
      </w:r>
      <w:r w:rsidRPr="006B710E">
        <w:rPr>
          <w:sz w:val="21"/>
          <w:szCs w:val="21"/>
        </w:rPr>
        <w:t xml:space="preserve">announced at the </w:t>
      </w:r>
      <w:r w:rsidR="00552213">
        <w:rPr>
          <w:sz w:val="21"/>
          <w:szCs w:val="21"/>
        </w:rPr>
        <w:t xml:space="preserve">awards </w:t>
      </w:r>
      <w:r w:rsidRPr="006B710E">
        <w:rPr>
          <w:sz w:val="21"/>
          <w:szCs w:val="21"/>
        </w:rPr>
        <w:t>ceremony. Award winners must agree to:</w:t>
      </w:r>
    </w:p>
    <w:p w14:paraId="1B9B01AE" w14:textId="529611BE" w:rsidR="00EC6C42" w:rsidRDefault="00EC6C42" w:rsidP="008C0E39">
      <w:pPr>
        <w:pStyle w:val="ListParagraph"/>
        <w:numPr>
          <w:ilvl w:val="0"/>
          <w:numId w:val="42"/>
        </w:numPr>
        <w:ind w:left="357" w:hanging="357"/>
        <w:contextualSpacing w:val="0"/>
        <w:rPr>
          <w:sz w:val="21"/>
          <w:szCs w:val="21"/>
        </w:rPr>
      </w:pPr>
      <w:r>
        <w:rPr>
          <w:sz w:val="21"/>
          <w:szCs w:val="21"/>
        </w:rPr>
        <w:t xml:space="preserve">not </w:t>
      </w:r>
      <w:proofErr w:type="gramStart"/>
      <w:r>
        <w:rPr>
          <w:sz w:val="21"/>
          <w:szCs w:val="21"/>
        </w:rPr>
        <w:t>disclose</w:t>
      </w:r>
      <w:proofErr w:type="gramEnd"/>
      <w:r>
        <w:rPr>
          <w:sz w:val="21"/>
          <w:szCs w:val="21"/>
        </w:rPr>
        <w:t xml:space="preserve"> knowledge </w:t>
      </w:r>
      <w:r w:rsidR="00514DE2">
        <w:rPr>
          <w:sz w:val="21"/>
          <w:szCs w:val="21"/>
        </w:rPr>
        <w:t xml:space="preserve">or </w:t>
      </w:r>
      <w:proofErr w:type="gramStart"/>
      <w:r w:rsidR="00514DE2">
        <w:rPr>
          <w:sz w:val="21"/>
          <w:szCs w:val="21"/>
        </w:rPr>
        <w:t>make</w:t>
      </w:r>
      <w:proofErr w:type="gramEnd"/>
      <w:r w:rsidR="00514DE2">
        <w:rPr>
          <w:sz w:val="21"/>
          <w:szCs w:val="21"/>
        </w:rPr>
        <w:t xml:space="preserve"> any reference to </w:t>
      </w:r>
      <w:r>
        <w:rPr>
          <w:sz w:val="21"/>
          <w:szCs w:val="21"/>
        </w:rPr>
        <w:t xml:space="preserve">their status as a winner of an award </w:t>
      </w:r>
      <w:r w:rsidR="00514DE2">
        <w:rPr>
          <w:sz w:val="21"/>
          <w:szCs w:val="21"/>
        </w:rPr>
        <w:t>until otherwise advised by the Department of Jobs, Skills, Industry and Regions</w:t>
      </w:r>
    </w:p>
    <w:p w14:paraId="700A6749" w14:textId="028AD767" w:rsidR="00DE44B0" w:rsidRDefault="00DE44B0" w:rsidP="00DE44B0">
      <w:pPr>
        <w:pStyle w:val="ListParagraph"/>
        <w:numPr>
          <w:ilvl w:val="0"/>
          <w:numId w:val="42"/>
        </w:numPr>
        <w:contextualSpacing w:val="0"/>
        <w:rPr>
          <w:sz w:val="21"/>
          <w:szCs w:val="21"/>
        </w:rPr>
      </w:pPr>
      <w:r w:rsidRPr="00915000">
        <w:rPr>
          <w:sz w:val="21"/>
          <w:szCs w:val="21"/>
        </w:rPr>
        <w:t xml:space="preserve">attend the awards ceremony proposed to be held in </w:t>
      </w:r>
      <w:r w:rsidR="00346AC5">
        <w:rPr>
          <w:sz w:val="21"/>
          <w:szCs w:val="21"/>
        </w:rPr>
        <w:t>May</w:t>
      </w:r>
      <w:r w:rsidR="00F35F2C">
        <w:rPr>
          <w:sz w:val="21"/>
          <w:szCs w:val="21"/>
        </w:rPr>
        <w:t xml:space="preserve"> 2026</w:t>
      </w:r>
      <w:r w:rsidRPr="00915000">
        <w:rPr>
          <w:sz w:val="21"/>
          <w:szCs w:val="21"/>
        </w:rPr>
        <w:t xml:space="preserve"> (exemptions will apply in certain circumstances)</w:t>
      </w:r>
    </w:p>
    <w:p w14:paraId="75813EEB" w14:textId="6A875BF2" w:rsidR="00DE44B0" w:rsidRDefault="00DE44B0" w:rsidP="00DE44B0">
      <w:pPr>
        <w:pStyle w:val="ListParagraph"/>
        <w:numPr>
          <w:ilvl w:val="0"/>
          <w:numId w:val="42"/>
        </w:numPr>
        <w:contextualSpacing w:val="0"/>
        <w:rPr>
          <w:sz w:val="21"/>
          <w:szCs w:val="21"/>
        </w:rPr>
      </w:pPr>
      <w:r>
        <w:rPr>
          <w:sz w:val="21"/>
          <w:szCs w:val="21"/>
        </w:rPr>
        <w:t xml:space="preserve">work with the Department of Jobs, Skills, Industry and Regions in the development of media opportunities designed to support and promote the </w:t>
      </w:r>
      <w:r w:rsidR="00376FC0" w:rsidRPr="00376FC0">
        <w:rPr>
          <w:sz w:val="21"/>
          <w:szCs w:val="21"/>
        </w:rPr>
        <w:t>Premier’s Awards for Health and Medical Research</w:t>
      </w:r>
      <w:r w:rsidRPr="00896048">
        <w:rPr>
          <w:sz w:val="21"/>
          <w:szCs w:val="21"/>
        </w:rPr>
        <w:t xml:space="preserve"> </w:t>
      </w:r>
      <w:r>
        <w:rPr>
          <w:sz w:val="21"/>
          <w:szCs w:val="21"/>
        </w:rPr>
        <w:t>and its awards ceremony. This may include the production and submission of video footage, and/or photography for publication and promotional purposes.</w:t>
      </w:r>
    </w:p>
    <w:p w14:paraId="6020BD65" w14:textId="63D2F580" w:rsidR="008C78EF" w:rsidRDefault="006B710E" w:rsidP="008C0E39">
      <w:pPr>
        <w:pStyle w:val="ListParagraph"/>
        <w:numPr>
          <w:ilvl w:val="0"/>
          <w:numId w:val="42"/>
        </w:numPr>
        <w:ind w:left="357" w:hanging="357"/>
        <w:contextualSpacing w:val="0"/>
        <w:rPr>
          <w:sz w:val="21"/>
          <w:szCs w:val="21"/>
        </w:rPr>
      </w:pPr>
      <w:r w:rsidRPr="006B710E">
        <w:rPr>
          <w:sz w:val="21"/>
          <w:szCs w:val="21"/>
        </w:rPr>
        <w:t xml:space="preserve">acknowledge receipt of the award in their Curriculum Vitae for a </w:t>
      </w:r>
      <w:r w:rsidR="00211601">
        <w:rPr>
          <w:sz w:val="21"/>
          <w:szCs w:val="21"/>
        </w:rPr>
        <w:t>10</w:t>
      </w:r>
      <w:r w:rsidRPr="006B710E">
        <w:rPr>
          <w:sz w:val="21"/>
          <w:szCs w:val="21"/>
        </w:rPr>
        <w:t>-year period</w:t>
      </w:r>
    </w:p>
    <w:p w14:paraId="44A3617E" w14:textId="3D62062B" w:rsidR="006B710E" w:rsidRPr="006B710E" w:rsidRDefault="006B710E" w:rsidP="008C0E39">
      <w:pPr>
        <w:pStyle w:val="ListParagraph"/>
        <w:numPr>
          <w:ilvl w:val="0"/>
          <w:numId w:val="42"/>
        </w:numPr>
        <w:ind w:left="357" w:hanging="357"/>
        <w:contextualSpacing w:val="0"/>
        <w:rPr>
          <w:sz w:val="21"/>
          <w:szCs w:val="21"/>
        </w:rPr>
      </w:pPr>
      <w:r w:rsidRPr="006B710E">
        <w:rPr>
          <w:sz w:val="21"/>
          <w:szCs w:val="21"/>
        </w:rPr>
        <w:t xml:space="preserve">keep </w:t>
      </w:r>
      <w:r w:rsidR="00576D38">
        <w:rPr>
          <w:sz w:val="21"/>
          <w:szCs w:val="21"/>
        </w:rPr>
        <w:t xml:space="preserve">the </w:t>
      </w:r>
      <w:r w:rsidR="00576D38" w:rsidRPr="00552213">
        <w:rPr>
          <w:sz w:val="21"/>
          <w:szCs w:val="21"/>
        </w:rPr>
        <w:t>Department of Jobs, Skills, Industry and Regions</w:t>
      </w:r>
      <w:r w:rsidR="00576D38">
        <w:rPr>
          <w:sz w:val="21"/>
          <w:szCs w:val="21"/>
        </w:rPr>
        <w:t xml:space="preserve"> </w:t>
      </w:r>
      <w:r w:rsidRPr="006B710E">
        <w:rPr>
          <w:sz w:val="21"/>
          <w:szCs w:val="21"/>
        </w:rPr>
        <w:t>updated with any significant career related news and achievements, via email:</w:t>
      </w:r>
      <w:r w:rsidR="00576D38">
        <w:rPr>
          <w:sz w:val="21"/>
          <w:szCs w:val="21"/>
        </w:rPr>
        <w:t xml:space="preserve"> </w:t>
      </w:r>
      <w:r w:rsidR="00576D38" w:rsidRPr="00552213">
        <w:rPr>
          <w:sz w:val="21"/>
          <w:szCs w:val="21"/>
        </w:rPr>
        <w:t>ohmr@ecodev.vic.gov.au</w:t>
      </w:r>
      <w:r w:rsidR="00576D38">
        <w:rPr>
          <w:sz w:val="21"/>
          <w:szCs w:val="21"/>
        </w:rPr>
        <w:t>.</w:t>
      </w:r>
      <w:r w:rsidRPr="006B710E">
        <w:rPr>
          <w:sz w:val="21"/>
          <w:szCs w:val="21"/>
        </w:rPr>
        <w:t xml:space="preserve"> </w:t>
      </w:r>
    </w:p>
    <w:p w14:paraId="549A2DAD" w14:textId="09E276AF" w:rsidR="00C01F4D" w:rsidRDefault="006B710E" w:rsidP="006B710E">
      <w:pPr>
        <w:rPr>
          <w:sz w:val="21"/>
          <w:szCs w:val="21"/>
        </w:rPr>
      </w:pPr>
      <w:r w:rsidRPr="006B710E">
        <w:rPr>
          <w:sz w:val="21"/>
          <w:szCs w:val="21"/>
        </w:rPr>
        <w:t>The Premier’s Award for Health and Medical Research Excellence winner</w:t>
      </w:r>
      <w:r w:rsidR="00DC7C65">
        <w:rPr>
          <w:sz w:val="21"/>
          <w:szCs w:val="21"/>
        </w:rPr>
        <w:t xml:space="preserve"> </w:t>
      </w:r>
      <w:r w:rsidR="00F35F2C">
        <w:rPr>
          <w:sz w:val="21"/>
          <w:szCs w:val="21"/>
        </w:rPr>
        <w:t>is</w:t>
      </w:r>
      <w:r w:rsidR="00DE44B0">
        <w:rPr>
          <w:sz w:val="21"/>
          <w:szCs w:val="21"/>
        </w:rPr>
        <w:t xml:space="preserve"> expected to</w:t>
      </w:r>
      <w:r w:rsidRPr="006B710E">
        <w:rPr>
          <w:sz w:val="21"/>
          <w:szCs w:val="21"/>
        </w:rPr>
        <w:t xml:space="preserve"> provide a short speech at the ceremony upon receipt of their award</w:t>
      </w:r>
      <w:r w:rsidR="00F77509" w:rsidRPr="00CC6AB8">
        <w:rPr>
          <w:sz w:val="21"/>
          <w:szCs w:val="21"/>
        </w:rPr>
        <w:t>.</w:t>
      </w:r>
      <w:r w:rsidR="00552213">
        <w:rPr>
          <w:sz w:val="21"/>
          <w:szCs w:val="21"/>
        </w:rPr>
        <w:t xml:space="preserve"> They may also b</w:t>
      </w:r>
      <w:r w:rsidR="009D4EC5">
        <w:rPr>
          <w:sz w:val="21"/>
          <w:szCs w:val="21"/>
        </w:rPr>
        <w:t xml:space="preserve">e invited to participate in additional media and promotional opportunities by the Department of Jobs, Skills, Industry and Regions. </w:t>
      </w:r>
      <w:bookmarkStart w:id="1579" w:name="_Toc185591921"/>
      <w:bookmarkEnd w:id="1579"/>
    </w:p>
    <w:p w14:paraId="3E55A84D" w14:textId="75F7C0FF" w:rsidR="00C01F4D" w:rsidRDefault="00C01F4D" w:rsidP="00C01F4D">
      <w:pPr>
        <w:pStyle w:val="Heading1"/>
        <w:numPr>
          <w:ilvl w:val="0"/>
          <w:numId w:val="7"/>
        </w:numPr>
        <w:rPr>
          <w:sz w:val="32"/>
          <w:szCs w:val="32"/>
        </w:rPr>
      </w:pPr>
      <w:bookmarkStart w:id="1580" w:name="_Toc210382787"/>
      <w:r>
        <w:rPr>
          <w:sz w:val="32"/>
          <w:szCs w:val="32"/>
        </w:rPr>
        <w:t>Compliance</w:t>
      </w:r>
      <w:bookmarkEnd w:id="1580"/>
      <w:r>
        <w:rPr>
          <w:sz w:val="32"/>
          <w:szCs w:val="32"/>
        </w:rPr>
        <w:t xml:space="preserve"> </w:t>
      </w:r>
    </w:p>
    <w:p w14:paraId="381DAA3D" w14:textId="39027084" w:rsidR="00C01F4D" w:rsidRDefault="00C01F4D" w:rsidP="00C01F4D">
      <w:pPr>
        <w:pStyle w:val="Heading2"/>
        <w:numPr>
          <w:ilvl w:val="1"/>
          <w:numId w:val="7"/>
        </w:numPr>
        <w:rPr>
          <w:sz w:val="28"/>
          <w:szCs w:val="28"/>
        </w:rPr>
      </w:pPr>
      <w:bookmarkStart w:id="1581" w:name="_Toc210382788"/>
      <w:r>
        <w:rPr>
          <w:sz w:val="28"/>
          <w:szCs w:val="28"/>
        </w:rPr>
        <w:t>Verification and due diligence assessments</w:t>
      </w:r>
      <w:bookmarkEnd w:id="1581"/>
    </w:p>
    <w:p w14:paraId="7853AA6D" w14:textId="4FEFC1FC" w:rsidR="70B419DF" w:rsidRPr="009613BA" w:rsidRDefault="70B419DF" w:rsidP="009613BA">
      <w:pPr>
        <w:spacing w:before="120" w:after="120" w:line="264" w:lineRule="auto"/>
        <w:rPr>
          <w:rFonts w:asciiTheme="minorHAnsi" w:eastAsia="VIC" w:hAnsiTheme="minorHAnsi" w:cstheme="minorBidi"/>
          <w:sz w:val="21"/>
          <w:szCs w:val="21"/>
        </w:rPr>
      </w:pPr>
      <w:r w:rsidRPr="009613BA">
        <w:rPr>
          <w:rFonts w:asciiTheme="minorHAnsi" w:eastAsia="VIC" w:hAnsiTheme="minorHAnsi" w:cstheme="minorBidi"/>
          <w:sz w:val="21"/>
          <w:szCs w:val="21"/>
        </w:rPr>
        <w:t xml:space="preserve">Applicants may be subject to due diligence checks to enable the department to assess the application. </w:t>
      </w:r>
      <w:r w:rsidR="340969C1" w:rsidRPr="12E8FA7A">
        <w:rPr>
          <w:rFonts w:asciiTheme="minorHAnsi" w:eastAsia="VIC" w:hAnsiTheme="minorHAnsi" w:cstheme="minorBidi"/>
          <w:sz w:val="21"/>
          <w:szCs w:val="21"/>
        </w:rPr>
        <w:t xml:space="preserve">Outcomes from such checks may be </w:t>
      </w:r>
      <w:proofErr w:type="gramStart"/>
      <w:r w:rsidR="340969C1" w:rsidRPr="12E8FA7A">
        <w:rPr>
          <w:rFonts w:asciiTheme="minorHAnsi" w:eastAsia="VIC" w:hAnsiTheme="minorHAnsi" w:cstheme="minorBidi"/>
          <w:sz w:val="21"/>
          <w:szCs w:val="21"/>
        </w:rPr>
        <w:t>taken into account</w:t>
      </w:r>
      <w:proofErr w:type="gramEnd"/>
      <w:r w:rsidR="340969C1" w:rsidRPr="12E8FA7A">
        <w:rPr>
          <w:rFonts w:asciiTheme="minorHAnsi" w:eastAsia="VIC" w:hAnsiTheme="minorHAnsi" w:cstheme="minorBidi"/>
          <w:sz w:val="21"/>
          <w:szCs w:val="21"/>
        </w:rPr>
        <w:t xml:space="preserve"> in any decision to recommend an applicant as a</w:t>
      </w:r>
      <w:r w:rsidR="008B5F28">
        <w:rPr>
          <w:rFonts w:asciiTheme="minorHAnsi" w:eastAsia="VIC" w:hAnsiTheme="minorHAnsi" w:cstheme="minorBidi"/>
          <w:sz w:val="21"/>
          <w:szCs w:val="21"/>
        </w:rPr>
        <w:t xml:space="preserve">n award </w:t>
      </w:r>
      <w:r w:rsidR="340969C1" w:rsidRPr="12E8FA7A">
        <w:rPr>
          <w:rFonts w:asciiTheme="minorHAnsi" w:eastAsia="VIC" w:hAnsiTheme="minorHAnsi" w:cstheme="minorBidi"/>
          <w:sz w:val="21"/>
          <w:szCs w:val="21"/>
        </w:rPr>
        <w:t>finalist or winner.</w:t>
      </w:r>
    </w:p>
    <w:p w14:paraId="6518AD0A" w14:textId="5D7BB0F1" w:rsidR="00C01F4D" w:rsidRPr="009613BA" w:rsidRDefault="00C01F4D" w:rsidP="009613BA">
      <w:pPr>
        <w:spacing w:before="120" w:after="120" w:line="264" w:lineRule="auto"/>
        <w:rPr>
          <w:sz w:val="21"/>
          <w:szCs w:val="21"/>
        </w:rPr>
      </w:pPr>
      <w:r w:rsidRPr="12E8FA7A">
        <w:rPr>
          <w:sz w:val="21"/>
          <w:szCs w:val="21"/>
        </w:rPr>
        <w:t xml:space="preserve">The Department of Jobs, Skills, Industry and Regions </w:t>
      </w:r>
      <w:proofErr w:type="gramStart"/>
      <w:r w:rsidRPr="12E8FA7A">
        <w:rPr>
          <w:sz w:val="21"/>
          <w:szCs w:val="21"/>
        </w:rPr>
        <w:t>reserves</w:t>
      </w:r>
      <w:proofErr w:type="gramEnd"/>
      <w:r w:rsidRPr="12E8FA7A">
        <w:rPr>
          <w:sz w:val="21"/>
          <w:szCs w:val="21"/>
        </w:rPr>
        <w:t xml:space="preserve"> the right to:</w:t>
      </w:r>
    </w:p>
    <w:p w14:paraId="1D356EF0" w14:textId="472BEB21" w:rsidR="00A95777" w:rsidRPr="00A03C70" w:rsidRDefault="00C01F4D" w:rsidP="009613BA">
      <w:pPr>
        <w:pStyle w:val="ListParagraph"/>
        <w:numPr>
          <w:ilvl w:val="0"/>
          <w:numId w:val="38"/>
        </w:numPr>
        <w:ind w:left="357" w:hanging="357"/>
        <w:contextualSpacing w:val="0"/>
        <w:rPr>
          <w:sz w:val="21"/>
          <w:szCs w:val="21"/>
        </w:rPr>
      </w:pPr>
      <w:r w:rsidRPr="00000F3E">
        <w:rPr>
          <w:sz w:val="21"/>
          <w:szCs w:val="21"/>
        </w:rPr>
        <w:t xml:space="preserve">contact applicants and/or their </w:t>
      </w:r>
      <w:r w:rsidR="00324D73">
        <w:rPr>
          <w:sz w:val="21"/>
          <w:szCs w:val="21"/>
        </w:rPr>
        <w:t>reference letter</w:t>
      </w:r>
      <w:r w:rsidRPr="00000F3E">
        <w:rPr>
          <w:sz w:val="21"/>
          <w:szCs w:val="21"/>
        </w:rPr>
        <w:t xml:space="preserve"> referees to request further information regarding their application as part of the assessment process</w:t>
      </w:r>
    </w:p>
    <w:p w14:paraId="1D168C65" w14:textId="0453FB1C" w:rsidR="00A95777" w:rsidRDefault="00C01F4D" w:rsidP="009613BA">
      <w:pPr>
        <w:pStyle w:val="ListParagraph"/>
        <w:numPr>
          <w:ilvl w:val="0"/>
          <w:numId w:val="38"/>
        </w:numPr>
        <w:ind w:left="357" w:hanging="357"/>
        <w:contextualSpacing w:val="0"/>
        <w:rPr>
          <w:sz w:val="21"/>
          <w:szCs w:val="21"/>
        </w:rPr>
      </w:pPr>
      <w:r w:rsidRPr="009613BA">
        <w:rPr>
          <w:sz w:val="21"/>
          <w:szCs w:val="21"/>
        </w:rPr>
        <w:t xml:space="preserve">contact award winners to confirm details necessary for award </w:t>
      </w:r>
      <w:r w:rsidR="00DE44B0" w:rsidRPr="009613BA">
        <w:rPr>
          <w:sz w:val="21"/>
          <w:szCs w:val="21"/>
        </w:rPr>
        <w:t xml:space="preserve">prize money </w:t>
      </w:r>
      <w:r w:rsidRPr="009613BA">
        <w:rPr>
          <w:sz w:val="21"/>
          <w:szCs w:val="21"/>
        </w:rPr>
        <w:t>payment processing</w:t>
      </w:r>
    </w:p>
    <w:p w14:paraId="406CA689" w14:textId="3A2CBCC1" w:rsidR="00C01F4D" w:rsidRPr="009613BA" w:rsidRDefault="7FD184E0" w:rsidP="009613BA">
      <w:pPr>
        <w:pStyle w:val="ListParagraph"/>
        <w:numPr>
          <w:ilvl w:val="0"/>
          <w:numId w:val="38"/>
        </w:numPr>
        <w:ind w:left="357" w:hanging="357"/>
        <w:contextualSpacing w:val="0"/>
        <w:rPr>
          <w:sz w:val="21"/>
          <w:szCs w:val="21"/>
        </w:rPr>
      </w:pPr>
      <w:r w:rsidRPr="464D4128">
        <w:rPr>
          <w:sz w:val="21"/>
          <w:szCs w:val="21"/>
        </w:rPr>
        <w:t>undertake</w:t>
      </w:r>
      <w:r w:rsidR="00076913" w:rsidRPr="009613BA">
        <w:rPr>
          <w:sz w:val="21"/>
          <w:szCs w:val="21"/>
        </w:rPr>
        <w:t xml:space="preserve"> other </w:t>
      </w:r>
      <w:r w:rsidR="4703187A" w:rsidRPr="464D4128">
        <w:rPr>
          <w:sz w:val="21"/>
          <w:szCs w:val="21"/>
        </w:rPr>
        <w:t>fact-checking</w:t>
      </w:r>
      <w:r w:rsidR="00A95777" w:rsidRPr="009613BA">
        <w:rPr>
          <w:sz w:val="21"/>
          <w:szCs w:val="21"/>
        </w:rPr>
        <w:t xml:space="preserve"> or due diligence </w:t>
      </w:r>
      <w:r w:rsidR="33B299E0" w:rsidRPr="464D4128">
        <w:rPr>
          <w:sz w:val="21"/>
          <w:szCs w:val="21"/>
        </w:rPr>
        <w:t xml:space="preserve">processes as </w:t>
      </w:r>
      <w:r w:rsidR="00A95777" w:rsidRPr="009613BA">
        <w:rPr>
          <w:sz w:val="21"/>
          <w:szCs w:val="21"/>
        </w:rPr>
        <w:t>deemed appropriate by the department</w:t>
      </w:r>
      <w:r w:rsidR="00C01F4D" w:rsidRPr="009613BA">
        <w:rPr>
          <w:sz w:val="21"/>
          <w:szCs w:val="21"/>
        </w:rPr>
        <w:t xml:space="preserve">. </w:t>
      </w:r>
    </w:p>
    <w:p w14:paraId="233DB84D" w14:textId="77777777" w:rsidR="00C01F4D" w:rsidRDefault="00C01F4D" w:rsidP="00C01F4D">
      <w:pPr>
        <w:pStyle w:val="Heading2"/>
        <w:numPr>
          <w:ilvl w:val="1"/>
          <w:numId w:val="7"/>
        </w:numPr>
        <w:rPr>
          <w:sz w:val="28"/>
          <w:szCs w:val="28"/>
        </w:rPr>
      </w:pPr>
      <w:bookmarkStart w:id="1582" w:name="_Toc210382789"/>
      <w:r>
        <w:rPr>
          <w:sz w:val="28"/>
          <w:szCs w:val="28"/>
        </w:rPr>
        <w:t>False or misleading information</w:t>
      </w:r>
      <w:bookmarkEnd w:id="1582"/>
    </w:p>
    <w:p w14:paraId="02718412" w14:textId="65DF34C5" w:rsidR="00C01F4D" w:rsidRDefault="00C01F4D" w:rsidP="006B710E">
      <w:pPr>
        <w:rPr>
          <w:sz w:val="21"/>
          <w:szCs w:val="21"/>
        </w:rPr>
      </w:pPr>
      <w:r w:rsidRPr="004D0C96">
        <w:rPr>
          <w:sz w:val="21"/>
          <w:szCs w:val="21"/>
        </w:rPr>
        <w:t xml:space="preserve">If any </w:t>
      </w:r>
      <w:r w:rsidR="00A847DE" w:rsidRPr="004D0C96">
        <w:rPr>
          <w:sz w:val="21"/>
          <w:szCs w:val="21"/>
        </w:rPr>
        <w:t xml:space="preserve">attestation, </w:t>
      </w:r>
      <w:r w:rsidRPr="004D0C96">
        <w:rPr>
          <w:sz w:val="21"/>
          <w:szCs w:val="21"/>
        </w:rPr>
        <w:t>declaration or statement made</w:t>
      </w:r>
      <w:r w:rsidR="00A847DE" w:rsidRPr="004D0C96">
        <w:rPr>
          <w:sz w:val="21"/>
          <w:szCs w:val="21"/>
        </w:rPr>
        <w:t>,</w:t>
      </w:r>
      <w:r w:rsidRPr="004D0C96">
        <w:rPr>
          <w:sz w:val="21"/>
          <w:szCs w:val="21"/>
        </w:rPr>
        <w:t xml:space="preserve"> or information provided by the applicant is found to be inaccurate, false or misleading, the application will not be recommended for </w:t>
      </w:r>
      <w:r w:rsidR="004D20BB">
        <w:rPr>
          <w:sz w:val="21"/>
          <w:szCs w:val="21"/>
        </w:rPr>
        <w:t>m</w:t>
      </w:r>
      <w:r w:rsidRPr="004D0C96">
        <w:rPr>
          <w:sz w:val="21"/>
          <w:szCs w:val="21"/>
        </w:rPr>
        <w:t>inisterial consideration, and any prize money that has been provided will be repayable on demand.</w:t>
      </w:r>
    </w:p>
    <w:p w14:paraId="7C5A4616" w14:textId="149352F9" w:rsidR="006B710E" w:rsidRPr="009613BA" w:rsidRDefault="006B710E" w:rsidP="006B710E">
      <w:pPr>
        <w:pStyle w:val="Heading1"/>
        <w:numPr>
          <w:ilvl w:val="0"/>
          <w:numId w:val="7"/>
        </w:numPr>
        <w:rPr>
          <w:sz w:val="32"/>
          <w:szCs w:val="32"/>
        </w:rPr>
      </w:pPr>
      <w:bookmarkStart w:id="1583" w:name="_Toc185599464"/>
      <w:bookmarkStart w:id="1584" w:name="_Toc185862571"/>
      <w:bookmarkStart w:id="1585" w:name="_Toc185929386"/>
      <w:bookmarkStart w:id="1586" w:name="_Toc185929827"/>
      <w:bookmarkStart w:id="1587" w:name="_Toc185936964"/>
      <w:bookmarkStart w:id="1588" w:name="_Toc185938621"/>
      <w:bookmarkStart w:id="1589" w:name="_Toc186722341"/>
      <w:bookmarkStart w:id="1590" w:name="_Toc186812462"/>
      <w:bookmarkStart w:id="1591" w:name="_Toc186812959"/>
      <w:bookmarkStart w:id="1592" w:name="_Toc186816956"/>
      <w:bookmarkStart w:id="1593" w:name="_Toc186817445"/>
      <w:bookmarkStart w:id="1594" w:name="_Toc186818497"/>
      <w:bookmarkStart w:id="1595" w:name="_Toc185591922"/>
      <w:bookmarkStart w:id="1596" w:name="_Toc185599465"/>
      <w:bookmarkStart w:id="1597" w:name="_Toc185862572"/>
      <w:bookmarkStart w:id="1598" w:name="_Toc185929387"/>
      <w:bookmarkStart w:id="1599" w:name="_Toc185929828"/>
      <w:bookmarkStart w:id="1600" w:name="_Toc185936965"/>
      <w:bookmarkStart w:id="1601" w:name="_Toc185938622"/>
      <w:bookmarkStart w:id="1602" w:name="_Toc186722342"/>
      <w:bookmarkStart w:id="1603" w:name="_Toc186812463"/>
      <w:bookmarkStart w:id="1604" w:name="_Toc186812960"/>
      <w:bookmarkStart w:id="1605" w:name="_Toc186816957"/>
      <w:bookmarkStart w:id="1606" w:name="_Toc186817446"/>
      <w:bookmarkStart w:id="1607" w:name="_Toc186818498"/>
      <w:bookmarkStart w:id="1608" w:name="_Toc210382790"/>
      <w:bookmarkEnd w:id="1583"/>
      <w:bookmarkEnd w:id="1584"/>
      <w:bookmarkEnd w:id="1585"/>
      <w:bookmarkEnd w:id="1586"/>
      <w:bookmarkEnd w:id="1587"/>
      <w:bookmarkEnd w:id="1588"/>
      <w:bookmarkEnd w:id="1589"/>
      <w:bookmarkEnd w:id="1590"/>
      <w:bookmarkEnd w:id="1591"/>
      <w:bookmarkEnd w:id="1592"/>
      <w:bookmarkEnd w:id="1593"/>
      <w:bookmarkEnd w:id="1594"/>
      <w:bookmarkEnd w:id="1595"/>
      <w:bookmarkEnd w:id="1596"/>
      <w:bookmarkEnd w:id="1597"/>
      <w:bookmarkEnd w:id="1598"/>
      <w:bookmarkEnd w:id="1599"/>
      <w:bookmarkEnd w:id="1600"/>
      <w:bookmarkEnd w:id="1601"/>
      <w:bookmarkEnd w:id="1602"/>
      <w:bookmarkEnd w:id="1603"/>
      <w:bookmarkEnd w:id="1604"/>
      <w:bookmarkEnd w:id="1605"/>
      <w:bookmarkEnd w:id="1606"/>
      <w:bookmarkEnd w:id="1607"/>
      <w:r w:rsidRPr="009613BA">
        <w:rPr>
          <w:sz w:val="32"/>
          <w:szCs w:val="32"/>
        </w:rPr>
        <w:t xml:space="preserve">Privacy and </w:t>
      </w:r>
      <w:r w:rsidR="00355472" w:rsidRPr="009613BA">
        <w:rPr>
          <w:sz w:val="32"/>
          <w:szCs w:val="32"/>
        </w:rPr>
        <w:t>confidentiality</w:t>
      </w:r>
      <w:bookmarkEnd w:id="1608"/>
    </w:p>
    <w:p w14:paraId="735B475F" w14:textId="77777777" w:rsidR="004459E0" w:rsidRPr="004459E0" w:rsidRDefault="004459E0" w:rsidP="004459E0">
      <w:pPr>
        <w:rPr>
          <w:sz w:val="21"/>
          <w:szCs w:val="21"/>
        </w:rPr>
      </w:pPr>
      <w:r w:rsidRPr="004459E0">
        <w:rPr>
          <w:sz w:val="21"/>
          <w:szCs w:val="21"/>
        </w:rPr>
        <w:t>Any personal information provided for the Premier’s Awards for Health and Medical Research (the Awards) will be collected and used by the Department of Jobs, Skills, Industry and Regions for the purposes of administering the Awards (including but not limited to Awards monitoring and evaluation), assessing eligibility, and contacting applicants about their application.</w:t>
      </w:r>
    </w:p>
    <w:p w14:paraId="69F75818" w14:textId="77777777" w:rsidR="004459E0" w:rsidRPr="004459E0" w:rsidRDefault="004459E0" w:rsidP="004459E0">
      <w:pPr>
        <w:rPr>
          <w:sz w:val="21"/>
          <w:szCs w:val="21"/>
        </w:rPr>
      </w:pPr>
      <w:r w:rsidRPr="004459E0">
        <w:rPr>
          <w:sz w:val="21"/>
          <w:szCs w:val="21"/>
        </w:rPr>
        <w:t xml:space="preserve">The Department of Jobs, Skills, Industry and Regions </w:t>
      </w:r>
      <w:proofErr w:type="gramStart"/>
      <w:r w:rsidRPr="004459E0">
        <w:rPr>
          <w:sz w:val="21"/>
          <w:szCs w:val="21"/>
        </w:rPr>
        <w:t>completes</w:t>
      </w:r>
      <w:proofErr w:type="gramEnd"/>
      <w:r w:rsidRPr="004459E0">
        <w:rPr>
          <w:sz w:val="21"/>
          <w:szCs w:val="21"/>
        </w:rPr>
        <w:t xml:space="preserve"> a range of eligibility assessments that may include data matching to clarify the accuracy and quality of information supplied. This is part of our auditing and monitoring processes and for confirming eligibility across this program.</w:t>
      </w:r>
    </w:p>
    <w:p w14:paraId="5DD9A092" w14:textId="77777777" w:rsidR="004459E0" w:rsidRPr="004459E0" w:rsidRDefault="004459E0" w:rsidP="004459E0">
      <w:pPr>
        <w:rPr>
          <w:sz w:val="21"/>
          <w:szCs w:val="21"/>
        </w:rPr>
      </w:pPr>
      <w:r w:rsidRPr="004459E0">
        <w:rPr>
          <w:sz w:val="21"/>
          <w:szCs w:val="21"/>
        </w:rPr>
        <w:t xml:space="preserve">In assessing an application for the program as well as in any audit or evaluation of a successful grant, it may be necessary to share personal information with state and Commonwealth Government departments and agencies, as well as other external experts. If personal information about a third party is included in the application, the applicant must ensure the third party is aware of and consents to the contents of this privacy statement. </w:t>
      </w:r>
    </w:p>
    <w:p w14:paraId="59249E62" w14:textId="77777777" w:rsidR="004459E0" w:rsidRPr="004459E0" w:rsidRDefault="004459E0" w:rsidP="004459E0">
      <w:pPr>
        <w:rPr>
          <w:sz w:val="21"/>
          <w:szCs w:val="21"/>
        </w:rPr>
      </w:pPr>
      <w:r w:rsidRPr="004459E0">
        <w:rPr>
          <w:sz w:val="21"/>
          <w:szCs w:val="21"/>
        </w:rPr>
        <w:t xml:space="preserve">Any personal information about the applicant or a third party will be collected, held, managed, used, disclosed, or transferred in accordance with the provisions of the </w:t>
      </w:r>
      <w:r w:rsidRPr="00BD6DF2">
        <w:rPr>
          <w:i/>
          <w:iCs/>
          <w:sz w:val="21"/>
          <w:szCs w:val="21"/>
        </w:rPr>
        <w:t xml:space="preserve">Privacy and Data Protection Act 2014 </w:t>
      </w:r>
      <w:r w:rsidRPr="004459E0">
        <w:rPr>
          <w:sz w:val="21"/>
          <w:szCs w:val="21"/>
        </w:rPr>
        <w:t>(Vic) and other applicable laws.</w:t>
      </w:r>
    </w:p>
    <w:p w14:paraId="757E20CB" w14:textId="27EB4950" w:rsidR="004459E0" w:rsidRPr="004459E0" w:rsidRDefault="004459E0" w:rsidP="004459E0">
      <w:pPr>
        <w:rPr>
          <w:sz w:val="21"/>
          <w:szCs w:val="21"/>
        </w:rPr>
      </w:pPr>
      <w:r w:rsidRPr="004459E0">
        <w:rPr>
          <w:sz w:val="21"/>
          <w:szCs w:val="21"/>
        </w:rPr>
        <w:t xml:space="preserve">Enquiries about access or correction to your personal information, can be emailed to </w:t>
      </w:r>
      <w:hyperlink r:id="rId28" w:history="1">
        <w:r w:rsidR="0064143B" w:rsidRPr="004F10CD">
          <w:rPr>
            <w:rStyle w:val="Hyperlink"/>
            <w:sz w:val="21"/>
            <w:szCs w:val="21"/>
          </w:rPr>
          <w:t>ohmr@ecodev.vic.gov.au</w:t>
        </w:r>
      </w:hyperlink>
      <w:r w:rsidRPr="004459E0">
        <w:rPr>
          <w:sz w:val="21"/>
          <w:szCs w:val="21"/>
        </w:rPr>
        <w:t xml:space="preserve">. </w:t>
      </w:r>
    </w:p>
    <w:p w14:paraId="48A6F665" w14:textId="7E8AAF4B" w:rsidR="00A52FC9" w:rsidRDefault="004459E0" w:rsidP="00FC4AE8">
      <w:pPr>
        <w:rPr>
          <w:sz w:val="21"/>
          <w:szCs w:val="21"/>
        </w:rPr>
      </w:pPr>
      <w:r w:rsidRPr="004459E0">
        <w:rPr>
          <w:sz w:val="21"/>
          <w:szCs w:val="21"/>
        </w:rPr>
        <w:t>Other concerns regarding the privacy of personal information, can be emailed to the Department’s Privacy Unit at privacy@ecodev.vic.gov.au. The Department’s privacy policy is also available by emailing the Department’s Privacy Unit</w:t>
      </w:r>
      <w:r w:rsidR="0064143B">
        <w:rPr>
          <w:sz w:val="21"/>
          <w:szCs w:val="21"/>
        </w:rPr>
        <w:t>.</w:t>
      </w:r>
      <w:bookmarkStart w:id="1609" w:name="_Toc185591924"/>
      <w:bookmarkEnd w:id="1609"/>
    </w:p>
    <w:p w14:paraId="7499BCDE" w14:textId="37388473" w:rsidR="00A52FC9" w:rsidRDefault="00C651CF" w:rsidP="00A52FC9">
      <w:pPr>
        <w:pStyle w:val="Heading1"/>
        <w:numPr>
          <w:ilvl w:val="0"/>
          <w:numId w:val="7"/>
        </w:numPr>
        <w:rPr>
          <w:sz w:val="32"/>
          <w:szCs w:val="32"/>
        </w:rPr>
      </w:pPr>
      <w:bookmarkStart w:id="1610" w:name="_Toc210382791"/>
      <w:r>
        <w:rPr>
          <w:sz w:val="32"/>
          <w:szCs w:val="32"/>
        </w:rPr>
        <w:t>General conditions</w:t>
      </w:r>
      <w:bookmarkEnd w:id="1610"/>
    </w:p>
    <w:p w14:paraId="5DBB16E4" w14:textId="4D96DA48" w:rsidR="00C651CF" w:rsidRDefault="00B24A09" w:rsidP="00C651CF">
      <w:pPr>
        <w:pStyle w:val="Heading2"/>
        <w:numPr>
          <w:ilvl w:val="1"/>
          <w:numId w:val="7"/>
        </w:numPr>
        <w:rPr>
          <w:sz w:val="28"/>
          <w:szCs w:val="28"/>
        </w:rPr>
      </w:pPr>
      <w:bookmarkStart w:id="1611" w:name="_Toc210382792"/>
      <w:r>
        <w:rPr>
          <w:sz w:val="28"/>
          <w:szCs w:val="28"/>
        </w:rPr>
        <w:t>Payment of a</w:t>
      </w:r>
      <w:r w:rsidR="001B6579">
        <w:rPr>
          <w:sz w:val="28"/>
          <w:szCs w:val="28"/>
        </w:rPr>
        <w:t>ward prize</w:t>
      </w:r>
      <w:r w:rsidR="00C651CF">
        <w:rPr>
          <w:sz w:val="28"/>
          <w:szCs w:val="28"/>
        </w:rPr>
        <w:t xml:space="preserve"> money</w:t>
      </w:r>
      <w:bookmarkEnd w:id="1611"/>
    </w:p>
    <w:p w14:paraId="57E0997B" w14:textId="0CBBF95B" w:rsidR="00704C5D" w:rsidRDefault="00B277BF" w:rsidP="00FC4AE8">
      <w:pPr>
        <w:rPr>
          <w:sz w:val="21"/>
          <w:szCs w:val="21"/>
        </w:rPr>
      </w:pPr>
      <w:r>
        <w:rPr>
          <w:sz w:val="21"/>
          <w:szCs w:val="21"/>
        </w:rPr>
        <w:t xml:space="preserve">The </w:t>
      </w:r>
      <w:r w:rsidR="00B46C1D">
        <w:rPr>
          <w:sz w:val="21"/>
          <w:szCs w:val="21"/>
        </w:rPr>
        <w:t>Minister for Economic Growth and Jobs</w:t>
      </w:r>
      <w:r>
        <w:rPr>
          <w:sz w:val="21"/>
          <w:szCs w:val="21"/>
        </w:rPr>
        <w:t xml:space="preserve"> </w:t>
      </w:r>
      <w:r w:rsidR="006B7D19">
        <w:rPr>
          <w:sz w:val="21"/>
          <w:szCs w:val="21"/>
        </w:rPr>
        <w:t xml:space="preserve">will approve all </w:t>
      </w:r>
      <w:proofErr w:type="gramStart"/>
      <w:r w:rsidR="006B7D19">
        <w:rPr>
          <w:sz w:val="21"/>
          <w:szCs w:val="21"/>
        </w:rPr>
        <w:t>award</w:t>
      </w:r>
      <w:proofErr w:type="gramEnd"/>
      <w:r w:rsidR="006B7D19">
        <w:rPr>
          <w:sz w:val="21"/>
          <w:szCs w:val="21"/>
        </w:rPr>
        <w:t xml:space="preserve"> </w:t>
      </w:r>
      <w:r w:rsidR="00E55A42">
        <w:rPr>
          <w:sz w:val="21"/>
          <w:szCs w:val="21"/>
        </w:rPr>
        <w:t>finalists and winners</w:t>
      </w:r>
      <w:r w:rsidR="006B7D19">
        <w:rPr>
          <w:sz w:val="21"/>
          <w:szCs w:val="21"/>
        </w:rPr>
        <w:t xml:space="preserve">. The Department of Jobs, Skills, Industry and Regions </w:t>
      </w:r>
      <w:r w:rsidR="00300F91">
        <w:rPr>
          <w:sz w:val="21"/>
          <w:szCs w:val="21"/>
        </w:rPr>
        <w:t xml:space="preserve">will </w:t>
      </w:r>
      <w:r w:rsidR="00687F6A">
        <w:rPr>
          <w:sz w:val="21"/>
          <w:szCs w:val="21"/>
        </w:rPr>
        <w:t>award prize money to award win</w:t>
      </w:r>
      <w:r w:rsidR="008D1470">
        <w:rPr>
          <w:sz w:val="21"/>
          <w:szCs w:val="21"/>
        </w:rPr>
        <w:t>ners.</w:t>
      </w:r>
      <w:r w:rsidR="001B6579">
        <w:rPr>
          <w:sz w:val="21"/>
          <w:szCs w:val="21"/>
        </w:rPr>
        <w:t xml:space="preserve"> T</w:t>
      </w:r>
      <w:r w:rsidR="002D382F" w:rsidRPr="002D382F">
        <w:rPr>
          <w:sz w:val="21"/>
          <w:szCs w:val="21"/>
        </w:rPr>
        <w:t xml:space="preserve">he </w:t>
      </w:r>
      <w:r w:rsidR="00E20E6C">
        <w:rPr>
          <w:sz w:val="21"/>
          <w:szCs w:val="21"/>
        </w:rPr>
        <w:t>department’s</w:t>
      </w:r>
      <w:r w:rsidR="002D382F" w:rsidRPr="002D382F">
        <w:rPr>
          <w:sz w:val="21"/>
          <w:szCs w:val="21"/>
        </w:rPr>
        <w:t xml:space="preserve"> decisions on all matters pertaining to the award of </w:t>
      </w:r>
      <w:r w:rsidR="00E20E6C">
        <w:rPr>
          <w:sz w:val="21"/>
          <w:szCs w:val="21"/>
        </w:rPr>
        <w:t>prize money</w:t>
      </w:r>
      <w:r w:rsidR="002D382F" w:rsidRPr="002D382F">
        <w:rPr>
          <w:sz w:val="21"/>
          <w:szCs w:val="21"/>
        </w:rPr>
        <w:t xml:space="preserve"> under this program is at the department’s absolute discretion. </w:t>
      </w:r>
    </w:p>
    <w:p w14:paraId="76F157CF" w14:textId="77777777" w:rsidR="0040289C" w:rsidRDefault="0040289C" w:rsidP="0040289C">
      <w:pPr>
        <w:pStyle w:val="Heading2"/>
        <w:numPr>
          <w:ilvl w:val="1"/>
          <w:numId w:val="7"/>
        </w:numPr>
        <w:rPr>
          <w:sz w:val="28"/>
          <w:szCs w:val="28"/>
        </w:rPr>
      </w:pPr>
      <w:bookmarkStart w:id="1612" w:name="_Toc210382793"/>
      <w:r>
        <w:rPr>
          <w:sz w:val="28"/>
          <w:szCs w:val="28"/>
        </w:rPr>
        <w:t>No right of appeal</w:t>
      </w:r>
      <w:bookmarkEnd w:id="1612"/>
    </w:p>
    <w:p w14:paraId="23C28CC6" w14:textId="3BBDA619" w:rsidR="0040289C" w:rsidRDefault="00D452AE" w:rsidP="0040289C">
      <w:pPr>
        <w:rPr>
          <w:sz w:val="21"/>
          <w:szCs w:val="21"/>
        </w:rPr>
      </w:pPr>
      <w:r>
        <w:rPr>
          <w:sz w:val="21"/>
          <w:szCs w:val="21"/>
        </w:rPr>
        <w:t>Ministerial</w:t>
      </w:r>
      <w:r w:rsidR="0040289C" w:rsidRPr="00077AAA">
        <w:rPr>
          <w:sz w:val="21"/>
          <w:szCs w:val="21"/>
        </w:rPr>
        <w:t xml:space="preserve"> </w:t>
      </w:r>
      <w:proofErr w:type="gramStart"/>
      <w:r w:rsidR="0040289C" w:rsidRPr="00077AAA">
        <w:rPr>
          <w:sz w:val="21"/>
          <w:szCs w:val="21"/>
        </w:rPr>
        <w:t>decision</w:t>
      </w:r>
      <w:proofErr w:type="gramEnd"/>
      <w:r w:rsidR="0040289C" w:rsidRPr="00077AAA">
        <w:rPr>
          <w:sz w:val="21"/>
          <w:szCs w:val="21"/>
        </w:rPr>
        <w:t xml:space="preserve"> in relation to an application </w:t>
      </w:r>
      <w:proofErr w:type="gramStart"/>
      <w:r w:rsidR="0040289C" w:rsidRPr="00077AAA">
        <w:rPr>
          <w:sz w:val="21"/>
          <w:szCs w:val="21"/>
        </w:rPr>
        <w:t>is</w:t>
      </w:r>
      <w:proofErr w:type="gramEnd"/>
      <w:r w:rsidR="0040289C" w:rsidRPr="00077AAA">
        <w:rPr>
          <w:sz w:val="21"/>
          <w:szCs w:val="21"/>
        </w:rPr>
        <w:t xml:space="preserve"> not subject to review or appeal of any kind</w:t>
      </w:r>
      <w:r w:rsidR="0040289C">
        <w:rPr>
          <w:sz w:val="21"/>
          <w:szCs w:val="21"/>
        </w:rPr>
        <w:t xml:space="preserve">. </w:t>
      </w:r>
    </w:p>
    <w:p w14:paraId="12886DE3" w14:textId="253FAF82" w:rsidR="001809F6" w:rsidRPr="00DB178E" w:rsidRDefault="001809F6" w:rsidP="00DB178E">
      <w:pPr>
        <w:pStyle w:val="Heading2"/>
        <w:numPr>
          <w:ilvl w:val="1"/>
          <w:numId w:val="7"/>
        </w:numPr>
        <w:rPr>
          <w:sz w:val="28"/>
          <w:szCs w:val="28"/>
        </w:rPr>
      </w:pPr>
      <w:bookmarkStart w:id="1613" w:name="_Toc210382794"/>
      <w:r>
        <w:rPr>
          <w:sz w:val="28"/>
          <w:szCs w:val="28"/>
        </w:rPr>
        <w:t>Feedback</w:t>
      </w:r>
      <w:bookmarkEnd w:id="1613"/>
    </w:p>
    <w:p w14:paraId="753B1874" w14:textId="73DD65CC" w:rsidR="00D83D68" w:rsidRDefault="00D83D68">
      <w:pPr>
        <w:rPr>
          <w:sz w:val="21"/>
          <w:szCs w:val="21"/>
        </w:rPr>
      </w:pPr>
      <w:r>
        <w:rPr>
          <w:sz w:val="21"/>
          <w:szCs w:val="21"/>
        </w:rPr>
        <w:t xml:space="preserve">Feedback on individual applications will not </w:t>
      </w:r>
      <w:r w:rsidR="0082466C">
        <w:rPr>
          <w:sz w:val="21"/>
          <w:szCs w:val="21"/>
        </w:rPr>
        <w:t>be</w:t>
      </w:r>
      <w:r>
        <w:rPr>
          <w:sz w:val="21"/>
          <w:szCs w:val="21"/>
        </w:rPr>
        <w:t xml:space="preserve"> </w:t>
      </w:r>
      <w:r w:rsidR="00A95C5D">
        <w:rPr>
          <w:sz w:val="21"/>
          <w:szCs w:val="21"/>
        </w:rPr>
        <w:t>provided</w:t>
      </w:r>
      <w:r>
        <w:rPr>
          <w:sz w:val="21"/>
          <w:szCs w:val="21"/>
        </w:rPr>
        <w:t xml:space="preserve">. </w:t>
      </w:r>
    </w:p>
    <w:p w14:paraId="383329BE" w14:textId="7461113B" w:rsidR="001B6579" w:rsidRDefault="001B6579" w:rsidP="001B6579">
      <w:pPr>
        <w:pStyle w:val="Heading2"/>
        <w:numPr>
          <w:ilvl w:val="1"/>
          <w:numId w:val="7"/>
        </w:numPr>
        <w:rPr>
          <w:sz w:val="28"/>
          <w:szCs w:val="28"/>
        </w:rPr>
      </w:pPr>
      <w:bookmarkStart w:id="1614" w:name="_Toc210382795"/>
      <w:r>
        <w:rPr>
          <w:sz w:val="28"/>
          <w:szCs w:val="28"/>
        </w:rPr>
        <w:t>Disrepute</w:t>
      </w:r>
      <w:bookmarkEnd w:id="1614"/>
      <w:r>
        <w:rPr>
          <w:sz w:val="28"/>
          <w:szCs w:val="28"/>
        </w:rPr>
        <w:t xml:space="preserve"> </w:t>
      </w:r>
    </w:p>
    <w:p w14:paraId="1DD525A8" w14:textId="3EF84BF3" w:rsidR="001B6579" w:rsidRPr="00FC4AE8" w:rsidRDefault="001B6579" w:rsidP="001B6579">
      <w:pPr>
        <w:rPr>
          <w:sz w:val="21"/>
          <w:szCs w:val="21"/>
        </w:rPr>
      </w:pPr>
      <w:r>
        <w:rPr>
          <w:sz w:val="21"/>
          <w:szCs w:val="21"/>
        </w:rPr>
        <w:t xml:space="preserve">The Department of Jobs, Skills, Industry and Regions </w:t>
      </w:r>
      <w:r w:rsidR="00EE7248" w:rsidRPr="00EE7248">
        <w:rPr>
          <w:sz w:val="21"/>
          <w:szCs w:val="21"/>
        </w:rPr>
        <w:t xml:space="preserve">may at any </w:t>
      </w:r>
      <w:proofErr w:type="gramStart"/>
      <w:r w:rsidR="00EE7248" w:rsidRPr="00EE7248">
        <w:rPr>
          <w:sz w:val="21"/>
          <w:szCs w:val="21"/>
        </w:rPr>
        <w:t>time,</w:t>
      </w:r>
      <w:proofErr w:type="gramEnd"/>
      <w:r w:rsidR="00EE7248" w:rsidRPr="00EE7248">
        <w:rPr>
          <w:sz w:val="21"/>
          <w:szCs w:val="21"/>
        </w:rPr>
        <w:t xml:space="preserve"> remove an applicant from the application and assessment process, if in the department’s opinion association with the </w:t>
      </w:r>
      <w:r w:rsidR="00EE7248">
        <w:rPr>
          <w:sz w:val="21"/>
          <w:szCs w:val="21"/>
        </w:rPr>
        <w:t>a</w:t>
      </w:r>
      <w:r w:rsidR="00EE7248" w:rsidRPr="00EE7248">
        <w:rPr>
          <w:sz w:val="21"/>
          <w:szCs w:val="21"/>
        </w:rPr>
        <w:t xml:space="preserve">pplicant may bring a departmental </w:t>
      </w:r>
      <w:r w:rsidR="004D20BB">
        <w:rPr>
          <w:sz w:val="21"/>
          <w:szCs w:val="21"/>
        </w:rPr>
        <w:t>m</w:t>
      </w:r>
      <w:r w:rsidR="00EE7248" w:rsidRPr="00EE7248">
        <w:rPr>
          <w:sz w:val="21"/>
          <w:szCs w:val="21"/>
        </w:rPr>
        <w:t>inister, the department or the State of Victoria into disrepute</w:t>
      </w:r>
      <w:r w:rsidRPr="002D382F">
        <w:rPr>
          <w:sz w:val="21"/>
          <w:szCs w:val="21"/>
        </w:rPr>
        <w:t xml:space="preserve">. </w:t>
      </w:r>
    </w:p>
    <w:p w14:paraId="0BB7CB32" w14:textId="2CA181BC" w:rsidR="00704C5D" w:rsidRDefault="00704C5D" w:rsidP="00704C5D">
      <w:pPr>
        <w:pStyle w:val="Heading2"/>
        <w:numPr>
          <w:ilvl w:val="1"/>
          <w:numId w:val="7"/>
        </w:numPr>
        <w:rPr>
          <w:sz w:val="28"/>
          <w:szCs w:val="28"/>
        </w:rPr>
      </w:pPr>
      <w:bookmarkStart w:id="1615" w:name="_Toc210382796"/>
      <w:r>
        <w:rPr>
          <w:sz w:val="28"/>
          <w:szCs w:val="28"/>
        </w:rPr>
        <w:t>Amendments</w:t>
      </w:r>
      <w:bookmarkEnd w:id="1615"/>
    </w:p>
    <w:p w14:paraId="528846BE" w14:textId="56866FB5" w:rsidR="00355472" w:rsidRDefault="00A67546" w:rsidP="00FC4AE8">
      <w:pPr>
        <w:rPr>
          <w:sz w:val="21"/>
          <w:szCs w:val="21"/>
        </w:rPr>
      </w:pPr>
      <w:r w:rsidRPr="00A67546">
        <w:rPr>
          <w:sz w:val="21"/>
          <w:szCs w:val="21"/>
        </w:rPr>
        <w:t xml:space="preserve">The Department of Jobs, Skills, Industry and Regions </w:t>
      </w:r>
      <w:proofErr w:type="gramStart"/>
      <w:r w:rsidRPr="00A67546">
        <w:rPr>
          <w:sz w:val="21"/>
          <w:szCs w:val="21"/>
        </w:rPr>
        <w:t>reserves</w:t>
      </w:r>
      <w:proofErr w:type="gramEnd"/>
      <w:r w:rsidRPr="00A67546">
        <w:rPr>
          <w:sz w:val="21"/>
          <w:szCs w:val="21"/>
        </w:rPr>
        <w:t xml:space="preserve"> the right to amend these </w:t>
      </w:r>
      <w:r w:rsidR="007637A1">
        <w:rPr>
          <w:sz w:val="21"/>
          <w:szCs w:val="21"/>
        </w:rPr>
        <w:t>program guidelines</w:t>
      </w:r>
      <w:r w:rsidRPr="00A67546">
        <w:rPr>
          <w:sz w:val="21"/>
          <w:szCs w:val="21"/>
        </w:rPr>
        <w:t xml:space="preserve"> and application terms at any time as it </w:t>
      </w:r>
      <w:proofErr w:type="gramStart"/>
      <w:r w:rsidRPr="00A67546">
        <w:rPr>
          <w:sz w:val="21"/>
          <w:szCs w:val="21"/>
        </w:rPr>
        <w:t>deems</w:t>
      </w:r>
      <w:proofErr w:type="gramEnd"/>
      <w:r w:rsidRPr="00A67546">
        <w:rPr>
          <w:sz w:val="21"/>
          <w:szCs w:val="21"/>
        </w:rPr>
        <w:t xml:space="preserve"> appropriate</w:t>
      </w:r>
      <w:r w:rsidR="00B24A09">
        <w:rPr>
          <w:sz w:val="21"/>
          <w:szCs w:val="21"/>
        </w:rPr>
        <w:t>.</w:t>
      </w:r>
      <w:r w:rsidR="004E323F">
        <w:rPr>
          <w:sz w:val="21"/>
          <w:szCs w:val="21"/>
        </w:rPr>
        <w:t xml:space="preserve"> </w:t>
      </w:r>
    </w:p>
    <w:p w14:paraId="2B1D783B" w14:textId="0DB17A96" w:rsidR="00A76570" w:rsidRDefault="00A76570" w:rsidP="00A76570">
      <w:pPr>
        <w:pStyle w:val="Heading2"/>
        <w:numPr>
          <w:ilvl w:val="1"/>
          <w:numId w:val="7"/>
        </w:numPr>
        <w:rPr>
          <w:sz w:val="28"/>
          <w:szCs w:val="28"/>
        </w:rPr>
      </w:pPr>
      <w:bookmarkStart w:id="1616" w:name="_Toc210382797"/>
      <w:r>
        <w:rPr>
          <w:sz w:val="28"/>
          <w:szCs w:val="28"/>
        </w:rPr>
        <w:t xml:space="preserve">Change in </w:t>
      </w:r>
      <w:r w:rsidR="00A95C5D">
        <w:rPr>
          <w:sz w:val="28"/>
          <w:szCs w:val="28"/>
        </w:rPr>
        <w:t xml:space="preserve">applicant </w:t>
      </w:r>
      <w:r>
        <w:rPr>
          <w:sz w:val="28"/>
          <w:szCs w:val="28"/>
        </w:rPr>
        <w:t>contact details</w:t>
      </w:r>
      <w:bookmarkEnd w:id="1616"/>
    </w:p>
    <w:p w14:paraId="097AC7F4" w14:textId="123A17A3" w:rsidR="00A76570" w:rsidRPr="00A76570" w:rsidRDefault="00A76570" w:rsidP="00A76570">
      <w:pPr>
        <w:rPr>
          <w:sz w:val="21"/>
          <w:szCs w:val="21"/>
        </w:rPr>
      </w:pPr>
      <w:r w:rsidRPr="00A76570">
        <w:rPr>
          <w:sz w:val="21"/>
          <w:szCs w:val="21"/>
        </w:rPr>
        <w:t xml:space="preserve">It is the responsibility of applicants to advise of any change in </w:t>
      </w:r>
      <w:r>
        <w:rPr>
          <w:sz w:val="21"/>
          <w:szCs w:val="21"/>
        </w:rPr>
        <w:t xml:space="preserve">their </w:t>
      </w:r>
      <w:r w:rsidRPr="00A76570">
        <w:rPr>
          <w:sz w:val="21"/>
          <w:szCs w:val="21"/>
        </w:rPr>
        <w:t>contact details from those submitted on the application form</w:t>
      </w:r>
      <w:r>
        <w:rPr>
          <w:sz w:val="21"/>
          <w:szCs w:val="21"/>
        </w:rPr>
        <w:t xml:space="preserve"> to support communication on program matters</w:t>
      </w:r>
      <w:r w:rsidRPr="00A76570">
        <w:rPr>
          <w:sz w:val="21"/>
          <w:szCs w:val="21"/>
        </w:rPr>
        <w:t xml:space="preserve">. Any changes should be forwarded as soon possible to the Department of Jobs, Skills, Industry and Regions at </w:t>
      </w:r>
      <w:hyperlink r:id="rId29" w:history="1">
        <w:r w:rsidRPr="00A76570">
          <w:rPr>
            <w:rStyle w:val="Hyperlink"/>
            <w:sz w:val="21"/>
            <w:szCs w:val="21"/>
          </w:rPr>
          <w:t>ohmr@ecodev.vic.gov.au</w:t>
        </w:r>
      </w:hyperlink>
      <w:r w:rsidRPr="00A76570">
        <w:rPr>
          <w:sz w:val="21"/>
          <w:szCs w:val="21"/>
        </w:rPr>
        <w:t>.</w:t>
      </w:r>
    </w:p>
    <w:p w14:paraId="5377280D" w14:textId="6AFBCBBC" w:rsidR="0059735F" w:rsidRDefault="00A76570" w:rsidP="0059735F">
      <w:pPr>
        <w:pStyle w:val="Heading2"/>
        <w:numPr>
          <w:ilvl w:val="1"/>
          <w:numId w:val="7"/>
        </w:numPr>
        <w:rPr>
          <w:sz w:val="28"/>
          <w:szCs w:val="28"/>
        </w:rPr>
      </w:pPr>
      <w:bookmarkStart w:id="1617" w:name="_Toc210382798"/>
      <w:r>
        <w:rPr>
          <w:sz w:val="28"/>
          <w:szCs w:val="28"/>
        </w:rPr>
        <w:t>Program monitoring and evaluation</w:t>
      </w:r>
      <w:bookmarkEnd w:id="1617"/>
    </w:p>
    <w:p w14:paraId="04D5D9AF" w14:textId="7E786910" w:rsidR="00B37AB4" w:rsidRDefault="0059735F" w:rsidP="00FC4AE8">
      <w:pPr>
        <w:rPr>
          <w:sz w:val="21"/>
          <w:szCs w:val="21"/>
        </w:rPr>
      </w:pPr>
      <w:r w:rsidRPr="00A03C70">
        <w:rPr>
          <w:sz w:val="21"/>
          <w:szCs w:val="21"/>
        </w:rPr>
        <w:t xml:space="preserve">Applicants must agree to participate in </w:t>
      </w:r>
      <w:r w:rsidR="00A76570">
        <w:rPr>
          <w:sz w:val="21"/>
          <w:szCs w:val="21"/>
        </w:rPr>
        <w:t xml:space="preserve">monitoring and </w:t>
      </w:r>
      <w:r w:rsidRPr="00A03C70">
        <w:rPr>
          <w:sz w:val="21"/>
          <w:szCs w:val="21"/>
        </w:rPr>
        <w:t xml:space="preserve">evaluation of the </w:t>
      </w:r>
      <w:r w:rsidR="00376FC0" w:rsidRPr="00376FC0">
        <w:rPr>
          <w:sz w:val="21"/>
          <w:szCs w:val="21"/>
        </w:rPr>
        <w:t>Premier’s Awards for Health and Medical Research</w:t>
      </w:r>
      <w:r w:rsidRPr="00A03C70">
        <w:rPr>
          <w:sz w:val="21"/>
          <w:szCs w:val="21"/>
        </w:rPr>
        <w:t xml:space="preserve"> program for a period of up to 3 years.</w:t>
      </w:r>
    </w:p>
    <w:p w14:paraId="036185A3" w14:textId="43258F0D" w:rsidR="00B24A09" w:rsidRDefault="00B24A09" w:rsidP="00B24A09">
      <w:pPr>
        <w:pStyle w:val="Heading1"/>
        <w:numPr>
          <w:ilvl w:val="0"/>
          <w:numId w:val="7"/>
        </w:numPr>
        <w:rPr>
          <w:sz w:val="32"/>
          <w:szCs w:val="32"/>
        </w:rPr>
      </w:pPr>
      <w:bookmarkStart w:id="1618" w:name="_Toc210382799"/>
      <w:r>
        <w:rPr>
          <w:sz w:val="32"/>
          <w:szCs w:val="32"/>
        </w:rPr>
        <w:t>Tax advice</w:t>
      </w:r>
      <w:bookmarkEnd w:id="1618"/>
    </w:p>
    <w:p w14:paraId="3416A635" w14:textId="1B214902" w:rsidR="00B24A09" w:rsidRPr="00A03C70" w:rsidRDefault="007C1F0C" w:rsidP="00A03C70">
      <w:pPr>
        <w:rPr>
          <w:sz w:val="21"/>
          <w:szCs w:val="21"/>
        </w:rPr>
      </w:pPr>
      <w:r w:rsidRPr="007C1F0C">
        <w:rPr>
          <w:sz w:val="21"/>
          <w:szCs w:val="21"/>
        </w:rPr>
        <w:t xml:space="preserve">Tax implications for prize money received may differ depending on individual circumstances.  The Department of Jobs, Skills, Industry and Regions </w:t>
      </w:r>
      <w:proofErr w:type="gramStart"/>
      <w:r w:rsidRPr="007C1F0C">
        <w:rPr>
          <w:sz w:val="21"/>
          <w:szCs w:val="21"/>
        </w:rPr>
        <w:t>recommends</w:t>
      </w:r>
      <w:proofErr w:type="gramEnd"/>
      <w:r w:rsidRPr="007C1F0C">
        <w:rPr>
          <w:sz w:val="21"/>
          <w:szCs w:val="21"/>
        </w:rPr>
        <w:t xml:space="preserve"> recipients of prize money to seek independent tax </w:t>
      </w:r>
      <w:proofErr w:type="gramStart"/>
      <w:r w:rsidRPr="007C1F0C">
        <w:rPr>
          <w:sz w:val="21"/>
          <w:szCs w:val="21"/>
        </w:rPr>
        <w:t>advice, or</w:t>
      </w:r>
      <w:proofErr w:type="gramEnd"/>
      <w:r w:rsidRPr="007C1F0C">
        <w:rPr>
          <w:sz w:val="21"/>
          <w:szCs w:val="21"/>
        </w:rPr>
        <w:t xml:space="preserve"> alternatively liaise with the Australian Tax Office (ATO) for advice that are specific to their individual circumstances.  The ATO website also provides guidance in relation to prize and award payments which may be used for tax determination purposes</w:t>
      </w:r>
      <w:r w:rsidR="001E375B">
        <w:rPr>
          <w:sz w:val="21"/>
          <w:szCs w:val="21"/>
        </w:rPr>
        <w:t>.</w:t>
      </w:r>
    </w:p>
    <w:p w14:paraId="27EF654C" w14:textId="7C0D5156" w:rsidR="006C4937" w:rsidRPr="009613BA" w:rsidRDefault="007763D7" w:rsidP="006C4937">
      <w:pPr>
        <w:pStyle w:val="Heading1"/>
        <w:numPr>
          <w:ilvl w:val="0"/>
          <w:numId w:val="7"/>
        </w:numPr>
        <w:rPr>
          <w:sz w:val="32"/>
          <w:szCs w:val="32"/>
        </w:rPr>
      </w:pPr>
      <w:bookmarkStart w:id="1619" w:name="_Toc185591934"/>
      <w:bookmarkStart w:id="1620" w:name="_Toc185599476"/>
      <w:bookmarkStart w:id="1621" w:name="_Toc185862583"/>
      <w:bookmarkStart w:id="1622" w:name="_Toc185929398"/>
      <w:bookmarkStart w:id="1623" w:name="_Toc185929839"/>
      <w:bookmarkStart w:id="1624" w:name="_Toc185936976"/>
      <w:bookmarkStart w:id="1625" w:name="_Toc185938633"/>
      <w:bookmarkStart w:id="1626" w:name="_Toc186722353"/>
      <w:bookmarkStart w:id="1627" w:name="_Toc186812474"/>
      <w:bookmarkStart w:id="1628" w:name="_Toc186812971"/>
      <w:bookmarkStart w:id="1629" w:name="_Toc186816968"/>
      <w:bookmarkStart w:id="1630" w:name="_Toc186817457"/>
      <w:bookmarkStart w:id="1631" w:name="_Toc186818509"/>
      <w:bookmarkStart w:id="1632" w:name="_Toc185591935"/>
      <w:bookmarkStart w:id="1633" w:name="_Toc185599477"/>
      <w:bookmarkStart w:id="1634" w:name="_Toc185862584"/>
      <w:bookmarkStart w:id="1635" w:name="_Toc185929399"/>
      <w:bookmarkStart w:id="1636" w:name="_Toc185929840"/>
      <w:bookmarkStart w:id="1637" w:name="_Toc185936977"/>
      <w:bookmarkStart w:id="1638" w:name="_Toc185938634"/>
      <w:bookmarkStart w:id="1639" w:name="_Toc186722354"/>
      <w:bookmarkStart w:id="1640" w:name="_Toc186812475"/>
      <w:bookmarkStart w:id="1641" w:name="_Toc186812972"/>
      <w:bookmarkStart w:id="1642" w:name="_Toc186816969"/>
      <w:bookmarkStart w:id="1643" w:name="_Toc186817458"/>
      <w:bookmarkStart w:id="1644" w:name="_Toc186818510"/>
      <w:bookmarkStart w:id="1645" w:name="_Toc185591936"/>
      <w:bookmarkStart w:id="1646" w:name="_Toc185599478"/>
      <w:bookmarkStart w:id="1647" w:name="_Toc185862585"/>
      <w:bookmarkStart w:id="1648" w:name="_Toc185929400"/>
      <w:bookmarkStart w:id="1649" w:name="_Toc185929841"/>
      <w:bookmarkStart w:id="1650" w:name="_Toc185936978"/>
      <w:bookmarkStart w:id="1651" w:name="_Toc185938635"/>
      <w:bookmarkStart w:id="1652" w:name="_Toc186722355"/>
      <w:bookmarkStart w:id="1653" w:name="_Toc186812476"/>
      <w:bookmarkStart w:id="1654" w:name="_Toc186812973"/>
      <w:bookmarkStart w:id="1655" w:name="_Toc186816970"/>
      <w:bookmarkStart w:id="1656" w:name="_Toc186817459"/>
      <w:bookmarkStart w:id="1657" w:name="_Toc186818511"/>
      <w:bookmarkStart w:id="1658" w:name="_Toc185591937"/>
      <w:bookmarkStart w:id="1659" w:name="_Toc185599479"/>
      <w:bookmarkStart w:id="1660" w:name="_Toc185862586"/>
      <w:bookmarkStart w:id="1661" w:name="_Toc185929401"/>
      <w:bookmarkStart w:id="1662" w:name="_Toc185929842"/>
      <w:bookmarkStart w:id="1663" w:name="_Toc185936979"/>
      <w:bookmarkStart w:id="1664" w:name="_Toc185938636"/>
      <w:bookmarkStart w:id="1665" w:name="_Toc186722356"/>
      <w:bookmarkStart w:id="1666" w:name="_Toc186812477"/>
      <w:bookmarkStart w:id="1667" w:name="_Toc186812974"/>
      <w:bookmarkStart w:id="1668" w:name="_Toc186816971"/>
      <w:bookmarkStart w:id="1669" w:name="_Toc186817460"/>
      <w:bookmarkStart w:id="1670" w:name="_Toc186818512"/>
      <w:bookmarkStart w:id="1671" w:name="_Toc185591938"/>
      <w:bookmarkStart w:id="1672" w:name="_Toc185599480"/>
      <w:bookmarkStart w:id="1673" w:name="_Toc185862587"/>
      <w:bookmarkStart w:id="1674" w:name="_Toc185929402"/>
      <w:bookmarkStart w:id="1675" w:name="_Toc185929843"/>
      <w:bookmarkStart w:id="1676" w:name="_Toc185936980"/>
      <w:bookmarkStart w:id="1677" w:name="_Toc185938637"/>
      <w:bookmarkStart w:id="1678" w:name="_Toc186722357"/>
      <w:bookmarkStart w:id="1679" w:name="_Toc186812478"/>
      <w:bookmarkStart w:id="1680" w:name="_Toc186812975"/>
      <w:bookmarkStart w:id="1681" w:name="_Toc186816972"/>
      <w:bookmarkStart w:id="1682" w:name="_Toc186817461"/>
      <w:bookmarkStart w:id="1683" w:name="_Toc186818513"/>
      <w:bookmarkStart w:id="1684" w:name="_Toc185591939"/>
      <w:bookmarkStart w:id="1685" w:name="_Toc185599481"/>
      <w:bookmarkStart w:id="1686" w:name="_Toc185862588"/>
      <w:bookmarkStart w:id="1687" w:name="_Toc185929403"/>
      <w:bookmarkStart w:id="1688" w:name="_Toc185929844"/>
      <w:bookmarkStart w:id="1689" w:name="_Toc185936981"/>
      <w:bookmarkStart w:id="1690" w:name="_Toc185938638"/>
      <w:bookmarkStart w:id="1691" w:name="_Toc186722358"/>
      <w:bookmarkStart w:id="1692" w:name="_Toc186812479"/>
      <w:bookmarkStart w:id="1693" w:name="_Toc186812976"/>
      <w:bookmarkStart w:id="1694" w:name="_Toc186816973"/>
      <w:bookmarkStart w:id="1695" w:name="_Toc186817462"/>
      <w:bookmarkStart w:id="1696" w:name="_Toc186818514"/>
      <w:bookmarkStart w:id="1697" w:name="_Toc210382800"/>
      <w:bookmarkEnd w:id="1619"/>
      <w:bookmarkEnd w:id="1620"/>
      <w:bookmarkEnd w:id="1621"/>
      <w:bookmarkEnd w:id="1622"/>
      <w:bookmarkEnd w:id="1623"/>
      <w:bookmarkEnd w:id="1624"/>
      <w:bookmarkEnd w:id="1625"/>
      <w:bookmarkEnd w:id="1626"/>
      <w:bookmarkEnd w:id="1627"/>
      <w:bookmarkEnd w:id="1628"/>
      <w:bookmarkEnd w:id="1629"/>
      <w:bookmarkEnd w:id="1630"/>
      <w:bookmarkEnd w:id="1631"/>
      <w:bookmarkEnd w:id="1632"/>
      <w:bookmarkEnd w:id="1633"/>
      <w:bookmarkEnd w:id="1634"/>
      <w:bookmarkEnd w:id="1635"/>
      <w:bookmarkEnd w:id="1636"/>
      <w:bookmarkEnd w:id="1637"/>
      <w:bookmarkEnd w:id="1638"/>
      <w:bookmarkEnd w:id="1639"/>
      <w:bookmarkEnd w:id="1640"/>
      <w:bookmarkEnd w:id="1641"/>
      <w:bookmarkEnd w:id="1642"/>
      <w:bookmarkEnd w:id="1643"/>
      <w:bookmarkEnd w:id="1644"/>
      <w:bookmarkEnd w:id="1645"/>
      <w:bookmarkEnd w:id="1646"/>
      <w:bookmarkEnd w:id="1647"/>
      <w:bookmarkEnd w:id="1648"/>
      <w:bookmarkEnd w:id="1649"/>
      <w:bookmarkEnd w:id="1650"/>
      <w:bookmarkEnd w:id="1651"/>
      <w:bookmarkEnd w:id="1652"/>
      <w:bookmarkEnd w:id="1653"/>
      <w:bookmarkEnd w:id="1654"/>
      <w:bookmarkEnd w:id="1655"/>
      <w:bookmarkEnd w:id="1656"/>
      <w:bookmarkEnd w:id="1657"/>
      <w:bookmarkEnd w:id="1658"/>
      <w:bookmarkEnd w:id="1659"/>
      <w:bookmarkEnd w:id="1660"/>
      <w:bookmarkEnd w:id="1661"/>
      <w:bookmarkEnd w:id="1662"/>
      <w:bookmarkEnd w:id="1663"/>
      <w:bookmarkEnd w:id="1664"/>
      <w:bookmarkEnd w:id="1665"/>
      <w:bookmarkEnd w:id="1666"/>
      <w:bookmarkEnd w:id="1667"/>
      <w:bookmarkEnd w:id="1668"/>
      <w:bookmarkEnd w:id="1669"/>
      <w:bookmarkEnd w:id="1670"/>
      <w:bookmarkEnd w:id="1671"/>
      <w:bookmarkEnd w:id="1672"/>
      <w:bookmarkEnd w:id="1673"/>
      <w:bookmarkEnd w:id="1674"/>
      <w:bookmarkEnd w:id="1675"/>
      <w:bookmarkEnd w:id="1676"/>
      <w:bookmarkEnd w:id="1677"/>
      <w:bookmarkEnd w:id="1678"/>
      <w:bookmarkEnd w:id="1679"/>
      <w:bookmarkEnd w:id="1680"/>
      <w:bookmarkEnd w:id="1681"/>
      <w:bookmarkEnd w:id="1682"/>
      <w:bookmarkEnd w:id="1683"/>
      <w:bookmarkEnd w:id="1684"/>
      <w:bookmarkEnd w:id="1685"/>
      <w:bookmarkEnd w:id="1686"/>
      <w:bookmarkEnd w:id="1687"/>
      <w:bookmarkEnd w:id="1688"/>
      <w:bookmarkEnd w:id="1689"/>
      <w:bookmarkEnd w:id="1690"/>
      <w:bookmarkEnd w:id="1691"/>
      <w:bookmarkEnd w:id="1692"/>
      <w:bookmarkEnd w:id="1693"/>
      <w:bookmarkEnd w:id="1694"/>
      <w:bookmarkEnd w:id="1695"/>
      <w:bookmarkEnd w:id="1696"/>
      <w:r w:rsidRPr="009613BA">
        <w:rPr>
          <w:sz w:val="32"/>
          <w:szCs w:val="32"/>
        </w:rPr>
        <w:t>Applicant declar</w:t>
      </w:r>
      <w:r w:rsidR="00911276">
        <w:rPr>
          <w:sz w:val="32"/>
          <w:szCs w:val="32"/>
        </w:rPr>
        <w:t xml:space="preserve">ations and </w:t>
      </w:r>
      <w:r w:rsidRPr="009613BA">
        <w:rPr>
          <w:sz w:val="32"/>
          <w:szCs w:val="32"/>
        </w:rPr>
        <w:t>acknowledge</w:t>
      </w:r>
      <w:r w:rsidR="00911276">
        <w:rPr>
          <w:sz w:val="32"/>
          <w:szCs w:val="32"/>
        </w:rPr>
        <w:t>ments</w:t>
      </w:r>
      <w:bookmarkEnd w:id="1697"/>
    </w:p>
    <w:p w14:paraId="7D767AC3" w14:textId="40C216D2" w:rsidR="00834969" w:rsidRDefault="004931FA" w:rsidP="006A034C">
      <w:pPr>
        <w:rPr>
          <w:sz w:val="21"/>
          <w:szCs w:val="21"/>
        </w:rPr>
      </w:pPr>
      <w:r w:rsidRPr="004931FA">
        <w:rPr>
          <w:sz w:val="21"/>
          <w:szCs w:val="21"/>
        </w:rPr>
        <w:t xml:space="preserve">By submitting an application </w:t>
      </w:r>
      <w:r w:rsidR="00577ED7">
        <w:rPr>
          <w:sz w:val="21"/>
          <w:szCs w:val="21"/>
        </w:rPr>
        <w:t>for these Awards</w:t>
      </w:r>
      <w:r w:rsidRPr="004931FA">
        <w:rPr>
          <w:sz w:val="21"/>
          <w:szCs w:val="21"/>
        </w:rPr>
        <w:t xml:space="preserve"> </w:t>
      </w:r>
      <w:r w:rsidR="00BE5E93">
        <w:rPr>
          <w:sz w:val="21"/>
          <w:szCs w:val="21"/>
        </w:rPr>
        <w:t xml:space="preserve">via the </w:t>
      </w:r>
      <w:r w:rsidR="00BE5E93" w:rsidRPr="00B93B32">
        <w:rPr>
          <w:sz w:val="21"/>
          <w:szCs w:val="21"/>
        </w:rPr>
        <w:t xml:space="preserve">online portal accessible through the </w:t>
      </w:r>
      <w:hyperlink r:id="rId30" w:history="1">
        <w:r w:rsidR="00BE5E93" w:rsidRPr="00AA7222">
          <w:rPr>
            <w:rStyle w:val="Hyperlink"/>
            <w:sz w:val="21"/>
            <w:szCs w:val="21"/>
          </w:rPr>
          <w:t>Department of Jobs, Skills, Industry and Regions website</w:t>
        </w:r>
      </w:hyperlink>
      <w:r w:rsidRPr="00E727E7">
        <w:rPr>
          <w:sz w:val="21"/>
          <w:szCs w:val="21"/>
        </w:rPr>
        <w:t>,</w:t>
      </w:r>
      <w:r w:rsidRPr="004931FA">
        <w:rPr>
          <w:sz w:val="21"/>
          <w:szCs w:val="21"/>
        </w:rPr>
        <w:t xml:space="preserve"> the applicant must acknowledge and agree to be bound by the conditions </w:t>
      </w:r>
      <w:r w:rsidR="003632D6">
        <w:rPr>
          <w:sz w:val="21"/>
          <w:szCs w:val="21"/>
        </w:rPr>
        <w:t xml:space="preserve">for this </w:t>
      </w:r>
      <w:r w:rsidRPr="004931FA">
        <w:rPr>
          <w:sz w:val="21"/>
          <w:szCs w:val="21"/>
        </w:rPr>
        <w:t xml:space="preserve">program set out in the application form as well as these </w:t>
      </w:r>
      <w:r w:rsidR="007637A1">
        <w:rPr>
          <w:sz w:val="21"/>
          <w:szCs w:val="21"/>
        </w:rPr>
        <w:t>program guidelines</w:t>
      </w:r>
      <w:r w:rsidRPr="004931FA">
        <w:rPr>
          <w:sz w:val="21"/>
          <w:szCs w:val="21"/>
        </w:rPr>
        <w:t>.</w:t>
      </w:r>
    </w:p>
    <w:p w14:paraId="65950BDC" w14:textId="65C3B026" w:rsidR="00834969" w:rsidRDefault="00A0233E" w:rsidP="006A034C">
      <w:pPr>
        <w:rPr>
          <w:sz w:val="21"/>
          <w:szCs w:val="21"/>
        </w:rPr>
      </w:pPr>
      <w:r w:rsidRPr="00A0233E">
        <w:rPr>
          <w:sz w:val="21"/>
          <w:szCs w:val="21"/>
        </w:rPr>
        <w:t>An agreement is formed between award finalists and winners and the department once award finalists and winners have been advised by email notification</w:t>
      </w:r>
      <w:r w:rsidR="00F47D6E" w:rsidRPr="00F47D6E">
        <w:rPr>
          <w:sz w:val="21"/>
          <w:szCs w:val="21"/>
        </w:rPr>
        <w:t>.</w:t>
      </w:r>
    </w:p>
    <w:p w14:paraId="5F462998" w14:textId="5DEA293F" w:rsidR="006A034C" w:rsidRPr="009613BA" w:rsidRDefault="00BE305D" w:rsidP="006A034C">
      <w:pPr>
        <w:rPr>
          <w:sz w:val="21"/>
          <w:szCs w:val="21"/>
        </w:rPr>
      </w:pPr>
      <w:r>
        <w:rPr>
          <w:sz w:val="21"/>
          <w:szCs w:val="21"/>
        </w:rPr>
        <w:t>By</w:t>
      </w:r>
      <w:r w:rsidR="006A034C" w:rsidRPr="009613BA">
        <w:rPr>
          <w:sz w:val="21"/>
          <w:szCs w:val="21"/>
        </w:rPr>
        <w:t xml:space="preserve"> </w:t>
      </w:r>
      <w:proofErr w:type="gramStart"/>
      <w:r w:rsidR="006A034C" w:rsidRPr="009613BA">
        <w:rPr>
          <w:sz w:val="21"/>
          <w:szCs w:val="21"/>
        </w:rPr>
        <w:t>submit</w:t>
      </w:r>
      <w:r>
        <w:rPr>
          <w:sz w:val="21"/>
          <w:szCs w:val="21"/>
        </w:rPr>
        <w:t>ting</w:t>
      </w:r>
      <w:r w:rsidR="006A034C" w:rsidRPr="009613BA">
        <w:rPr>
          <w:sz w:val="21"/>
          <w:szCs w:val="21"/>
        </w:rPr>
        <w:t xml:space="preserve"> an application</w:t>
      </w:r>
      <w:proofErr w:type="gramEnd"/>
      <w:r w:rsidR="006A034C" w:rsidRPr="009613BA">
        <w:rPr>
          <w:sz w:val="21"/>
          <w:szCs w:val="21"/>
        </w:rPr>
        <w:t xml:space="preserve"> for these </w:t>
      </w:r>
      <w:r w:rsidR="00C14738">
        <w:rPr>
          <w:sz w:val="21"/>
          <w:szCs w:val="21"/>
        </w:rPr>
        <w:t>A</w:t>
      </w:r>
      <w:r w:rsidR="006A034C" w:rsidRPr="009613BA">
        <w:rPr>
          <w:sz w:val="21"/>
          <w:szCs w:val="21"/>
        </w:rPr>
        <w:t xml:space="preserve">wards, </w:t>
      </w:r>
      <w:r w:rsidR="00272A80">
        <w:rPr>
          <w:sz w:val="21"/>
          <w:szCs w:val="21"/>
        </w:rPr>
        <w:t>the</w:t>
      </w:r>
      <w:r w:rsidR="006A034C">
        <w:rPr>
          <w:sz w:val="21"/>
          <w:szCs w:val="21"/>
        </w:rPr>
        <w:t xml:space="preserve"> </w:t>
      </w:r>
      <w:r w:rsidR="006A034C" w:rsidRPr="009613BA">
        <w:rPr>
          <w:sz w:val="21"/>
          <w:szCs w:val="21"/>
        </w:rPr>
        <w:t>applicant declare</w:t>
      </w:r>
      <w:r w:rsidR="00272A80">
        <w:rPr>
          <w:sz w:val="21"/>
          <w:szCs w:val="21"/>
        </w:rPr>
        <w:t>s</w:t>
      </w:r>
      <w:r w:rsidR="006A034C" w:rsidRPr="009613BA">
        <w:rPr>
          <w:sz w:val="21"/>
          <w:szCs w:val="21"/>
        </w:rPr>
        <w:t xml:space="preserve"> and acknowledge</w:t>
      </w:r>
      <w:r w:rsidR="00272A80">
        <w:rPr>
          <w:sz w:val="21"/>
          <w:szCs w:val="21"/>
        </w:rPr>
        <w:t>s</w:t>
      </w:r>
      <w:r w:rsidR="006A034C" w:rsidRPr="009613BA">
        <w:rPr>
          <w:sz w:val="21"/>
          <w:szCs w:val="21"/>
        </w:rPr>
        <w:t xml:space="preserve"> that:</w:t>
      </w:r>
    </w:p>
    <w:p w14:paraId="21B68EE7" w14:textId="19AB62AA" w:rsidR="006A034C" w:rsidRPr="009613BA" w:rsidRDefault="00AF5F6D" w:rsidP="006A034C">
      <w:pPr>
        <w:numPr>
          <w:ilvl w:val="0"/>
          <w:numId w:val="87"/>
        </w:numPr>
        <w:rPr>
          <w:sz w:val="21"/>
          <w:szCs w:val="21"/>
        </w:rPr>
      </w:pPr>
      <w:r>
        <w:rPr>
          <w:sz w:val="21"/>
          <w:szCs w:val="21"/>
        </w:rPr>
        <w:t>t</w:t>
      </w:r>
      <w:r w:rsidR="006A034C" w:rsidRPr="009613BA">
        <w:rPr>
          <w:sz w:val="21"/>
          <w:szCs w:val="21"/>
        </w:rPr>
        <w:t>he</w:t>
      </w:r>
      <w:r w:rsidR="00FA75AB">
        <w:rPr>
          <w:sz w:val="21"/>
          <w:szCs w:val="21"/>
        </w:rPr>
        <w:t>y</w:t>
      </w:r>
      <w:r w:rsidR="006A034C" w:rsidRPr="009613BA">
        <w:rPr>
          <w:sz w:val="21"/>
          <w:szCs w:val="21"/>
        </w:rPr>
        <w:t xml:space="preserve"> ha</w:t>
      </w:r>
      <w:r w:rsidR="00BB221F">
        <w:rPr>
          <w:sz w:val="21"/>
          <w:szCs w:val="21"/>
        </w:rPr>
        <w:t>ve</w:t>
      </w:r>
      <w:r w:rsidR="006A034C" w:rsidRPr="009613BA">
        <w:rPr>
          <w:sz w:val="21"/>
          <w:szCs w:val="21"/>
        </w:rPr>
        <w:t xml:space="preserve"> read the </w:t>
      </w:r>
      <w:r w:rsidR="007637A1">
        <w:rPr>
          <w:sz w:val="21"/>
          <w:szCs w:val="21"/>
        </w:rPr>
        <w:t>program guidelines</w:t>
      </w:r>
      <w:r w:rsidR="006A034C" w:rsidRPr="009613BA">
        <w:rPr>
          <w:sz w:val="21"/>
          <w:szCs w:val="21"/>
        </w:rPr>
        <w:t xml:space="preserve"> and meet the </w:t>
      </w:r>
      <w:r w:rsidR="002E4EA6">
        <w:rPr>
          <w:sz w:val="21"/>
          <w:szCs w:val="21"/>
        </w:rPr>
        <w:t>e</w:t>
      </w:r>
      <w:r w:rsidR="006A034C" w:rsidRPr="009613BA">
        <w:rPr>
          <w:sz w:val="21"/>
          <w:szCs w:val="21"/>
        </w:rPr>
        <w:t>ligibility criteria</w:t>
      </w:r>
      <w:r w:rsidR="00A215CA">
        <w:rPr>
          <w:sz w:val="21"/>
          <w:szCs w:val="21"/>
        </w:rPr>
        <w:t>,</w:t>
      </w:r>
    </w:p>
    <w:p w14:paraId="7394EFDC" w14:textId="5EF4D89E" w:rsidR="006A034C" w:rsidRPr="009613BA" w:rsidRDefault="00A215CA" w:rsidP="006A034C">
      <w:pPr>
        <w:numPr>
          <w:ilvl w:val="0"/>
          <w:numId w:val="87"/>
        </w:numPr>
        <w:rPr>
          <w:sz w:val="21"/>
          <w:szCs w:val="21"/>
        </w:rPr>
      </w:pPr>
      <w:r>
        <w:rPr>
          <w:sz w:val="21"/>
          <w:szCs w:val="21"/>
        </w:rPr>
        <w:t>t</w:t>
      </w:r>
      <w:r w:rsidR="006A034C" w:rsidRPr="009613BA">
        <w:rPr>
          <w:sz w:val="21"/>
          <w:szCs w:val="21"/>
        </w:rPr>
        <w:t>he statements and information provided in the</w:t>
      </w:r>
      <w:r w:rsidR="00C91D0E">
        <w:rPr>
          <w:sz w:val="21"/>
          <w:szCs w:val="21"/>
        </w:rPr>
        <w:t>ir</w:t>
      </w:r>
      <w:r w:rsidR="006A034C" w:rsidRPr="009613BA">
        <w:rPr>
          <w:sz w:val="21"/>
          <w:szCs w:val="21"/>
        </w:rPr>
        <w:t xml:space="preserve"> application are true and correct in </w:t>
      </w:r>
      <w:proofErr w:type="gramStart"/>
      <w:r w:rsidR="006A034C" w:rsidRPr="009613BA">
        <w:rPr>
          <w:sz w:val="21"/>
          <w:szCs w:val="21"/>
        </w:rPr>
        <w:t>every particular,</w:t>
      </w:r>
      <w:r w:rsidR="002E4EA6">
        <w:rPr>
          <w:sz w:val="21"/>
          <w:szCs w:val="21"/>
        </w:rPr>
        <w:t xml:space="preserve"> </w:t>
      </w:r>
      <w:r w:rsidR="006A034C" w:rsidRPr="009613BA">
        <w:rPr>
          <w:sz w:val="21"/>
          <w:szCs w:val="21"/>
        </w:rPr>
        <w:t>and</w:t>
      </w:r>
      <w:proofErr w:type="gramEnd"/>
      <w:r w:rsidR="006A034C" w:rsidRPr="009613BA">
        <w:rPr>
          <w:sz w:val="21"/>
          <w:szCs w:val="21"/>
        </w:rPr>
        <w:t xml:space="preserve"> </w:t>
      </w:r>
      <w:r w:rsidR="006A034C">
        <w:rPr>
          <w:sz w:val="21"/>
          <w:szCs w:val="21"/>
        </w:rPr>
        <w:t xml:space="preserve">that </w:t>
      </w:r>
      <w:r w:rsidR="006A034C" w:rsidRPr="009613BA">
        <w:rPr>
          <w:sz w:val="21"/>
          <w:szCs w:val="21"/>
        </w:rPr>
        <w:t>the</w:t>
      </w:r>
      <w:r w:rsidR="00C91D0E">
        <w:rPr>
          <w:sz w:val="21"/>
          <w:szCs w:val="21"/>
        </w:rPr>
        <w:t>y</w:t>
      </w:r>
      <w:r w:rsidR="006A034C" w:rsidRPr="009613BA">
        <w:rPr>
          <w:sz w:val="21"/>
          <w:szCs w:val="21"/>
        </w:rPr>
        <w:t xml:space="preserve"> ha</w:t>
      </w:r>
      <w:r w:rsidR="00C91D0E">
        <w:rPr>
          <w:sz w:val="21"/>
          <w:szCs w:val="21"/>
        </w:rPr>
        <w:t>ve</w:t>
      </w:r>
      <w:r w:rsidR="006A034C" w:rsidRPr="009613BA">
        <w:rPr>
          <w:sz w:val="21"/>
          <w:szCs w:val="21"/>
        </w:rPr>
        <w:t xml:space="preserve"> not supplied false or misleading information</w:t>
      </w:r>
      <w:r w:rsidR="00C91D0E">
        <w:rPr>
          <w:sz w:val="21"/>
          <w:szCs w:val="21"/>
        </w:rPr>
        <w:t>,</w:t>
      </w:r>
    </w:p>
    <w:p w14:paraId="33C2B0C0" w14:textId="3EFC8E31" w:rsidR="006A034C" w:rsidRPr="009613BA" w:rsidRDefault="00C91D0E" w:rsidP="006A034C">
      <w:pPr>
        <w:numPr>
          <w:ilvl w:val="0"/>
          <w:numId w:val="87"/>
        </w:numPr>
        <w:rPr>
          <w:sz w:val="21"/>
          <w:szCs w:val="21"/>
        </w:rPr>
      </w:pPr>
      <w:r>
        <w:rPr>
          <w:sz w:val="21"/>
          <w:szCs w:val="21"/>
        </w:rPr>
        <w:t>t</w:t>
      </w:r>
      <w:r w:rsidR="006A034C" w:rsidRPr="009613BA">
        <w:rPr>
          <w:sz w:val="21"/>
          <w:szCs w:val="21"/>
        </w:rPr>
        <w:t xml:space="preserve">he information in relation to their research project (including research and academic work) provided as part of the application is their own and not </w:t>
      </w:r>
      <w:proofErr w:type="spellStart"/>
      <w:r w:rsidR="006A034C" w:rsidRPr="009613BA">
        <w:rPr>
          <w:sz w:val="21"/>
          <w:szCs w:val="21"/>
        </w:rPr>
        <w:t>plagiarised</w:t>
      </w:r>
      <w:proofErr w:type="spellEnd"/>
      <w:r>
        <w:rPr>
          <w:sz w:val="21"/>
          <w:szCs w:val="21"/>
        </w:rPr>
        <w:t>,</w:t>
      </w:r>
    </w:p>
    <w:p w14:paraId="4F0389E5" w14:textId="462BC928" w:rsidR="006A034C" w:rsidRPr="009613BA" w:rsidRDefault="00C74702" w:rsidP="00C74702">
      <w:pPr>
        <w:numPr>
          <w:ilvl w:val="0"/>
          <w:numId w:val="87"/>
        </w:numPr>
        <w:rPr>
          <w:sz w:val="21"/>
          <w:szCs w:val="21"/>
        </w:rPr>
      </w:pPr>
      <w:proofErr w:type="gramStart"/>
      <w:r w:rsidRPr="00C74702">
        <w:rPr>
          <w:sz w:val="21"/>
          <w:szCs w:val="21"/>
        </w:rPr>
        <w:t>they</w:t>
      </w:r>
      <w:proofErr w:type="gramEnd"/>
      <w:r w:rsidRPr="00C74702">
        <w:rPr>
          <w:sz w:val="21"/>
          <w:szCs w:val="21"/>
        </w:rPr>
        <w:t xml:space="preserve"> understand that they will only receive prize money through this program if they are selected as a winner of an award</w:t>
      </w:r>
      <w:r w:rsidR="00ED645B">
        <w:rPr>
          <w:sz w:val="21"/>
          <w:szCs w:val="21"/>
        </w:rPr>
        <w:t>,</w:t>
      </w:r>
    </w:p>
    <w:p w14:paraId="55CDEF5B" w14:textId="6C75A5A2" w:rsidR="006A034C" w:rsidRPr="009613BA" w:rsidRDefault="007727C4" w:rsidP="006A034C">
      <w:pPr>
        <w:numPr>
          <w:ilvl w:val="0"/>
          <w:numId w:val="88"/>
        </w:numPr>
        <w:rPr>
          <w:sz w:val="21"/>
          <w:szCs w:val="21"/>
        </w:rPr>
      </w:pPr>
      <w:r>
        <w:rPr>
          <w:sz w:val="21"/>
          <w:szCs w:val="21"/>
        </w:rPr>
        <w:t>t</w:t>
      </w:r>
      <w:r w:rsidR="006A034C" w:rsidRPr="009613BA">
        <w:rPr>
          <w:sz w:val="21"/>
          <w:szCs w:val="21"/>
        </w:rPr>
        <w:t>he</w:t>
      </w:r>
      <w:r>
        <w:rPr>
          <w:sz w:val="21"/>
          <w:szCs w:val="21"/>
        </w:rPr>
        <w:t>y</w:t>
      </w:r>
      <w:r w:rsidR="006A034C" w:rsidRPr="009613BA">
        <w:rPr>
          <w:sz w:val="21"/>
          <w:szCs w:val="21"/>
        </w:rPr>
        <w:t xml:space="preserve"> </w:t>
      </w:r>
      <w:r w:rsidR="00ED645B">
        <w:rPr>
          <w:sz w:val="21"/>
          <w:szCs w:val="21"/>
        </w:rPr>
        <w:t>are</w:t>
      </w:r>
      <w:r w:rsidR="006A034C" w:rsidRPr="009613BA">
        <w:rPr>
          <w:sz w:val="21"/>
          <w:szCs w:val="21"/>
        </w:rPr>
        <w:t xml:space="preserve"> responsible for </w:t>
      </w:r>
      <w:r w:rsidR="00DD14BB">
        <w:rPr>
          <w:sz w:val="21"/>
          <w:szCs w:val="21"/>
        </w:rPr>
        <w:t>their</w:t>
      </w:r>
      <w:r w:rsidR="006A034C" w:rsidRPr="009613BA">
        <w:rPr>
          <w:sz w:val="21"/>
          <w:szCs w:val="21"/>
        </w:rPr>
        <w:t xml:space="preserve"> own costs and expenses related to the preparation and lodgment of the</w:t>
      </w:r>
      <w:r w:rsidR="00DD14BB">
        <w:rPr>
          <w:sz w:val="21"/>
          <w:szCs w:val="21"/>
        </w:rPr>
        <w:t>ir</w:t>
      </w:r>
      <w:r w:rsidR="006A034C" w:rsidRPr="009613BA">
        <w:rPr>
          <w:sz w:val="21"/>
          <w:szCs w:val="21"/>
        </w:rPr>
        <w:t xml:space="preserve"> application</w:t>
      </w:r>
      <w:r w:rsidR="00ED645B">
        <w:rPr>
          <w:sz w:val="21"/>
          <w:szCs w:val="21"/>
        </w:rPr>
        <w:t>,</w:t>
      </w:r>
      <w:r w:rsidR="006A034C" w:rsidRPr="009613BA">
        <w:rPr>
          <w:sz w:val="21"/>
          <w:szCs w:val="21"/>
        </w:rPr>
        <w:t xml:space="preserve">  </w:t>
      </w:r>
    </w:p>
    <w:p w14:paraId="586455BE" w14:textId="193A3D8D" w:rsidR="006A034C" w:rsidRPr="009613BA" w:rsidRDefault="00ED645B" w:rsidP="006A034C">
      <w:pPr>
        <w:numPr>
          <w:ilvl w:val="0"/>
          <w:numId w:val="89"/>
        </w:numPr>
        <w:rPr>
          <w:sz w:val="21"/>
          <w:szCs w:val="21"/>
        </w:rPr>
      </w:pPr>
      <w:r>
        <w:rPr>
          <w:sz w:val="21"/>
          <w:szCs w:val="21"/>
        </w:rPr>
        <w:t>i</w:t>
      </w:r>
      <w:r w:rsidR="006A034C" w:rsidRPr="009613BA">
        <w:rPr>
          <w:sz w:val="21"/>
          <w:szCs w:val="21"/>
        </w:rPr>
        <w:t>n lodging their application, the</w:t>
      </w:r>
      <w:r>
        <w:rPr>
          <w:sz w:val="21"/>
          <w:szCs w:val="21"/>
        </w:rPr>
        <w:t>y</w:t>
      </w:r>
      <w:r w:rsidR="006A034C" w:rsidRPr="009613BA">
        <w:rPr>
          <w:sz w:val="21"/>
          <w:szCs w:val="21"/>
        </w:rPr>
        <w:t>:</w:t>
      </w:r>
    </w:p>
    <w:p w14:paraId="1C3A3224" w14:textId="7226FC76" w:rsidR="006A034C" w:rsidRPr="009613BA" w:rsidRDefault="006A034C" w:rsidP="006A034C">
      <w:pPr>
        <w:numPr>
          <w:ilvl w:val="1"/>
          <w:numId w:val="89"/>
        </w:numPr>
        <w:tabs>
          <w:tab w:val="clear" w:pos="1440"/>
          <w:tab w:val="num" w:pos="1134"/>
        </w:tabs>
        <w:ind w:left="1134" w:hanging="425"/>
        <w:rPr>
          <w:sz w:val="21"/>
          <w:szCs w:val="21"/>
        </w:rPr>
      </w:pPr>
      <w:r w:rsidRPr="009613BA">
        <w:rPr>
          <w:sz w:val="21"/>
          <w:szCs w:val="21"/>
        </w:rPr>
        <w:t xml:space="preserve">did not rely on any express or implied statement, warranty, or representation, whether oral, written, or otherwise made by or on behalf of the department, its officers, employees, agents or advisers other than any statement, warranty or representation expressly contained in this </w:t>
      </w:r>
      <w:r w:rsidR="007637A1">
        <w:rPr>
          <w:sz w:val="21"/>
          <w:szCs w:val="21"/>
        </w:rPr>
        <w:t>program guidelines</w:t>
      </w:r>
      <w:r w:rsidRPr="009613BA">
        <w:rPr>
          <w:sz w:val="21"/>
          <w:szCs w:val="21"/>
        </w:rPr>
        <w:t>,</w:t>
      </w:r>
    </w:p>
    <w:p w14:paraId="69AD80FD" w14:textId="7038AEE3" w:rsidR="006A034C" w:rsidRPr="009613BA" w:rsidRDefault="006A034C" w:rsidP="006A034C">
      <w:pPr>
        <w:numPr>
          <w:ilvl w:val="1"/>
          <w:numId w:val="89"/>
        </w:numPr>
        <w:tabs>
          <w:tab w:val="clear" w:pos="1440"/>
          <w:tab w:val="num" w:pos="1134"/>
        </w:tabs>
        <w:ind w:left="1134" w:hanging="425"/>
        <w:rPr>
          <w:sz w:val="21"/>
          <w:szCs w:val="21"/>
        </w:rPr>
      </w:pPr>
      <w:r w:rsidRPr="009613BA">
        <w:rPr>
          <w:sz w:val="21"/>
          <w:szCs w:val="21"/>
        </w:rPr>
        <w:t xml:space="preserve">considered and understood the </w:t>
      </w:r>
      <w:r w:rsidR="007637A1">
        <w:rPr>
          <w:sz w:val="21"/>
          <w:szCs w:val="21"/>
        </w:rPr>
        <w:t>program guidelines</w:t>
      </w:r>
      <w:r w:rsidRPr="009613BA">
        <w:rPr>
          <w:sz w:val="21"/>
          <w:szCs w:val="21"/>
        </w:rPr>
        <w:t xml:space="preserve"> (including any other documents referenced or referred to in the </w:t>
      </w:r>
      <w:r w:rsidR="007637A1">
        <w:rPr>
          <w:sz w:val="21"/>
          <w:szCs w:val="21"/>
        </w:rPr>
        <w:t>program guidelines</w:t>
      </w:r>
      <w:r w:rsidRPr="009613BA">
        <w:rPr>
          <w:sz w:val="21"/>
          <w:szCs w:val="21"/>
        </w:rPr>
        <w:t xml:space="preserve">) and any other information made available in writing by the Department of Jobs, Skills Industry and Regions to applicants for the </w:t>
      </w:r>
      <w:proofErr w:type="gramStart"/>
      <w:r w:rsidRPr="009613BA">
        <w:rPr>
          <w:sz w:val="21"/>
          <w:szCs w:val="21"/>
        </w:rPr>
        <w:t>purposes</w:t>
      </w:r>
      <w:proofErr w:type="gramEnd"/>
      <w:r w:rsidRPr="009613BA">
        <w:rPr>
          <w:sz w:val="21"/>
          <w:szCs w:val="21"/>
        </w:rPr>
        <w:t xml:space="preserve"> of </w:t>
      </w:r>
      <w:proofErr w:type="gramStart"/>
      <w:r w:rsidRPr="009613BA">
        <w:rPr>
          <w:sz w:val="21"/>
          <w:szCs w:val="21"/>
        </w:rPr>
        <w:t>submitting an application</w:t>
      </w:r>
      <w:proofErr w:type="gramEnd"/>
      <w:r w:rsidRPr="009613BA">
        <w:rPr>
          <w:sz w:val="21"/>
          <w:szCs w:val="21"/>
        </w:rPr>
        <w:t>, and</w:t>
      </w:r>
    </w:p>
    <w:p w14:paraId="1260EAE9" w14:textId="6A57FB73" w:rsidR="006A034C" w:rsidRPr="009613BA" w:rsidRDefault="006A034C" w:rsidP="006A034C">
      <w:pPr>
        <w:numPr>
          <w:ilvl w:val="1"/>
          <w:numId w:val="89"/>
        </w:numPr>
        <w:tabs>
          <w:tab w:val="clear" w:pos="1440"/>
          <w:tab w:val="num" w:pos="1134"/>
        </w:tabs>
        <w:ind w:left="1134" w:hanging="425"/>
        <w:rPr>
          <w:sz w:val="21"/>
          <w:szCs w:val="21"/>
        </w:rPr>
      </w:pPr>
      <w:r w:rsidRPr="009613BA">
        <w:rPr>
          <w:sz w:val="21"/>
          <w:szCs w:val="21"/>
        </w:rPr>
        <w:t>did not seek or use the improper assistance of department employees or information unlawfully obtained from the department or any other person in compiling its application</w:t>
      </w:r>
      <w:r w:rsidR="00F32DBB">
        <w:rPr>
          <w:sz w:val="21"/>
          <w:szCs w:val="21"/>
        </w:rPr>
        <w:t>,</w:t>
      </w:r>
    </w:p>
    <w:p w14:paraId="346018B6" w14:textId="499A2829" w:rsidR="006A034C" w:rsidRPr="009613BA" w:rsidRDefault="00F32DBB" w:rsidP="006A034C">
      <w:pPr>
        <w:numPr>
          <w:ilvl w:val="0"/>
          <w:numId w:val="89"/>
        </w:numPr>
        <w:rPr>
          <w:sz w:val="21"/>
          <w:szCs w:val="21"/>
        </w:rPr>
      </w:pPr>
      <w:proofErr w:type="gramStart"/>
      <w:r>
        <w:rPr>
          <w:sz w:val="21"/>
          <w:szCs w:val="21"/>
        </w:rPr>
        <w:t>t</w:t>
      </w:r>
      <w:r w:rsidR="006A034C" w:rsidRPr="009613BA">
        <w:rPr>
          <w:sz w:val="21"/>
          <w:szCs w:val="21"/>
        </w:rPr>
        <w:t>he</w:t>
      </w:r>
      <w:r>
        <w:rPr>
          <w:sz w:val="21"/>
          <w:szCs w:val="21"/>
        </w:rPr>
        <w:t>y</w:t>
      </w:r>
      <w:proofErr w:type="gramEnd"/>
      <w:r w:rsidR="006A034C" w:rsidRPr="009613BA">
        <w:rPr>
          <w:sz w:val="21"/>
          <w:szCs w:val="21"/>
        </w:rPr>
        <w:t xml:space="preserve"> understand that the </w:t>
      </w:r>
      <w:r w:rsidR="00376FC0" w:rsidRPr="00376FC0">
        <w:rPr>
          <w:sz w:val="21"/>
          <w:szCs w:val="21"/>
        </w:rPr>
        <w:t>Premier’s Awards for Health and Medical Research</w:t>
      </w:r>
      <w:r w:rsidR="006A034C" w:rsidRPr="009613BA">
        <w:rPr>
          <w:sz w:val="21"/>
          <w:szCs w:val="21"/>
        </w:rPr>
        <w:t xml:space="preserve"> are being administered by the Department of Jobs, Skills, Industry and Regions for the State of Victoria, and acknowledge that this responsibility may be transferred to another Victorian Government department or agency should a Machinery of Government Change occur</w:t>
      </w:r>
      <w:r>
        <w:rPr>
          <w:sz w:val="21"/>
          <w:szCs w:val="21"/>
        </w:rPr>
        <w:t>,</w:t>
      </w:r>
    </w:p>
    <w:p w14:paraId="2068F761" w14:textId="731BF665" w:rsidR="006A034C" w:rsidRPr="009613BA" w:rsidRDefault="00F32DBB" w:rsidP="006A034C">
      <w:pPr>
        <w:numPr>
          <w:ilvl w:val="0"/>
          <w:numId w:val="89"/>
        </w:numPr>
        <w:rPr>
          <w:sz w:val="21"/>
          <w:szCs w:val="21"/>
        </w:rPr>
      </w:pPr>
      <w:proofErr w:type="gramStart"/>
      <w:r>
        <w:rPr>
          <w:sz w:val="21"/>
          <w:szCs w:val="21"/>
        </w:rPr>
        <w:t>t</w:t>
      </w:r>
      <w:r w:rsidR="006A034C" w:rsidRPr="009613BA">
        <w:rPr>
          <w:sz w:val="21"/>
          <w:szCs w:val="21"/>
        </w:rPr>
        <w:t>he</w:t>
      </w:r>
      <w:r>
        <w:rPr>
          <w:sz w:val="21"/>
          <w:szCs w:val="21"/>
        </w:rPr>
        <w:t>y</w:t>
      </w:r>
      <w:proofErr w:type="gramEnd"/>
      <w:r w:rsidR="006A034C" w:rsidRPr="009613BA">
        <w:rPr>
          <w:sz w:val="21"/>
          <w:szCs w:val="21"/>
        </w:rPr>
        <w:t xml:space="preserve"> understand that they may be contacted by the department in relation to their application</w:t>
      </w:r>
      <w:r w:rsidR="00F97ACB">
        <w:rPr>
          <w:sz w:val="21"/>
          <w:szCs w:val="21"/>
        </w:rPr>
        <w:t xml:space="preserve"> and they </w:t>
      </w:r>
      <w:r w:rsidR="00F97ACB" w:rsidRPr="00B66878">
        <w:rPr>
          <w:sz w:val="21"/>
          <w:szCs w:val="21"/>
        </w:rPr>
        <w:t>will provide additional information in a timely manner as and when requested by the department to clarify any matters contained in their application</w:t>
      </w:r>
      <w:r w:rsidR="006A034C" w:rsidRPr="009613BA">
        <w:rPr>
          <w:sz w:val="21"/>
          <w:szCs w:val="21"/>
        </w:rPr>
        <w:t>.</w:t>
      </w:r>
    </w:p>
    <w:p w14:paraId="40B68A2E" w14:textId="745596DB" w:rsidR="006A034C" w:rsidRPr="009E3DEC" w:rsidRDefault="006A034C" w:rsidP="009613BA">
      <w:pPr>
        <w:rPr>
          <w:sz w:val="21"/>
          <w:szCs w:val="21"/>
        </w:rPr>
      </w:pPr>
      <w:r w:rsidRPr="009613BA">
        <w:rPr>
          <w:sz w:val="21"/>
          <w:szCs w:val="21"/>
        </w:rPr>
        <w:t xml:space="preserve">The applicant will need to confirm they have obtained the consent of any person whose </w:t>
      </w:r>
      <w:r w:rsidR="00C9115F">
        <w:rPr>
          <w:sz w:val="21"/>
          <w:szCs w:val="21"/>
        </w:rPr>
        <w:t>p</w:t>
      </w:r>
      <w:r w:rsidRPr="009613BA">
        <w:rPr>
          <w:sz w:val="21"/>
          <w:szCs w:val="21"/>
        </w:rPr>
        <w:t xml:space="preserve">ersonal </w:t>
      </w:r>
      <w:r w:rsidR="00C9115F">
        <w:rPr>
          <w:sz w:val="21"/>
          <w:szCs w:val="21"/>
        </w:rPr>
        <w:t>i</w:t>
      </w:r>
      <w:r w:rsidRPr="009613BA">
        <w:rPr>
          <w:sz w:val="21"/>
          <w:szCs w:val="21"/>
        </w:rPr>
        <w:t xml:space="preserve">nformation has been provided as part of the application and have provided those </w:t>
      </w:r>
      <w:proofErr w:type="gramStart"/>
      <w:r w:rsidRPr="009613BA">
        <w:rPr>
          <w:sz w:val="21"/>
          <w:szCs w:val="21"/>
        </w:rPr>
        <w:t>persons</w:t>
      </w:r>
      <w:proofErr w:type="gramEnd"/>
      <w:r w:rsidRPr="009613BA">
        <w:rPr>
          <w:sz w:val="21"/>
          <w:szCs w:val="21"/>
        </w:rPr>
        <w:t xml:space="preserve"> with a copy of the </w:t>
      </w:r>
      <w:r w:rsidR="007637A1">
        <w:rPr>
          <w:sz w:val="21"/>
          <w:szCs w:val="21"/>
        </w:rPr>
        <w:t xml:space="preserve">program </w:t>
      </w:r>
      <w:r w:rsidR="004D20BB">
        <w:rPr>
          <w:sz w:val="21"/>
          <w:szCs w:val="21"/>
        </w:rPr>
        <w:t>guidelines</w:t>
      </w:r>
      <w:r w:rsidRPr="009613BA">
        <w:rPr>
          <w:sz w:val="21"/>
          <w:szCs w:val="21"/>
        </w:rPr>
        <w:t>.</w:t>
      </w:r>
    </w:p>
    <w:p w14:paraId="78AE7214" w14:textId="347B8206" w:rsidR="00406A38" w:rsidRPr="00A03C70" w:rsidRDefault="002325C2" w:rsidP="00406A38">
      <w:pPr>
        <w:pStyle w:val="Heading1"/>
        <w:numPr>
          <w:ilvl w:val="0"/>
          <w:numId w:val="7"/>
        </w:numPr>
        <w:rPr>
          <w:sz w:val="32"/>
          <w:szCs w:val="32"/>
        </w:rPr>
      </w:pPr>
      <w:bookmarkStart w:id="1698" w:name="_Toc187913467"/>
      <w:bookmarkStart w:id="1699" w:name="_Toc189056070"/>
      <w:bookmarkStart w:id="1700" w:name="_Toc189062114"/>
      <w:bookmarkStart w:id="1701" w:name="_Toc189128461"/>
      <w:bookmarkStart w:id="1702" w:name="_Toc189131846"/>
      <w:bookmarkStart w:id="1703" w:name="_Toc187913468"/>
      <w:bookmarkStart w:id="1704" w:name="_Toc189056071"/>
      <w:bookmarkStart w:id="1705" w:name="_Toc189062115"/>
      <w:bookmarkStart w:id="1706" w:name="_Toc189128462"/>
      <w:bookmarkStart w:id="1707" w:name="_Toc189131847"/>
      <w:bookmarkStart w:id="1708" w:name="_Toc187913469"/>
      <w:bookmarkStart w:id="1709" w:name="_Toc189056072"/>
      <w:bookmarkStart w:id="1710" w:name="_Toc189062116"/>
      <w:bookmarkStart w:id="1711" w:name="_Toc189128463"/>
      <w:bookmarkStart w:id="1712" w:name="_Toc189131848"/>
      <w:bookmarkStart w:id="1713" w:name="_Toc187913470"/>
      <w:bookmarkStart w:id="1714" w:name="_Toc189056073"/>
      <w:bookmarkStart w:id="1715" w:name="_Toc189062117"/>
      <w:bookmarkStart w:id="1716" w:name="_Toc189128464"/>
      <w:bookmarkStart w:id="1717" w:name="_Toc189131849"/>
      <w:bookmarkStart w:id="1718" w:name="_Toc187913471"/>
      <w:bookmarkStart w:id="1719" w:name="_Toc189056074"/>
      <w:bookmarkStart w:id="1720" w:name="_Toc189062118"/>
      <w:bookmarkStart w:id="1721" w:name="_Toc189128465"/>
      <w:bookmarkStart w:id="1722" w:name="_Toc189131850"/>
      <w:bookmarkStart w:id="1723" w:name="_Toc187913472"/>
      <w:bookmarkStart w:id="1724" w:name="_Toc189056075"/>
      <w:bookmarkStart w:id="1725" w:name="_Toc189062119"/>
      <w:bookmarkStart w:id="1726" w:name="_Toc189128466"/>
      <w:bookmarkStart w:id="1727" w:name="_Toc189131851"/>
      <w:bookmarkStart w:id="1728" w:name="_Toc187913473"/>
      <w:bookmarkStart w:id="1729" w:name="_Toc189056076"/>
      <w:bookmarkStart w:id="1730" w:name="_Toc189062120"/>
      <w:bookmarkStart w:id="1731" w:name="_Toc189128467"/>
      <w:bookmarkStart w:id="1732" w:name="_Toc189131852"/>
      <w:bookmarkStart w:id="1733" w:name="_Toc187913474"/>
      <w:bookmarkStart w:id="1734" w:name="_Toc189056077"/>
      <w:bookmarkStart w:id="1735" w:name="_Toc189062121"/>
      <w:bookmarkStart w:id="1736" w:name="_Toc189128468"/>
      <w:bookmarkStart w:id="1737" w:name="_Toc189131853"/>
      <w:bookmarkStart w:id="1738" w:name="_Toc187913475"/>
      <w:bookmarkStart w:id="1739" w:name="_Toc189056078"/>
      <w:bookmarkStart w:id="1740" w:name="_Toc189062122"/>
      <w:bookmarkStart w:id="1741" w:name="_Toc189128469"/>
      <w:bookmarkStart w:id="1742" w:name="_Toc189131854"/>
      <w:bookmarkStart w:id="1743" w:name="_Toc187913476"/>
      <w:bookmarkStart w:id="1744" w:name="_Toc189056079"/>
      <w:bookmarkStart w:id="1745" w:name="_Toc189062123"/>
      <w:bookmarkStart w:id="1746" w:name="_Toc189128470"/>
      <w:bookmarkStart w:id="1747" w:name="_Toc189131855"/>
      <w:bookmarkStart w:id="1748" w:name="_Toc187913477"/>
      <w:bookmarkStart w:id="1749" w:name="_Toc189056080"/>
      <w:bookmarkStart w:id="1750" w:name="_Toc189062124"/>
      <w:bookmarkStart w:id="1751" w:name="_Toc189128471"/>
      <w:bookmarkStart w:id="1752" w:name="_Toc189131856"/>
      <w:bookmarkStart w:id="1753" w:name="_Toc187913478"/>
      <w:bookmarkStart w:id="1754" w:name="_Toc189056081"/>
      <w:bookmarkStart w:id="1755" w:name="_Toc189062125"/>
      <w:bookmarkStart w:id="1756" w:name="_Toc189128472"/>
      <w:bookmarkStart w:id="1757" w:name="_Toc189131857"/>
      <w:bookmarkStart w:id="1758" w:name="_Toc187913479"/>
      <w:bookmarkStart w:id="1759" w:name="_Toc189056082"/>
      <w:bookmarkStart w:id="1760" w:name="_Toc189062126"/>
      <w:bookmarkStart w:id="1761" w:name="_Toc189128473"/>
      <w:bookmarkStart w:id="1762" w:name="_Toc189131858"/>
      <w:bookmarkStart w:id="1763" w:name="_Toc187913480"/>
      <w:bookmarkStart w:id="1764" w:name="_Toc189056083"/>
      <w:bookmarkStart w:id="1765" w:name="_Toc189062127"/>
      <w:bookmarkStart w:id="1766" w:name="_Toc189128474"/>
      <w:bookmarkStart w:id="1767" w:name="_Toc189131859"/>
      <w:bookmarkStart w:id="1768" w:name="_Toc187913481"/>
      <w:bookmarkStart w:id="1769" w:name="_Toc189056084"/>
      <w:bookmarkStart w:id="1770" w:name="_Toc189062128"/>
      <w:bookmarkStart w:id="1771" w:name="_Toc189128475"/>
      <w:bookmarkStart w:id="1772" w:name="_Toc189131860"/>
      <w:bookmarkStart w:id="1773" w:name="_Toc210382801"/>
      <w:bookmarkEnd w:id="1698"/>
      <w:bookmarkEnd w:id="1699"/>
      <w:bookmarkEnd w:id="1700"/>
      <w:bookmarkEnd w:id="1701"/>
      <w:bookmarkEnd w:id="1702"/>
      <w:bookmarkEnd w:id="1703"/>
      <w:bookmarkEnd w:id="1704"/>
      <w:bookmarkEnd w:id="1705"/>
      <w:bookmarkEnd w:id="1706"/>
      <w:bookmarkEnd w:id="1707"/>
      <w:bookmarkEnd w:id="1708"/>
      <w:bookmarkEnd w:id="1709"/>
      <w:bookmarkEnd w:id="1710"/>
      <w:bookmarkEnd w:id="1711"/>
      <w:bookmarkEnd w:id="1712"/>
      <w:bookmarkEnd w:id="1713"/>
      <w:bookmarkEnd w:id="1714"/>
      <w:bookmarkEnd w:id="1715"/>
      <w:bookmarkEnd w:id="1716"/>
      <w:bookmarkEnd w:id="1717"/>
      <w:bookmarkEnd w:id="1718"/>
      <w:bookmarkEnd w:id="1719"/>
      <w:bookmarkEnd w:id="1720"/>
      <w:bookmarkEnd w:id="1721"/>
      <w:bookmarkEnd w:id="1722"/>
      <w:bookmarkEnd w:id="1723"/>
      <w:bookmarkEnd w:id="1724"/>
      <w:bookmarkEnd w:id="1725"/>
      <w:bookmarkEnd w:id="1726"/>
      <w:bookmarkEnd w:id="1727"/>
      <w:bookmarkEnd w:id="1728"/>
      <w:bookmarkEnd w:id="1729"/>
      <w:bookmarkEnd w:id="1730"/>
      <w:bookmarkEnd w:id="1731"/>
      <w:bookmarkEnd w:id="1732"/>
      <w:bookmarkEnd w:id="1733"/>
      <w:bookmarkEnd w:id="1734"/>
      <w:bookmarkEnd w:id="1735"/>
      <w:bookmarkEnd w:id="1736"/>
      <w:bookmarkEnd w:id="1737"/>
      <w:bookmarkEnd w:id="1738"/>
      <w:bookmarkEnd w:id="1739"/>
      <w:bookmarkEnd w:id="1740"/>
      <w:bookmarkEnd w:id="1741"/>
      <w:bookmarkEnd w:id="1742"/>
      <w:bookmarkEnd w:id="1743"/>
      <w:bookmarkEnd w:id="1744"/>
      <w:bookmarkEnd w:id="1745"/>
      <w:bookmarkEnd w:id="1746"/>
      <w:bookmarkEnd w:id="1747"/>
      <w:bookmarkEnd w:id="1748"/>
      <w:bookmarkEnd w:id="1749"/>
      <w:bookmarkEnd w:id="1750"/>
      <w:bookmarkEnd w:id="1751"/>
      <w:bookmarkEnd w:id="1752"/>
      <w:bookmarkEnd w:id="1753"/>
      <w:bookmarkEnd w:id="1754"/>
      <w:bookmarkEnd w:id="1755"/>
      <w:bookmarkEnd w:id="1756"/>
      <w:bookmarkEnd w:id="1757"/>
      <w:bookmarkEnd w:id="1758"/>
      <w:bookmarkEnd w:id="1759"/>
      <w:bookmarkEnd w:id="1760"/>
      <w:bookmarkEnd w:id="1761"/>
      <w:bookmarkEnd w:id="1762"/>
      <w:bookmarkEnd w:id="1763"/>
      <w:bookmarkEnd w:id="1764"/>
      <w:bookmarkEnd w:id="1765"/>
      <w:bookmarkEnd w:id="1766"/>
      <w:bookmarkEnd w:id="1767"/>
      <w:bookmarkEnd w:id="1768"/>
      <w:bookmarkEnd w:id="1769"/>
      <w:bookmarkEnd w:id="1770"/>
      <w:bookmarkEnd w:id="1771"/>
      <w:bookmarkEnd w:id="1772"/>
      <w:r w:rsidRPr="00A03C70">
        <w:rPr>
          <w:sz w:val="32"/>
          <w:szCs w:val="32"/>
        </w:rPr>
        <w:t>Complaints</w:t>
      </w:r>
      <w:r w:rsidR="00406A38" w:rsidRPr="00A03C70">
        <w:rPr>
          <w:sz w:val="32"/>
          <w:szCs w:val="32"/>
        </w:rPr>
        <w:t xml:space="preserve"> and feedback</w:t>
      </w:r>
      <w:bookmarkEnd w:id="1773"/>
    </w:p>
    <w:p w14:paraId="7DA92C14" w14:textId="56A43DBB" w:rsidR="00C129F3" w:rsidRPr="001A1C1B" w:rsidRDefault="00C129F3" w:rsidP="00C129F3">
      <w:pPr>
        <w:rPr>
          <w:sz w:val="21"/>
          <w:szCs w:val="21"/>
        </w:rPr>
      </w:pPr>
      <w:r w:rsidRPr="00832ED7">
        <w:rPr>
          <w:rStyle w:val="cf01"/>
          <w:rFonts w:asciiTheme="minorHAnsi" w:hAnsiTheme="minorHAnsi" w:cstheme="minorHAnsi"/>
          <w:sz w:val="21"/>
          <w:szCs w:val="21"/>
        </w:rPr>
        <w:t xml:space="preserve">If an applicant wants to lodge a complaint or provide feedback to the department about the process for a grant application, requests can be made via this online </w:t>
      </w:r>
      <w:hyperlink r:id="rId31" w:history="1">
        <w:r w:rsidRPr="00832ED7">
          <w:rPr>
            <w:rStyle w:val="cf11"/>
            <w:rFonts w:asciiTheme="minorHAnsi" w:hAnsiTheme="minorHAnsi" w:cstheme="minorHAnsi"/>
            <w:color w:val="0000FF"/>
            <w:sz w:val="21"/>
            <w:szCs w:val="21"/>
            <w:u w:val="single"/>
          </w:rPr>
          <w:t>form</w:t>
        </w:r>
      </w:hyperlink>
      <w:r w:rsidRPr="00832ED7">
        <w:rPr>
          <w:rStyle w:val="cf01"/>
          <w:rFonts w:asciiTheme="minorHAnsi" w:hAnsiTheme="minorHAnsi" w:cstheme="minorHAnsi"/>
          <w:sz w:val="21"/>
          <w:szCs w:val="21"/>
        </w:rPr>
        <w:t xml:space="preserve">, by sending a written request to </w:t>
      </w:r>
      <w:hyperlink r:id="rId32" w:history="1">
        <w:r w:rsidRPr="005B233B">
          <w:rPr>
            <w:rStyle w:val="Hyperlink"/>
            <w:rFonts w:asciiTheme="minorHAnsi" w:hAnsiTheme="minorHAnsi" w:cstheme="minorHAnsi"/>
            <w:sz w:val="21"/>
            <w:szCs w:val="21"/>
          </w:rPr>
          <w:t>ohmr@ecodev.vic.gov.au</w:t>
        </w:r>
      </w:hyperlink>
      <w:r>
        <w:rPr>
          <w:rStyle w:val="cf01"/>
          <w:rFonts w:asciiTheme="minorHAnsi" w:hAnsiTheme="minorHAnsi" w:cstheme="minorHAnsi"/>
          <w:sz w:val="21"/>
          <w:szCs w:val="21"/>
        </w:rPr>
        <w:t xml:space="preserve"> </w:t>
      </w:r>
      <w:r w:rsidRPr="00832ED7">
        <w:rPr>
          <w:rStyle w:val="cf01"/>
          <w:rFonts w:asciiTheme="minorHAnsi" w:hAnsiTheme="minorHAnsi" w:cstheme="minorHAnsi"/>
          <w:sz w:val="21"/>
          <w:szCs w:val="21"/>
        </w:rPr>
        <w:t xml:space="preserve">or by calling </w:t>
      </w:r>
      <w:hyperlink r:id="rId33" w:history="1">
        <w:r w:rsidRPr="00832ED7">
          <w:rPr>
            <w:rStyle w:val="cf11"/>
            <w:rFonts w:asciiTheme="minorHAnsi" w:hAnsiTheme="minorHAnsi" w:cstheme="minorHAnsi"/>
            <w:color w:val="0000FF"/>
            <w:sz w:val="21"/>
            <w:szCs w:val="21"/>
            <w:u w:val="single"/>
          </w:rPr>
          <w:t>1800 878 969</w:t>
        </w:r>
      </w:hyperlink>
      <w:r w:rsidRPr="00832ED7">
        <w:rPr>
          <w:rStyle w:val="cf01"/>
          <w:rFonts w:asciiTheme="minorHAnsi" w:hAnsiTheme="minorHAnsi" w:cstheme="minorHAnsi"/>
          <w:sz w:val="21"/>
          <w:szCs w:val="21"/>
        </w:rPr>
        <w:t>.</w:t>
      </w:r>
    </w:p>
    <w:p w14:paraId="779B5054" w14:textId="0EF8DC5D" w:rsidR="19AE2658" w:rsidRPr="000010F7" w:rsidRDefault="00C129F3" w:rsidP="19AE2658">
      <w:pPr>
        <w:pStyle w:val="pf0"/>
        <w:rPr>
          <w:rStyle w:val="cf01"/>
          <w:rFonts w:asciiTheme="minorHAnsi" w:hAnsiTheme="minorHAnsi" w:cstheme="minorHAnsi"/>
          <w:sz w:val="21"/>
          <w:szCs w:val="21"/>
        </w:rPr>
      </w:pPr>
      <w:r w:rsidRPr="19AE2658">
        <w:rPr>
          <w:rStyle w:val="cf01"/>
          <w:rFonts w:asciiTheme="minorHAnsi" w:hAnsiTheme="minorHAnsi" w:cstheme="minorBidi"/>
          <w:sz w:val="21"/>
          <w:szCs w:val="21"/>
        </w:rPr>
        <w:t xml:space="preserve">Requests can be made in relation to the application process and adherence to these guidelines. Re-assessment of an application or overturning of a decision will not be considered through the complaints process.  </w:t>
      </w:r>
    </w:p>
    <w:p w14:paraId="428EB4DC" w14:textId="3093A284" w:rsidR="00C129F3" w:rsidRPr="00832ED7" w:rsidRDefault="00C129F3" w:rsidP="000010F7">
      <w:pPr>
        <w:pStyle w:val="pf0"/>
        <w:rPr>
          <w:rFonts w:asciiTheme="minorHAnsi" w:hAnsiTheme="minorHAnsi" w:cstheme="minorHAnsi"/>
          <w:sz w:val="21"/>
          <w:szCs w:val="21"/>
        </w:rPr>
      </w:pPr>
      <w:r w:rsidRPr="00832ED7">
        <w:rPr>
          <w:rStyle w:val="cf01"/>
          <w:rFonts w:asciiTheme="minorHAnsi" w:hAnsiTheme="minorHAnsi" w:cstheme="minorHAnsi"/>
          <w:sz w:val="21"/>
          <w:szCs w:val="21"/>
        </w:rPr>
        <w:t>Once your complaint has been received by the department, it will be acknowledged within 2 working days and provided to the review team to be resolved. Your complaint will be resolved within 28 business days unless further investigation is required. If further investigation is required, you may be contacted by phone or email asking for additional information. </w:t>
      </w:r>
    </w:p>
    <w:p w14:paraId="5FEF46D4" w14:textId="7BE0D279" w:rsidR="00F5405D" w:rsidRDefault="00D157A7" w:rsidP="00F5405D">
      <w:pPr>
        <w:pStyle w:val="Heading1"/>
        <w:numPr>
          <w:ilvl w:val="0"/>
          <w:numId w:val="7"/>
        </w:numPr>
        <w:rPr>
          <w:sz w:val="32"/>
          <w:szCs w:val="32"/>
        </w:rPr>
      </w:pPr>
      <w:bookmarkStart w:id="1774" w:name="_Toc185936984"/>
      <w:bookmarkStart w:id="1775" w:name="_Toc185938641"/>
      <w:bookmarkStart w:id="1776" w:name="_Toc186722361"/>
      <w:bookmarkStart w:id="1777" w:name="_Toc186812482"/>
      <w:bookmarkStart w:id="1778" w:name="_Toc186812979"/>
      <w:bookmarkStart w:id="1779" w:name="_Toc186816976"/>
      <w:bookmarkStart w:id="1780" w:name="_Toc186817465"/>
      <w:bookmarkStart w:id="1781" w:name="_Toc186818517"/>
      <w:bookmarkStart w:id="1782" w:name="_Toc185936985"/>
      <w:bookmarkStart w:id="1783" w:name="_Toc185938642"/>
      <w:bookmarkStart w:id="1784" w:name="_Toc186722362"/>
      <w:bookmarkStart w:id="1785" w:name="_Toc186812483"/>
      <w:bookmarkStart w:id="1786" w:name="_Toc186812980"/>
      <w:bookmarkStart w:id="1787" w:name="_Toc186816977"/>
      <w:bookmarkStart w:id="1788" w:name="_Toc186817466"/>
      <w:bookmarkStart w:id="1789" w:name="_Toc186818518"/>
      <w:bookmarkStart w:id="1790" w:name="_Toc185936986"/>
      <w:bookmarkStart w:id="1791" w:name="_Toc185938643"/>
      <w:bookmarkStart w:id="1792" w:name="_Toc186722363"/>
      <w:bookmarkStart w:id="1793" w:name="_Toc186812484"/>
      <w:bookmarkStart w:id="1794" w:name="_Toc186812981"/>
      <w:bookmarkStart w:id="1795" w:name="_Toc186816978"/>
      <w:bookmarkStart w:id="1796" w:name="_Toc186817467"/>
      <w:bookmarkStart w:id="1797" w:name="_Toc186818519"/>
      <w:bookmarkStart w:id="1798" w:name="_Toc185936987"/>
      <w:bookmarkStart w:id="1799" w:name="_Toc185938644"/>
      <w:bookmarkStart w:id="1800" w:name="_Toc186722364"/>
      <w:bookmarkStart w:id="1801" w:name="_Toc186812485"/>
      <w:bookmarkStart w:id="1802" w:name="_Toc186812982"/>
      <w:bookmarkStart w:id="1803" w:name="_Toc186816979"/>
      <w:bookmarkStart w:id="1804" w:name="_Toc186817468"/>
      <w:bookmarkStart w:id="1805" w:name="_Toc186818520"/>
      <w:bookmarkStart w:id="1806" w:name="_Toc185936988"/>
      <w:bookmarkStart w:id="1807" w:name="_Toc185938645"/>
      <w:bookmarkStart w:id="1808" w:name="_Toc186722365"/>
      <w:bookmarkStart w:id="1809" w:name="_Toc186812486"/>
      <w:bookmarkStart w:id="1810" w:name="_Toc186812983"/>
      <w:bookmarkStart w:id="1811" w:name="_Toc186816980"/>
      <w:bookmarkStart w:id="1812" w:name="_Toc186817469"/>
      <w:bookmarkStart w:id="1813" w:name="_Toc186818521"/>
      <w:bookmarkStart w:id="1814" w:name="_Toc185936989"/>
      <w:bookmarkStart w:id="1815" w:name="_Toc185938646"/>
      <w:bookmarkStart w:id="1816" w:name="_Toc186722366"/>
      <w:bookmarkStart w:id="1817" w:name="_Toc186812487"/>
      <w:bookmarkStart w:id="1818" w:name="_Toc186812984"/>
      <w:bookmarkStart w:id="1819" w:name="_Toc186816981"/>
      <w:bookmarkStart w:id="1820" w:name="_Toc186817470"/>
      <w:bookmarkStart w:id="1821" w:name="_Toc186818522"/>
      <w:bookmarkStart w:id="1822" w:name="_Toc210382802"/>
      <w:bookmarkEnd w:id="1774"/>
      <w:bookmarkEnd w:id="1775"/>
      <w:bookmarkEnd w:id="1776"/>
      <w:bookmarkEnd w:id="1777"/>
      <w:bookmarkEnd w:id="1778"/>
      <w:bookmarkEnd w:id="1779"/>
      <w:bookmarkEnd w:id="1780"/>
      <w:bookmarkEnd w:id="1781"/>
      <w:bookmarkEnd w:id="1782"/>
      <w:bookmarkEnd w:id="1783"/>
      <w:bookmarkEnd w:id="1784"/>
      <w:bookmarkEnd w:id="1785"/>
      <w:bookmarkEnd w:id="1786"/>
      <w:bookmarkEnd w:id="1787"/>
      <w:bookmarkEnd w:id="1788"/>
      <w:bookmarkEnd w:id="1789"/>
      <w:bookmarkEnd w:id="1790"/>
      <w:bookmarkEnd w:id="1791"/>
      <w:bookmarkEnd w:id="1792"/>
      <w:bookmarkEnd w:id="1793"/>
      <w:bookmarkEnd w:id="1794"/>
      <w:bookmarkEnd w:id="1795"/>
      <w:bookmarkEnd w:id="1796"/>
      <w:bookmarkEnd w:id="1797"/>
      <w:bookmarkEnd w:id="1798"/>
      <w:bookmarkEnd w:id="1799"/>
      <w:bookmarkEnd w:id="1800"/>
      <w:bookmarkEnd w:id="1801"/>
      <w:bookmarkEnd w:id="1802"/>
      <w:bookmarkEnd w:id="1803"/>
      <w:bookmarkEnd w:id="1804"/>
      <w:bookmarkEnd w:id="1805"/>
      <w:bookmarkEnd w:id="1806"/>
      <w:bookmarkEnd w:id="1807"/>
      <w:bookmarkEnd w:id="1808"/>
      <w:bookmarkEnd w:id="1809"/>
      <w:bookmarkEnd w:id="1810"/>
      <w:bookmarkEnd w:id="1811"/>
      <w:bookmarkEnd w:id="1812"/>
      <w:bookmarkEnd w:id="1813"/>
      <w:bookmarkEnd w:id="1814"/>
      <w:bookmarkEnd w:id="1815"/>
      <w:bookmarkEnd w:id="1816"/>
      <w:bookmarkEnd w:id="1817"/>
      <w:bookmarkEnd w:id="1818"/>
      <w:bookmarkEnd w:id="1819"/>
      <w:bookmarkEnd w:id="1820"/>
      <w:bookmarkEnd w:id="1821"/>
      <w:r>
        <w:rPr>
          <w:sz w:val="32"/>
          <w:szCs w:val="32"/>
        </w:rPr>
        <w:t>Further resources</w:t>
      </w:r>
      <w:bookmarkEnd w:id="1822"/>
    </w:p>
    <w:p w14:paraId="6C3947B9" w14:textId="1289352A" w:rsidR="00D157A7" w:rsidRDefault="008A29DE" w:rsidP="008A29DE">
      <w:pPr>
        <w:rPr>
          <w:sz w:val="21"/>
          <w:szCs w:val="21"/>
        </w:rPr>
      </w:pPr>
      <w:r w:rsidRPr="00C0201E">
        <w:rPr>
          <w:sz w:val="21"/>
          <w:szCs w:val="21"/>
        </w:rPr>
        <w:t>For further information</w:t>
      </w:r>
      <w:r w:rsidR="00D157A7">
        <w:rPr>
          <w:sz w:val="21"/>
          <w:szCs w:val="21"/>
        </w:rPr>
        <w:t xml:space="preserve"> regarding the </w:t>
      </w:r>
      <w:r w:rsidR="00376FC0" w:rsidRPr="00376FC0">
        <w:rPr>
          <w:sz w:val="21"/>
          <w:szCs w:val="21"/>
        </w:rPr>
        <w:t>Premier’s Awards for Health and Medical Research</w:t>
      </w:r>
      <w:r w:rsidR="00D157A7">
        <w:rPr>
          <w:sz w:val="21"/>
          <w:szCs w:val="21"/>
        </w:rPr>
        <w:t>, including information regarding past award winners, please visit</w:t>
      </w:r>
      <w:r w:rsidR="00552F9C">
        <w:rPr>
          <w:sz w:val="21"/>
          <w:szCs w:val="21"/>
        </w:rPr>
        <w:t xml:space="preserve"> the</w:t>
      </w:r>
      <w:r w:rsidR="00D157A7">
        <w:rPr>
          <w:sz w:val="21"/>
          <w:szCs w:val="21"/>
        </w:rPr>
        <w:t xml:space="preserve"> </w:t>
      </w:r>
      <w:hyperlink r:id="rId34" w:history="1">
        <w:r w:rsidR="00552F9C" w:rsidRPr="00AA7222">
          <w:rPr>
            <w:rStyle w:val="Hyperlink"/>
            <w:sz w:val="21"/>
            <w:szCs w:val="21"/>
          </w:rPr>
          <w:t>Department of Jobs, Skills, Industry and Regions website</w:t>
        </w:r>
      </w:hyperlink>
      <w:r w:rsidR="00D157A7" w:rsidRPr="00AA7222">
        <w:rPr>
          <w:sz w:val="21"/>
          <w:szCs w:val="21"/>
        </w:rPr>
        <w:t>.</w:t>
      </w:r>
    </w:p>
    <w:p w14:paraId="05A0CD03" w14:textId="5FAE98D5" w:rsidR="000010F7" w:rsidRDefault="00463126" w:rsidP="000010F7">
      <w:pPr>
        <w:rPr>
          <w:sz w:val="21"/>
          <w:szCs w:val="21"/>
        </w:rPr>
      </w:pPr>
      <w:r w:rsidRPr="00463126">
        <w:rPr>
          <w:sz w:val="21"/>
          <w:szCs w:val="21"/>
        </w:rPr>
        <w:t xml:space="preserve">Applicants are encouraged to review the FAQs document which will be available on the </w:t>
      </w:r>
      <w:hyperlink r:id="rId35" w:history="1">
        <w:r w:rsidRPr="00AA7222">
          <w:rPr>
            <w:rStyle w:val="Hyperlink"/>
            <w:sz w:val="21"/>
            <w:szCs w:val="21"/>
          </w:rPr>
          <w:t>Department of Jobs, Skills, Industry and Regions website</w:t>
        </w:r>
      </w:hyperlink>
      <w:r w:rsidRPr="00463126">
        <w:rPr>
          <w:sz w:val="21"/>
          <w:szCs w:val="21"/>
        </w:rPr>
        <w:t xml:space="preserve">. If applicants have any questions while the application period is open, please contact the Department of Jobs, Skills, Industry and Regions, via email at </w:t>
      </w:r>
      <w:hyperlink r:id="rId36" w:history="1">
        <w:r w:rsidRPr="00463126">
          <w:rPr>
            <w:rStyle w:val="Hyperlink"/>
            <w:sz w:val="21"/>
            <w:szCs w:val="21"/>
          </w:rPr>
          <w:t>ohmr@ecodev.vic.gov.au</w:t>
        </w:r>
      </w:hyperlink>
      <w:r w:rsidRPr="00463126">
        <w:rPr>
          <w:sz w:val="21"/>
          <w:szCs w:val="21"/>
        </w:rPr>
        <w:t xml:space="preserve">. Applicants are advised that departmental staff will not provide advice to applicants regarding their individual circumstances relating to their eligibility for award </w:t>
      </w:r>
      <w:r>
        <w:rPr>
          <w:sz w:val="21"/>
          <w:szCs w:val="21"/>
        </w:rPr>
        <w:t>consideration.</w:t>
      </w:r>
    </w:p>
    <w:p w14:paraId="7527F92B" w14:textId="59A7EF0C" w:rsidR="00C0201E" w:rsidRDefault="00C0201E" w:rsidP="00C0201E">
      <w:pPr>
        <w:pStyle w:val="Heading1"/>
        <w:rPr>
          <w:sz w:val="32"/>
          <w:szCs w:val="32"/>
        </w:rPr>
      </w:pPr>
      <w:bookmarkStart w:id="1823" w:name="_Toc210382803"/>
      <w:r>
        <w:rPr>
          <w:sz w:val="32"/>
          <w:szCs w:val="32"/>
        </w:rPr>
        <w:t>Appendix A</w:t>
      </w:r>
      <w:r w:rsidR="001A31AE">
        <w:rPr>
          <w:sz w:val="32"/>
          <w:szCs w:val="32"/>
        </w:rPr>
        <w:t xml:space="preserve"> – </w:t>
      </w:r>
      <w:r w:rsidR="00DD2FC6">
        <w:rPr>
          <w:sz w:val="32"/>
          <w:szCs w:val="32"/>
        </w:rPr>
        <w:t>Glossary</w:t>
      </w:r>
      <w:bookmarkEnd w:id="1823"/>
    </w:p>
    <w:p w14:paraId="3A0803C7" w14:textId="77777777" w:rsidR="007145F1" w:rsidRDefault="007145F1" w:rsidP="00026F74">
      <w:pPr>
        <w:pStyle w:val="Heading2"/>
      </w:pPr>
      <w:bookmarkStart w:id="1824" w:name="_Toc210382804"/>
      <w:r w:rsidRPr="007145F1">
        <w:t>Victorian academic or research institute</w:t>
      </w:r>
      <w:bookmarkEnd w:id="1824"/>
      <w:r w:rsidRPr="007145F1">
        <w:t xml:space="preserve"> </w:t>
      </w:r>
    </w:p>
    <w:p w14:paraId="6E82D272" w14:textId="57F40A47" w:rsidR="00763430" w:rsidRDefault="007145F1" w:rsidP="007D7A2E">
      <w:pPr>
        <w:rPr>
          <w:sz w:val="21"/>
          <w:szCs w:val="21"/>
        </w:rPr>
      </w:pPr>
      <w:r>
        <w:rPr>
          <w:sz w:val="21"/>
          <w:szCs w:val="21"/>
        </w:rPr>
        <w:t xml:space="preserve">For the purposes of the </w:t>
      </w:r>
      <w:r w:rsidR="00376FC0" w:rsidRPr="00376FC0">
        <w:rPr>
          <w:sz w:val="21"/>
          <w:szCs w:val="21"/>
        </w:rPr>
        <w:t>Premier’s Awards for Health and Medical Research</w:t>
      </w:r>
      <w:r>
        <w:rPr>
          <w:sz w:val="21"/>
          <w:szCs w:val="21"/>
        </w:rPr>
        <w:t xml:space="preserve">, a Victorian academic or research institute is taken to represent </w:t>
      </w:r>
      <w:r w:rsidR="006B74B7">
        <w:rPr>
          <w:sz w:val="21"/>
          <w:szCs w:val="21"/>
        </w:rPr>
        <w:t>an organisation in the health service, education, or research sector</w:t>
      </w:r>
      <w:r w:rsidR="006351F9">
        <w:rPr>
          <w:sz w:val="21"/>
          <w:szCs w:val="21"/>
        </w:rPr>
        <w:t xml:space="preserve">, </w:t>
      </w:r>
      <w:r w:rsidR="00255E96">
        <w:rPr>
          <w:sz w:val="21"/>
          <w:szCs w:val="21"/>
        </w:rPr>
        <w:t>with</w:t>
      </w:r>
      <w:r w:rsidR="006351F9">
        <w:rPr>
          <w:sz w:val="21"/>
          <w:szCs w:val="21"/>
        </w:rPr>
        <w:t xml:space="preserve"> principal operations based in Victoria.</w:t>
      </w:r>
      <w:r w:rsidR="00763430">
        <w:rPr>
          <w:sz w:val="21"/>
          <w:szCs w:val="21"/>
        </w:rPr>
        <w:t xml:space="preserve"> Examples include:</w:t>
      </w:r>
    </w:p>
    <w:p w14:paraId="5007C235" w14:textId="4956173A" w:rsidR="007145F1" w:rsidRDefault="00EB238A" w:rsidP="00763430">
      <w:pPr>
        <w:pStyle w:val="ListParagraph"/>
        <w:numPr>
          <w:ilvl w:val="0"/>
          <w:numId w:val="84"/>
        </w:numPr>
        <w:contextualSpacing w:val="0"/>
        <w:rPr>
          <w:sz w:val="21"/>
          <w:szCs w:val="21"/>
        </w:rPr>
      </w:pPr>
      <w:r>
        <w:rPr>
          <w:sz w:val="21"/>
          <w:szCs w:val="21"/>
        </w:rPr>
        <w:t>u</w:t>
      </w:r>
      <w:r w:rsidR="00763430">
        <w:rPr>
          <w:sz w:val="21"/>
          <w:szCs w:val="21"/>
        </w:rPr>
        <w:t>niversities</w:t>
      </w:r>
    </w:p>
    <w:p w14:paraId="2FFB9C4B" w14:textId="06C5FABE" w:rsidR="00763430" w:rsidRDefault="00EB238A" w:rsidP="00763430">
      <w:pPr>
        <w:pStyle w:val="ListParagraph"/>
        <w:numPr>
          <w:ilvl w:val="0"/>
          <w:numId w:val="84"/>
        </w:numPr>
        <w:contextualSpacing w:val="0"/>
        <w:rPr>
          <w:sz w:val="21"/>
          <w:szCs w:val="21"/>
        </w:rPr>
      </w:pPr>
      <w:r>
        <w:rPr>
          <w:sz w:val="21"/>
          <w:szCs w:val="21"/>
        </w:rPr>
        <w:t>m</w:t>
      </w:r>
      <w:r w:rsidR="00763430">
        <w:rPr>
          <w:sz w:val="21"/>
          <w:szCs w:val="21"/>
        </w:rPr>
        <w:t>edical research institutes</w:t>
      </w:r>
    </w:p>
    <w:p w14:paraId="3D0BB546" w14:textId="7431095C" w:rsidR="00E927BF" w:rsidRPr="002D2535" w:rsidRDefault="00EB238A" w:rsidP="002D2535">
      <w:pPr>
        <w:pStyle w:val="ListParagraph"/>
        <w:numPr>
          <w:ilvl w:val="0"/>
          <w:numId w:val="84"/>
        </w:numPr>
        <w:contextualSpacing w:val="0"/>
        <w:rPr>
          <w:sz w:val="21"/>
          <w:szCs w:val="21"/>
        </w:rPr>
      </w:pPr>
      <w:r>
        <w:rPr>
          <w:sz w:val="21"/>
          <w:szCs w:val="21"/>
        </w:rPr>
        <w:t>h</w:t>
      </w:r>
      <w:r w:rsidR="008409AF">
        <w:rPr>
          <w:sz w:val="21"/>
          <w:szCs w:val="21"/>
        </w:rPr>
        <w:t>ealth services</w:t>
      </w:r>
      <w:r w:rsidR="0066324D">
        <w:rPr>
          <w:sz w:val="21"/>
          <w:szCs w:val="21"/>
        </w:rPr>
        <w:t>.</w:t>
      </w:r>
    </w:p>
    <w:p w14:paraId="7CD3660A" w14:textId="17626BFC" w:rsidR="00376FC0" w:rsidRPr="009613BA" w:rsidRDefault="00376FC0" w:rsidP="00026F74">
      <w:pPr>
        <w:pStyle w:val="Heading2"/>
      </w:pPr>
      <w:bookmarkStart w:id="1825" w:name="_Toc210382805"/>
      <w:r w:rsidRPr="009613BA">
        <w:t>Aboriginal Researcher undertaking research in any field of health and medical research</w:t>
      </w:r>
      <w:r>
        <w:t xml:space="preserve"> Award</w:t>
      </w:r>
      <w:bookmarkEnd w:id="1825"/>
    </w:p>
    <w:p w14:paraId="54FE8225" w14:textId="77777777" w:rsidR="00376FC0" w:rsidRPr="007D7A2E" w:rsidRDefault="00376FC0" w:rsidP="00376FC0">
      <w:pPr>
        <w:rPr>
          <w:sz w:val="21"/>
          <w:szCs w:val="21"/>
        </w:rPr>
      </w:pPr>
      <w:r w:rsidRPr="009613BA">
        <w:rPr>
          <w:sz w:val="21"/>
          <w:szCs w:val="21"/>
        </w:rPr>
        <w:t>A researcher who has Aboriginal and/or Torres Strait Islander descent; who also identifies as an Aboriginal and/or Torres Strait Islander person; and is accepted as such by the Aboriginal and/or Torres Strait Islander community in which they live (or originate).</w:t>
      </w:r>
    </w:p>
    <w:p w14:paraId="1EAB2658" w14:textId="1DD6139A" w:rsidR="007D7A2E" w:rsidRPr="007D7A2E" w:rsidRDefault="007D7A2E" w:rsidP="00026F74">
      <w:pPr>
        <w:pStyle w:val="Heading2"/>
      </w:pPr>
      <w:bookmarkStart w:id="1826" w:name="_Toc210382806"/>
      <w:r w:rsidRPr="007D7A2E">
        <w:t>Basic Science Researcher</w:t>
      </w:r>
      <w:r w:rsidR="00376FC0">
        <w:t xml:space="preserve"> Award</w:t>
      </w:r>
      <w:bookmarkEnd w:id="1826"/>
    </w:p>
    <w:p w14:paraId="185229CD" w14:textId="77777777" w:rsidR="007D7A2E" w:rsidRPr="007D7A2E" w:rsidRDefault="007D7A2E" w:rsidP="007D7A2E">
      <w:pPr>
        <w:rPr>
          <w:sz w:val="21"/>
          <w:szCs w:val="21"/>
        </w:rPr>
      </w:pPr>
      <w:r w:rsidRPr="007D7A2E">
        <w:rPr>
          <w:sz w:val="21"/>
          <w:szCs w:val="21"/>
        </w:rPr>
        <w:t>Basic research is experimental and theoretical work where the aim is to acquire new scientific knowledge without having a specific focus on practical applicability or long-term benefits. It provides the foundation to generate and advance further research and knowledge.</w:t>
      </w:r>
    </w:p>
    <w:p w14:paraId="42D43522" w14:textId="1EC3EEC4" w:rsidR="007D7A2E" w:rsidRPr="007D7A2E" w:rsidRDefault="007D7A2E" w:rsidP="00026F74">
      <w:pPr>
        <w:pStyle w:val="Heading2"/>
      </w:pPr>
      <w:bookmarkStart w:id="1827" w:name="_Toc210382807"/>
      <w:r w:rsidRPr="007D7A2E">
        <w:t>Clinical Researcher</w:t>
      </w:r>
      <w:r w:rsidR="00376FC0">
        <w:t xml:space="preserve"> Award</w:t>
      </w:r>
      <w:bookmarkEnd w:id="1827"/>
    </w:p>
    <w:p w14:paraId="470D69F3" w14:textId="77777777" w:rsidR="007D7A2E" w:rsidRPr="007D7A2E" w:rsidRDefault="007D7A2E" w:rsidP="007D7A2E">
      <w:pPr>
        <w:rPr>
          <w:sz w:val="21"/>
          <w:szCs w:val="21"/>
        </w:rPr>
      </w:pPr>
      <w:r w:rsidRPr="007D7A2E">
        <w:rPr>
          <w:sz w:val="21"/>
          <w:szCs w:val="21"/>
        </w:rPr>
        <w:t>Clinical research is a branch of healthcare science that determines the safety and efficacy of medications, devices, diagnostic products and treatment regimens intended for human use. These may be used for prevention, treatment, diagnosis or for relieving symptoms of a disease.</w:t>
      </w:r>
    </w:p>
    <w:p w14:paraId="4BC36D93" w14:textId="07CAD9DE" w:rsidR="007D7A2E" w:rsidRPr="007D7A2E" w:rsidRDefault="007D7A2E" w:rsidP="00026F74">
      <w:pPr>
        <w:pStyle w:val="Heading2"/>
      </w:pPr>
      <w:bookmarkStart w:id="1828" w:name="_Toc210382808"/>
      <w:r w:rsidRPr="007D7A2E">
        <w:t>Public Health Researcher</w:t>
      </w:r>
      <w:r w:rsidR="00376FC0">
        <w:t xml:space="preserve"> Award</w:t>
      </w:r>
      <w:bookmarkEnd w:id="1828"/>
    </w:p>
    <w:p w14:paraId="3ABE11F2" w14:textId="6CE4E715" w:rsidR="007D7A2E" w:rsidRPr="007D7A2E" w:rsidRDefault="007D7A2E" w:rsidP="007D7A2E">
      <w:pPr>
        <w:rPr>
          <w:sz w:val="21"/>
          <w:szCs w:val="21"/>
        </w:rPr>
      </w:pPr>
      <w:r w:rsidRPr="007D7A2E">
        <w:rPr>
          <w:sz w:val="21"/>
          <w:szCs w:val="21"/>
        </w:rPr>
        <w:t xml:space="preserve">Public health researchers work within local, national and global populations, seeking to improve the health of communities through evidence-based interventions to promote healthy </w:t>
      </w:r>
      <w:proofErr w:type="spellStart"/>
      <w:r w:rsidRPr="007D7A2E">
        <w:rPr>
          <w:sz w:val="21"/>
          <w:szCs w:val="21"/>
        </w:rPr>
        <w:t>behaviours</w:t>
      </w:r>
      <w:proofErr w:type="spellEnd"/>
      <w:r w:rsidRPr="007D7A2E">
        <w:rPr>
          <w:sz w:val="21"/>
          <w:szCs w:val="21"/>
        </w:rPr>
        <w:t xml:space="preserve">. Supporting decision making, policy and practice through evidence and advocacy, </w:t>
      </w:r>
      <w:r w:rsidR="00592C0E">
        <w:rPr>
          <w:sz w:val="21"/>
          <w:szCs w:val="21"/>
        </w:rPr>
        <w:t>p</w:t>
      </w:r>
      <w:r w:rsidRPr="007D7A2E">
        <w:rPr>
          <w:sz w:val="21"/>
          <w:szCs w:val="21"/>
        </w:rPr>
        <w:t xml:space="preserve">ublic </w:t>
      </w:r>
      <w:r w:rsidR="00592C0E">
        <w:rPr>
          <w:sz w:val="21"/>
          <w:szCs w:val="21"/>
        </w:rPr>
        <w:t>h</w:t>
      </w:r>
      <w:r w:rsidRPr="007D7A2E">
        <w:rPr>
          <w:sz w:val="21"/>
          <w:szCs w:val="21"/>
        </w:rPr>
        <w:t xml:space="preserve">ealth </w:t>
      </w:r>
      <w:r w:rsidR="00592C0E">
        <w:rPr>
          <w:sz w:val="21"/>
          <w:szCs w:val="21"/>
        </w:rPr>
        <w:t>r</w:t>
      </w:r>
      <w:r w:rsidRPr="007D7A2E">
        <w:rPr>
          <w:sz w:val="21"/>
          <w:szCs w:val="21"/>
        </w:rPr>
        <w:t>esearchers enable effective, integrated and equitable health care for all.</w:t>
      </w:r>
    </w:p>
    <w:p w14:paraId="67AFF8EE" w14:textId="0F968891" w:rsidR="007D7A2E" w:rsidRPr="007D7A2E" w:rsidRDefault="007D7A2E" w:rsidP="00026F74">
      <w:pPr>
        <w:pStyle w:val="Heading2"/>
      </w:pPr>
      <w:bookmarkStart w:id="1829" w:name="_Toc210382809"/>
      <w:r w:rsidRPr="007D7A2E">
        <w:t>Health Services Researcher</w:t>
      </w:r>
      <w:r w:rsidR="00376FC0">
        <w:t xml:space="preserve"> Award</w:t>
      </w:r>
      <w:bookmarkEnd w:id="1829"/>
    </w:p>
    <w:p w14:paraId="21582A7F" w14:textId="740CB051" w:rsidR="001A1C1B" w:rsidRDefault="007D7A2E" w:rsidP="007D7A2E">
      <w:pPr>
        <w:rPr>
          <w:sz w:val="21"/>
          <w:szCs w:val="21"/>
        </w:rPr>
      </w:pPr>
      <w:r w:rsidRPr="007D7A2E">
        <w:rPr>
          <w:sz w:val="21"/>
          <w:szCs w:val="21"/>
        </w:rPr>
        <w:t xml:space="preserve">Health services research is a multi-disciplinary research activity with the implicit objective of improving the health services patients receive. Improvement of health services includes better quality care (including care that is effective, timely and appropriate), more accessible care, more equitable distribution of health gains from health services, safer care, and improved efficiency in the provision of health care. Refer to </w:t>
      </w:r>
      <w:r w:rsidR="004603FD" w:rsidRPr="004603FD">
        <w:rPr>
          <w:sz w:val="21"/>
          <w:szCs w:val="21"/>
        </w:rPr>
        <w:t>https://www.hsraanz.org/</w:t>
      </w:r>
      <w:r w:rsidR="004603FD">
        <w:rPr>
          <w:sz w:val="21"/>
          <w:szCs w:val="21"/>
        </w:rPr>
        <w:t xml:space="preserve"> </w:t>
      </w:r>
      <w:r w:rsidRPr="007D7A2E">
        <w:rPr>
          <w:sz w:val="21"/>
          <w:szCs w:val="21"/>
        </w:rPr>
        <w:t>for more information.</w:t>
      </w:r>
    </w:p>
    <w:p w14:paraId="08BD4624" w14:textId="77777777" w:rsidR="00D009F4" w:rsidRDefault="00D009F4" w:rsidP="007D7A2E">
      <w:pPr>
        <w:rPr>
          <w:sz w:val="21"/>
          <w:szCs w:val="21"/>
        </w:rPr>
      </w:pPr>
    </w:p>
    <w:p w14:paraId="7B5C2C66" w14:textId="77777777" w:rsidR="008D14E4" w:rsidRDefault="008D14E4" w:rsidP="007D7A2E">
      <w:pPr>
        <w:rPr>
          <w:sz w:val="21"/>
          <w:szCs w:val="21"/>
        </w:rPr>
      </w:pPr>
    </w:p>
    <w:p w14:paraId="6E64CA85" w14:textId="77777777" w:rsidR="008D14E4" w:rsidRDefault="008D14E4" w:rsidP="007D7A2E">
      <w:pPr>
        <w:rPr>
          <w:sz w:val="21"/>
          <w:szCs w:val="21"/>
        </w:rPr>
      </w:pPr>
    </w:p>
    <w:p w14:paraId="17178325" w14:textId="72C4A274" w:rsidR="00D63146" w:rsidRDefault="00D63146" w:rsidP="00D63146">
      <w:pPr>
        <w:pStyle w:val="Heading1"/>
        <w:rPr>
          <w:sz w:val="32"/>
          <w:szCs w:val="32"/>
        </w:rPr>
      </w:pPr>
      <w:bookmarkStart w:id="1830" w:name="_Toc210382810"/>
      <w:r>
        <w:rPr>
          <w:sz w:val="32"/>
          <w:szCs w:val="32"/>
        </w:rPr>
        <w:t>Appendix B – Reference letter requirements</w:t>
      </w:r>
      <w:bookmarkEnd w:id="1830"/>
      <w:r>
        <w:rPr>
          <w:sz w:val="32"/>
          <w:szCs w:val="32"/>
        </w:rPr>
        <w:t xml:space="preserve"> </w:t>
      </w:r>
    </w:p>
    <w:p w14:paraId="4FF0C4B5" w14:textId="3F042FB5" w:rsidR="00D802B5" w:rsidRDefault="00A157FE" w:rsidP="00A03C70">
      <w:pPr>
        <w:rPr>
          <w:b/>
          <w:bCs/>
          <w:sz w:val="21"/>
          <w:szCs w:val="21"/>
        </w:rPr>
      </w:pPr>
      <w:r>
        <w:rPr>
          <w:sz w:val="21"/>
          <w:szCs w:val="21"/>
        </w:rPr>
        <w:t xml:space="preserve">Reference letter requirements are outlined in </w:t>
      </w:r>
      <w:r w:rsidR="00D802B5">
        <w:rPr>
          <w:b/>
          <w:bCs/>
          <w:sz w:val="21"/>
          <w:szCs w:val="21"/>
        </w:rPr>
        <w:t>Table 5</w:t>
      </w:r>
      <w:r>
        <w:rPr>
          <w:sz w:val="21"/>
          <w:szCs w:val="21"/>
        </w:rPr>
        <w:t xml:space="preserve">. </w:t>
      </w:r>
    </w:p>
    <w:p w14:paraId="453ABB9B" w14:textId="252C3078" w:rsidR="00D802B5" w:rsidRPr="00026F74" w:rsidRDefault="00D802B5" w:rsidP="00D802B5">
      <w:pPr>
        <w:rPr>
          <w:rStyle w:val="CommentReference"/>
          <w:b/>
          <w:bCs/>
          <w:sz w:val="22"/>
          <w:szCs w:val="22"/>
        </w:rPr>
      </w:pPr>
      <w:r w:rsidRPr="00026F74">
        <w:rPr>
          <w:rStyle w:val="CommentReference"/>
          <w:b/>
          <w:bCs/>
          <w:sz w:val="22"/>
          <w:szCs w:val="22"/>
        </w:rPr>
        <w:t>Table 5: Reference letter requirements</w:t>
      </w:r>
    </w:p>
    <w:tbl>
      <w:tblPr>
        <w:tblStyle w:val="TableGrid"/>
        <w:tblW w:w="0" w:type="auto"/>
        <w:tblLook w:val="04A0" w:firstRow="1" w:lastRow="0" w:firstColumn="1" w:lastColumn="0" w:noHBand="0" w:noVBand="1"/>
      </w:tblPr>
      <w:tblGrid>
        <w:gridCol w:w="1980"/>
        <w:gridCol w:w="7194"/>
      </w:tblGrid>
      <w:tr w:rsidR="00C02008" w14:paraId="6D27EF18" w14:textId="77777777" w:rsidTr="00026F74">
        <w:trPr>
          <w:tblHeader/>
        </w:trPr>
        <w:tc>
          <w:tcPr>
            <w:tcW w:w="1980" w:type="dxa"/>
          </w:tcPr>
          <w:p w14:paraId="793C058B" w14:textId="0D676CF2" w:rsidR="00D802B5" w:rsidRPr="00736B52" w:rsidRDefault="00C02008" w:rsidP="002F27EA">
            <w:pPr>
              <w:rPr>
                <w:b/>
                <w:bCs/>
                <w:sz w:val="21"/>
                <w:szCs w:val="21"/>
              </w:rPr>
            </w:pPr>
            <w:bookmarkStart w:id="1831" w:name="Title_7" w:colFirst="0" w:colLast="0"/>
            <w:r>
              <w:rPr>
                <w:rStyle w:val="CommentReference"/>
                <w:b/>
                <w:bCs/>
                <w:sz w:val="21"/>
                <w:szCs w:val="21"/>
              </w:rPr>
              <w:t>Requirement</w:t>
            </w:r>
          </w:p>
        </w:tc>
        <w:tc>
          <w:tcPr>
            <w:tcW w:w="7194" w:type="dxa"/>
          </w:tcPr>
          <w:p w14:paraId="0EAD9657" w14:textId="53CB3197" w:rsidR="00D802B5" w:rsidRDefault="00C02008" w:rsidP="002F27EA">
            <w:pPr>
              <w:rPr>
                <w:sz w:val="21"/>
                <w:szCs w:val="21"/>
              </w:rPr>
            </w:pPr>
            <w:r>
              <w:rPr>
                <w:rStyle w:val="CommentReference"/>
                <w:b/>
                <w:bCs/>
                <w:sz w:val="21"/>
                <w:szCs w:val="21"/>
              </w:rPr>
              <w:t>Description</w:t>
            </w:r>
          </w:p>
        </w:tc>
      </w:tr>
      <w:bookmarkEnd w:id="1831"/>
      <w:tr w:rsidR="00C02008" w14:paraId="601B41A8" w14:textId="77777777" w:rsidTr="00026F74">
        <w:tc>
          <w:tcPr>
            <w:tcW w:w="1980" w:type="dxa"/>
          </w:tcPr>
          <w:p w14:paraId="24A9B982" w14:textId="2650E592" w:rsidR="00C02008" w:rsidDel="00C02008" w:rsidRDefault="00C02008" w:rsidP="002F27EA">
            <w:pPr>
              <w:rPr>
                <w:rStyle w:val="CommentReference"/>
                <w:b/>
                <w:bCs/>
                <w:sz w:val="21"/>
                <w:szCs w:val="21"/>
              </w:rPr>
            </w:pPr>
            <w:r w:rsidRPr="00C02008">
              <w:rPr>
                <w:rStyle w:val="CommentReference"/>
                <w:b/>
                <w:bCs/>
                <w:sz w:val="21"/>
                <w:szCs w:val="21"/>
              </w:rPr>
              <w:t>Quality and significance of research project outcomes</w:t>
            </w:r>
          </w:p>
        </w:tc>
        <w:tc>
          <w:tcPr>
            <w:tcW w:w="7194" w:type="dxa"/>
          </w:tcPr>
          <w:p w14:paraId="23114CC3" w14:textId="7DE0771C" w:rsidR="00C02008" w:rsidRPr="001A1C1B" w:rsidRDefault="00C02008" w:rsidP="00C02008">
            <w:pPr>
              <w:pStyle w:val="ListParagraph"/>
              <w:numPr>
                <w:ilvl w:val="0"/>
                <w:numId w:val="31"/>
              </w:numPr>
              <w:ind w:left="357" w:hanging="357"/>
              <w:contextualSpacing w:val="0"/>
              <w:rPr>
                <w:sz w:val="21"/>
                <w:szCs w:val="21"/>
              </w:rPr>
            </w:pPr>
            <w:r>
              <w:rPr>
                <w:sz w:val="21"/>
                <w:szCs w:val="21"/>
              </w:rPr>
              <w:t>S</w:t>
            </w:r>
            <w:r w:rsidRPr="00013061">
              <w:rPr>
                <w:sz w:val="21"/>
                <w:szCs w:val="21"/>
              </w:rPr>
              <w:t xml:space="preserve">cientific </w:t>
            </w:r>
            <w:proofErr w:type="spellStart"/>
            <w:r w:rsidRPr="00013061">
              <w:rPr>
                <w:sz w:val="21"/>
                <w:szCs w:val="21"/>
              </w:rPr>
              <w:t>rigour</w:t>
            </w:r>
            <w:proofErr w:type="spellEnd"/>
            <w:r w:rsidRPr="00013061">
              <w:rPr>
                <w:sz w:val="21"/>
                <w:szCs w:val="21"/>
              </w:rPr>
              <w:t xml:space="preserve"> regarding all aspects of the research design, including methodology, hypotheses, measurement of outcomes and statistical analysis</w:t>
            </w:r>
            <w:r>
              <w:rPr>
                <w:sz w:val="21"/>
                <w:szCs w:val="21"/>
              </w:rPr>
              <w:t>.</w:t>
            </w:r>
          </w:p>
          <w:p w14:paraId="4FD91BF8" w14:textId="59F9FE8B" w:rsidR="00C02008" w:rsidRDefault="00C02008" w:rsidP="00C02008">
            <w:pPr>
              <w:pStyle w:val="ListParagraph"/>
              <w:numPr>
                <w:ilvl w:val="0"/>
                <w:numId w:val="31"/>
              </w:numPr>
              <w:ind w:left="357" w:hanging="357"/>
              <w:contextualSpacing w:val="0"/>
              <w:rPr>
                <w:sz w:val="21"/>
                <w:szCs w:val="21"/>
              </w:rPr>
            </w:pPr>
            <w:r>
              <w:rPr>
                <w:sz w:val="21"/>
                <w:szCs w:val="21"/>
              </w:rPr>
              <w:t>T</w:t>
            </w:r>
            <w:r w:rsidRPr="00013061">
              <w:rPr>
                <w:sz w:val="21"/>
                <w:szCs w:val="21"/>
              </w:rPr>
              <w:t xml:space="preserve">he </w:t>
            </w:r>
            <w:r>
              <w:rPr>
                <w:sz w:val="21"/>
                <w:szCs w:val="21"/>
              </w:rPr>
              <w:t>a</w:t>
            </w:r>
            <w:r w:rsidRPr="00013061">
              <w:rPr>
                <w:sz w:val="21"/>
                <w:szCs w:val="21"/>
              </w:rPr>
              <w:t>pplicant’s project contributes novel insights into an issue where</w:t>
            </w:r>
            <w:r>
              <w:rPr>
                <w:sz w:val="21"/>
                <w:szCs w:val="21"/>
              </w:rPr>
              <w:t xml:space="preserve"> </w:t>
            </w:r>
            <w:r w:rsidRPr="00FB36AE">
              <w:rPr>
                <w:sz w:val="21"/>
                <w:szCs w:val="21"/>
              </w:rPr>
              <w:t>there is both burden and unmet research need, and the extent to</w:t>
            </w:r>
            <w:r>
              <w:rPr>
                <w:sz w:val="21"/>
                <w:szCs w:val="21"/>
              </w:rPr>
              <w:t xml:space="preserve"> </w:t>
            </w:r>
            <w:r w:rsidRPr="00D54860">
              <w:rPr>
                <w:sz w:val="21"/>
                <w:szCs w:val="21"/>
              </w:rPr>
              <w:t>which the research will lead to translational outcomes</w:t>
            </w:r>
            <w:r>
              <w:rPr>
                <w:sz w:val="21"/>
                <w:szCs w:val="21"/>
              </w:rPr>
              <w:t>.</w:t>
            </w:r>
          </w:p>
          <w:p w14:paraId="1E3E8905" w14:textId="174DF56F" w:rsidR="00C02008" w:rsidRPr="00026F74" w:rsidDel="00C02008" w:rsidRDefault="00C02008" w:rsidP="00026F74">
            <w:pPr>
              <w:pStyle w:val="ListParagraph"/>
              <w:numPr>
                <w:ilvl w:val="0"/>
                <w:numId w:val="31"/>
              </w:numPr>
              <w:ind w:left="357" w:hanging="357"/>
              <w:contextualSpacing w:val="0"/>
              <w:rPr>
                <w:rStyle w:val="CommentReference"/>
                <w:sz w:val="21"/>
                <w:szCs w:val="21"/>
              </w:rPr>
            </w:pPr>
            <w:r>
              <w:rPr>
                <w:sz w:val="21"/>
                <w:szCs w:val="21"/>
              </w:rPr>
              <w:t>R</w:t>
            </w:r>
            <w:r w:rsidRPr="00026F74">
              <w:rPr>
                <w:sz w:val="21"/>
                <w:szCs w:val="21"/>
              </w:rPr>
              <w:t>esearch output by the applicant, as judged by measurable outcomes such as research publications, patent applications, adoption of findings or methods into clinical or public health practice, prizes, evidence of research and research-related knowledge transfer and other evidence of national and international recognition.</w:t>
            </w:r>
          </w:p>
        </w:tc>
      </w:tr>
      <w:tr w:rsidR="00C02008" w14:paraId="205F3082" w14:textId="77777777" w:rsidTr="00026F74">
        <w:tc>
          <w:tcPr>
            <w:tcW w:w="1980" w:type="dxa"/>
          </w:tcPr>
          <w:p w14:paraId="4262934C" w14:textId="1C52A247" w:rsidR="00C02008" w:rsidRPr="00C02008" w:rsidRDefault="00C02008" w:rsidP="002F27EA">
            <w:pPr>
              <w:rPr>
                <w:rStyle w:val="CommentReference"/>
                <w:b/>
                <w:bCs/>
                <w:sz w:val="21"/>
                <w:szCs w:val="21"/>
              </w:rPr>
            </w:pPr>
            <w:proofErr w:type="gramStart"/>
            <w:r>
              <w:rPr>
                <w:rStyle w:val="CommentReference"/>
                <w:b/>
                <w:bCs/>
                <w:sz w:val="21"/>
                <w:szCs w:val="21"/>
              </w:rPr>
              <w:t>Applicant’s</w:t>
            </w:r>
            <w:proofErr w:type="gramEnd"/>
            <w:r>
              <w:rPr>
                <w:rStyle w:val="CommentReference"/>
                <w:b/>
                <w:bCs/>
                <w:sz w:val="21"/>
                <w:szCs w:val="21"/>
              </w:rPr>
              <w:t xml:space="preserve"> degree of independence and autonomy</w:t>
            </w:r>
          </w:p>
        </w:tc>
        <w:tc>
          <w:tcPr>
            <w:tcW w:w="7194" w:type="dxa"/>
          </w:tcPr>
          <w:p w14:paraId="4307A86B" w14:textId="54F0DB97" w:rsidR="00C02008" w:rsidRPr="001A1C1B" w:rsidRDefault="00C02008" w:rsidP="00C02008">
            <w:pPr>
              <w:pStyle w:val="ListParagraph"/>
              <w:numPr>
                <w:ilvl w:val="0"/>
                <w:numId w:val="31"/>
              </w:numPr>
              <w:ind w:left="357" w:hanging="357"/>
              <w:contextualSpacing w:val="0"/>
              <w:rPr>
                <w:sz w:val="21"/>
                <w:szCs w:val="21"/>
              </w:rPr>
            </w:pPr>
            <w:r>
              <w:rPr>
                <w:sz w:val="21"/>
                <w:szCs w:val="21"/>
              </w:rPr>
              <w:t>I</w:t>
            </w:r>
            <w:r w:rsidRPr="00C8206F">
              <w:rPr>
                <w:sz w:val="21"/>
                <w:szCs w:val="21"/>
              </w:rPr>
              <w:t>n conceiving their research project, including the generation of hypotheses, research design and methodology</w:t>
            </w:r>
          </w:p>
          <w:p w14:paraId="5AB9AE43" w14:textId="0D453D3C" w:rsidR="00C02008" w:rsidRDefault="00C02008" w:rsidP="00C02008">
            <w:pPr>
              <w:pStyle w:val="ListParagraph"/>
              <w:numPr>
                <w:ilvl w:val="0"/>
                <w:numId w:val="31"/>
              </w:numPr>
              <w:contextualSpacing w:val="0"/>
              <w:rPr>
                <w:sz w:val="21"/>
                <w:szCs w:val="21"/>
              </w:rPr>
            </w:pPr>
            <w:r>
              <w:rPr>
                <w:sz w:val="21"/>
                <w:szCs w:val="21"/>
              </w:rPr>
              <w:t>I</w:t>
            </w:r>
            <w:r w:rsidRPr="00C8206F">
              <w:rPr>
                <w:sz w:val="21"/>
                <w:szCs w:val="21"/>
              </w:rPr>
              <w:t>n the execution of the research project, including interpretation of the results and in writing the papers</w:t>
            </w:r>
            <w:r>
              <w:rPr>
                <w:sz w:val="21"/>
                <w:szCs w:val="21"/>
              </w:rPr>
              <w:t>.</w:t>
            </w:r>
          </w:p>
        </w:tc>
      </w:tr>
      <w:tr w:rsidR="00C02008" w14:paraId="39092DDE" w14:textId="77777777" w:rsidTr="00026F74">
        <w:tc>
          <w:tcPr>
            <w:tcW w:w="1980" w:type="dxa"/>
          </w:tcPr>
          <w:p w14:paraId="33169FDC" w14:textId="1571067E" w:rsidR="00C02008" w:rsidRPr="00C02008" w:rsidRDefault="00C02008" w:rsidP="002F27EA">
            <w:pPr>
              <w:rPr>
                <w:rStyle w:val="CommentReference"/>
                <w:b/>
                <w:bCs/>
                <w:sz w:val="21"/>
                <w:szCs w:val="21"/>
              </w:rPr>
            </w:pPr>
            <w:r w:rsidRPr="00026F74">
              <w:rPr>
                <w:b/>
                <w:bCs/>
                <w:sz w:val="21"/>
                <w:szCs w:val="21"/>
              </w:rPr>
              <w:t>Demonstrates qualities of an emerging leader in their field</w:t>
            </w:r>
          </w:p>
        </w:tc>
        <w:tc>
          <w:tcPr>
            <w:tcW w:w="7194" w:type="dxa"/>
          </w:tcPr>
          <w:p w14:paraId="05FF9524" w14:textId="07E235FE" w:rsidR="00C02008" w:rsidRPr="00026F74" w:rsidRDefault="00C02008" w:rsidP="00026F74">
            <w:pPr>
              <w:pStyle w:val="ListParagraph"/>
              <w:numPr>
                <w:ilvl w:val="0"/>
                <w:numId w:val="31"/>
              </w:numPr>
              <w:rPr>
                <w:sz w:val="21"/>
                <w:szCs w:val="21"/>
              </w:rPr>
            </w:pPr>
            <w:r>
              <w:rPr>
                <w:sz w:val="21"/>
                <w:szCs w:val="21"/>
              </w:rPr>
              <w:t>A</w:t>
            </w:r>
            <w:r w:rsidRPr="00000F3E">
              <w:rPr>
                <w:sz w:val="21"/>
                <w:szCs w:val="21"/>
              </w:rPr>
              <w:t>s judged by contributions such as collaborative networking between other organisations/institutions, peer reviewing of publications, engagement with community or public advocacy, facilitating and/or speaking at events, student mentoring, equitable collaboration on their university or institute departmental activities, and active involvement in student or professional societies, committees, clubs or teams.</w:t>
            </w:r>
          </w:p>
        </w:tc>
      </w:tr>
      <w:tr w:rsidR="00C02008" w14:paraId="17BD7495" w14:textId="77777777" w:rsidTr="00026F74">
        <w:tc>
          <w:tcPr>
            <w:tcW w:w="1980" w:type="dxa"/>
          </w:tcPr>
          <w:p w14:paraId="2FF61DEA" w14:textId="46A71D3E" w:rsidR="00C02008" w:rsidRPr="00C02008" w:rsidRDefault="00C02008" w:rsidP="002F27EA">
            <w:pPr>
              <w:rPr>
                <w:b/>
                <w:bCs/>
                <w:sz w:val="21"/>
                <w:szCs w:val="21"/>
              </w:rPr>
            </w:pPr>
            <w:r>
              <w:rPr>
                <w:b/>
                <w:bCs/>
                <w:sz w:val="21"/>
                <w:szCs w:val="21"/>
              </w:rPr>
              <w:t>Other</w:t>
            </w:r>
          </w:p>
        </w:tc>
        <w:tc>
          <w:tcPr>
            <w:tcW w:w="7194" w:type="dxa"/>
          </w:tcPr>
          <w:p w14:paraId="6E7C944A" w14:textId="5848052C" w:rsidR="00090B1F" w:rsidRDefault="00090B1F" w:rsidP="00C02008">
            <w:pPr>
              <w:rPr>
                <w:sz w:val="21"/>
                <w:szCs w:val="21"/>
              </w:rPr>
            </w:pPr>
            <w:r>
              <w:rPr>
                <w:sz w:val="21"/>
                <w:szCs w:val="21"/>
              </w:rPr>
              <w:t xml:space="preserve">The applicant is required to provide referees with a copy of the program </w:t>
            </w:r>
            <w:proofErr w:type="gramStart"/>
            <w:r>
              <w:rPr>
                <w:sz w:val="21"/>
                <w:szCs w:val="21"/>
              </w:rPr>
              <w:t>guidelines</w:t>
            </w:r>
            <w:proofErr w:type="gramEnd"/>
            <w:r>
              <w:rPr>
                <w:sz w:val="21"/>
                <w:szCs w:val="21"/>
              </w:rPr>
              <w:t xml:space="preserve"> and the reference letter template</w:t>
            </w:r>
            <w:r w:rsidR="00F876CA">
              <w:rPr>
                <w:sz w:val="21"/>
                <w:szCs w:val="21"/>
              </w:rPr>
              <w:t xml:space="preserve"> includes that referees have:</w:t>
            </w:r>
          </w:p>
          <w:p w14:paraId="1F53E2A2" w14:textId="77777777" w:rsidR="00C02008" w:rsidRDefault="00C02008" w:rsidP="00C02008">
            <w:pPr>
              <w:pStyle w:val="ListParagraph"/>
              <w:numPr>
                <w:ilvl w:val="0"/>
                <w:numId w:val="31"/>
              </w:numPr>
              <w:ind w:left="357" w:hanging="357"/>
              <w:contextualSpacing w:val="0"/>
              <w:rPr>
                <w:sz w:val="21"/>
                <w:szCs w:val="21"/>
              </w:rPr>
            </w:pPr>
            <w:r w:rsidRPr="003C435A">
              <w:rPr>
                <w:sz w:val="21"/>
                <w:szCs w:val="21"/>
              </w:rPr>
              <w:t xml:space="preserve">consented to </w:t>
            </w:r>
            <w:r>
              <w:rPr>
                <w:sz w:val="21"/>
                <w:szCs w:val="21"/>
              </w:rPr>
              <w:t>the release</w:t>
            </w:r>
            <w:r w:rsidRPr="003C435A">
              <w:rPr>
                <w:sz w:val="21"/>
                <w:szCs w:val="21"/>
              </w:rPr>
              <w:t xml:space="preserve"> of</w:t>
            </w:r>
            <w:r>
              <w:rPr>
                <w:sz w:val="21"/>
                <w:szCs w:val="21"/>
              </w:rPr>
              <w:t xml:space="preserve"> the</w:t>
            </w:r>
            <w:r w:rsidRPr="003C435A">
              <w:rPr>
                <w:sz w:val="21"/>
                <w:szCs w:val="21"/>
              </w:rPr>
              <w:t xml:space="preserve"> reference letter authored by them to third parties for the purposes of the assessment of applications</w:t>
            </w:r>
          </w:p>
          <w:p w14:paraId="702A1F1D" w14:textId="6D2B7876" w:rsidR="00C02008" w:rsidRDefault="00C02008" w:rsidP="00C02008">
            <w:pPr>
              <w:pStyle w:val="ListParagraph"/>
              <w:numPr>
                <w:ilvl w:val="0"/>
                <w:numId w:val="31"/>
              </w:numPr>
              <w:ind w:left="357" w:hanging="357"/>
              <w:contextualSpacing w:val="0"/>
              <w:rPr>
                <w:sz w:val="21"/>
                <w:szCs w:val="21"/>
              </w:rPr>
            </w:pPr>
            <w:r w:rsidRPr="00D24528">
              <w:rPr>
                <w:sz w:val="21"/>
                <w:szCs w:val="21"/>
              </w:rPr>
              <w:t>confirm</w:t>
            </w:r>
            <w:r>
              <w:rPr>
                <w:sz w:val="21"/>
                <w:szCs w:val="21"/>
              </w:rPr>
              <w:t>ed</w:t>
            </w:r>
            <w:r w:rsidRPr="00D24528">
              <w:rPr>
                <w:sz w:val="21"/>
                <w:szCs w:val="21"/>
              </w:rPr>
              <w:t xml:space="preserve"> that the applicant has provided </w:t>
            </w:r>
            <w:r>
              <w:rPr>
                <w:sz w:val="21"/>
                <w:szCs w:val="21"/>
              </w:rPr>
              <w:t>them</w:t>
            </w:r>
            <w:r w:rsidRPr="00D24528">
              <w:rPr>
                <w:sz w:val="21"/>
                <w:szCs w:val="21"/>
              </w:rPr>
              <w:t xml:space="preserve"> with a copy of the </w:t>
            </w:r>
            <w:r>
              <w:rPr>
                <w:sz w:val="21"/>
                <w:szCs w:val="21"/>
              </w:rPr>
              <w:t>Premier’s Awards for Health and Medical Research</w:t>
            </w:r>
            <w:r w:rsidRPr="00D24528">
              <w:rPr>
                <w:sz w:val="21"/>
                <w:szCs w:val="21"/>
              </w:rPr>
              <w:t xml:space="preserve"> </w:t>
            </w:r>
            <w:r>
              <w:rPr>
                <w:sz w:val="21"/>
                <w:szCs w:val="21"/>
              </w:rPr>
              <w:t>program guidelines</w:t>
            </w:r>
          </w:p>
          <w:p w14:paraId="1AF89991" w14:textId="77777777" w:rsidR="00C02008" w:rsidRDefault="00C02008" w:rsidP="00C02008">
            <w:pPr>
              <w:pStyle w:val="ListParagraph"/>
              <w:numPr>
                <w:ilvl w:val="0"/>
                <w:numId w:val="31"/>
              </w:numPr>
              <w:ind w:left="357" w:hanging="357"/>
              <w:contextualSpacing w:val="0"/>
              <w:rPr>
                <w:sz w:val="21"/>
                <w:szCs w:val="21"/>
              </w:rPr>
            </w:pPr>
            <w:r>
              <w:rPr>
                <w:sz w:val="21"/>
                <w:szCs w:val="21"/>
              </w:rPr>
              <w:t xml:space="preserve">confirmed </w:t>
            </w:r>
            <w:r w:rsidRPr="001C230A">
              <w:rPr>
                <w:sz w:val="21"/>
                <w:szCs w:val="21"/>
              </w:rPr>
              <w:t xml:space="preserve">that </w:t>
            </w:r>
            <w:r>
              <w:rPr>
                <w:sz w:val="21"/>
                <w:szCs w:val="21"/>
              </w:rPr>
              <w:t xml:space="preserve">they </w:t>
            </w:r>
            <w:r w:rsidRPr="001C230A">
              <w:rPr>
                <w:sz w:val="21"/>
                <w:szCs w:val="21"/>
              </w:rPr>
              <w:t xml:space="preserve">have read, understood, and </w:t>
            </w:r>
            <w:proofErr w:type="gramStart"/>
            <w:r w:rsidRPr="001C230A">
              <w:rPr>
                <w:sz w:val="21"/>
                <w:szCs w:val="21"/>
              </w:rPr>
              <w:t>accept</w:t>
            </w:r>
            <w:proofErr w:type="gramEnd"/>
            <w:r w:rsidRPr="001C230A">
              <w:rPr>
                <w:sz w:val="21"/>
                <w:szCs w:val="21"/>
              </w:rPr>
              <w:t xml:space="preserve"> the privacy statement as outlined within the </w:t>
            </w:r>
            <w:r>
              <w:rPr>
                <w:sz w:val="21"/>
                <w:szCs w:val="21"/>
              </w:rPr>
              <w:t>program guidelines</w:t>
            </w:r>
          </w:p>
          <w:p w14:paraId="0FE67905" w14:textId="2FE0E9F1" w:rsidR="00C02008" w:rsidRPr="00026F74" w:rsidRDefault="00C02008" w:rsidP="00026F74">
            <w:pPr>
              <w:pStyle w:val="ListParagraph"/>
              <w:numPr>
                <w:ilvl w:val="0"/>
                <w:numId w:val="31"/>
              </w:numPr>
              <w:ind w:left="357" w:hanging="357"/>
              <w:contextualSpacing w:val="0"/>
              <w:rPr>
                <w:sz w:val="21"/>
                <w:szCs w:val="21"/>
              </w:rPr>
            </w:pPr>
            <w:r w:rsidRPr="00A54A61">
              <w:rPr>
                <w:sz w:val="21"/>
                <w:szCs w:val="21"/>
              </w:rPr>
              <w:t>consented to being contacted for further information</w:t>
            </w:r>
            <w:r>
              <w:rPr>
                <w:sz w:val="21"/>
                <w:szCs w:val="21"/>
              </w:rPr>
              <w:t xml:space="preserve"> if required.</w:t>
            </w:r>
          </w:p>
        </w:tc>
      </w:tr>
    </w:tbl>
    <w:p w14:paraId="64F9BFD1" w14:textId="77777777" w:rsidR="00D63146" w:rsidRPr="00A03C70" w:rsidRDefault="00D63146" w:rsidP="00A03C70"/>
    <w:p w14:paraId="5B88CFAE" w14:textId="77777777" w:rsidR="00C0201E" w:rsidRPr="007D7A2E" w:rsidRDefault="00C0201E" w:rsidP="007D7A2E">
      <w:pPr>
        <w:rPr>
          <w:sz w:val="21"/>
          <w:szCs w:val="21"/>
        </w:rPr>
      </w:pPr>
    </w:p>
    <w:sectPr w:rsidR="00C0201E" w:rsidRPr="007D7A2E" w:rsidSect="00477880">
      <w:headerReference w:type="even" r:id="rId37"/>
      <w:headerReference w:type="default" r:id="rId38"/>
      <w:footerReference w:type="even" r:id="rId39"/>
      <w:footerReference w:type="default" r:id="rId40"/>
      <w:headerReference w:type="first" r:id="rId41"/>
      <w:footerReference w:type="first" r:id="rId42"/>
      <w:type w:val="oddPage"/>
      <w:pgSz w:w="11906" w:h="16838" w:code="9"/>
      <w:pgMar w:top="2268" w:right="1361" w:bottom="1701" w:left="1361" w:header="284" w:footer="34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467079" w14:textId="77777777" w:rsidR="00325372" w:rsidRDefault="00325372" w:rsidP="00123BB4">
      <w:r>
        <w:separator/>
      </w:r>
    </w:p>
  </w:endnote>
  <w:endnote w:type="continuationSeparator" w:id="0">
    <w:p w14:paraId="717E2DD4" w14:textId="77777777" w:rsidR="00325372" w:rsidRDefault="00325372" w:rsidP="00123BB4">
      <w:r>
        <w:continuationSeparator/>
      </w:r>
    </w:p>
  </w:endnote>
  <w:endnote w:type="continuationNotice" w:id="1">
    <w:p w14:paraId="737FB781" w14:textId="77777777" w:rsidR="00325372" w:rsidRDefault="0032537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PGothic">
    <w:altName w:val="ＭＳ Ｐゴシック"/>
    <w:panose1 w:val="020B0600070205080204"/>
    <w:charset w:val="80"/>
    <w:family w:val="swiss"/>
    <w:pitch w:val="variable"/>
    <w:sig w:usb0="E00002FF" w:usb1="6AC7FDFB" w:usb2="08000012" w:usb3="00000000" w:csb0="0002009F" w:csb1="00000000"/>
  </w:font>
  <w:font w:name="VIC">
    <w:panose1 w:val="00000500000000000000"/>
    <w:charset w:val="00"/>
    <w:family w:val="auto"/>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5A1D41" w14:textId="0F6FB213" w:rsidR="00A225F7" w:rsidRDefault="00A225F7">
    <w:pPr>
      <w:pStyle w:val="Footer"/>
    </w:pPr>
    <w:r>
      <w:rPr>
        <w:noProof/>
      </w:rPr>
      <mc:AlternateContent>
        <mc:Choice Requires="wps">
          <w:drawing>
            <wp:anchor distT="0" distB="0" distL="0" distR="0" simplePos="0" relativeHeight="251668480" behindDoc="0" locked="0" layoutInCell="1" allowOverlap="1" wp14:anchorId="4B0F46DD" wp14:editId="65A432B4">
              <wp:simplePos x="635" y="635"/>
              <wp:positionH relativeFrom="page">
                <wp:align>center</wp:align>
              </wp:positionH>
              <wp:positionV relativeFrom="page">
                <wp:align>bottom</wp:align>
              </wp:positionV>
              <wp:extent cx="686435" cy="365760"/>
              <wp:effectExtent l="0" t="0" r="18415" b="0"/>
              <wp:wrapNone/>
              <wp:docPr id="685521207" name="Text Box 1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3BCDDBFB" w14:textId="637D001A" w:rsidR="00A225F7" w:rsidRPr="00A225F7" w:rsidRDefault="00A225F7" w:rsidP="00A225F7">
                          <w:pPr>
                            <w:spacing w:after="0"/>
                            <w:rPr>
                              <w:rFonts w:eastAsia="Arial"/>
                              <w:noProof/>
                              <w:sz w:val="24"/>
                              <w:szCs w:val="24"/>
                            </w:rPr>
                          </w:pPr>
                          <w:r w:rsidRPr="00A225F7">
                            <w:rPr>
                              <w:rFonts w:eastAsia="Arial"/>
                              <w:noProof/>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B0F46DD" id="_x0000_t202" coordsize="21600,21600" o:spt="202" path="m,l,21600r21600,l21600,xe">
              <v:stroke joinstyle="miter"/>
              <v:path gradientshapeok="t" o:connecttype="rect"/>
            </v:shapetype>
            <v:shape id="Text Box 11" o:spid="_x0000_s1028" type="#_x0000_t202" alt="OFFICIAL" style="position:absolute;left:0;text-align:left;margin-left:0;margin-top:0;width:54.05pt;height:28.8pt;z-index:25166848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" filled="f" stroked="f">
              <v:fill o:detectmouseclick="t"/>
              <v:textbox style="mso-fit-shape-to-text:t" inset="0,0,0,15pt">
                <w:txbxContent>
                  <w:p w14:paraId="3BCDDBFB" w14:textId="637D001A" w:rsidR="00A225F7" w:rsidRPr="00A225F7" w:rsidRDefault="00A225F7" w:rsidP="00A225F7">
                    <w:pPr>
                      <w:spacing w:after="0"/>
                      <w:rPr>
                        <w:rFonts w:eastAsia="Arial"/>
                        <w:noProof/>
                        <w:sz w:val="24"/>
                        <w:szCs w:val="24"/>
                      </w:rPr>
                    </w:pPr>
                    <w:r w:rsidRPr="00A225F7">
                      <w:rPr>
                        <w:rFonts w:eastAsia="Arial"/>
                        <w:noProof/>
                        <w:sz w:val="24"/>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1BC20F" w14:textId="38721E10" w:rsidR="00A225F7" w:rsidRDefault="00A225F7">
    <w:pPr>
      <w:pStyle w:val="Footer"/>
    </w:pPr>
    <w:r>
      <w:rPr>
        <w:noProof/>
      </w:rPr>
      <mc:AlternateContent>
        <mc:Choice Requires="wps">
          <w:drawing>
            <wp:anchor distT="0" distB="0" distL="0" distR="0" simplePos="0" relativeHeight="251669504" behindDoc="0" locked="0" layoutInCell="1" allowOverlap="1" wp14:anchorId="0CF80C41" wp14:editId="6B4D6A41">
              <wp:simplePos x="635" y="635"/>
              <wp:positionH relativeFrom="page">
                <wp:align>center</wp:align>
              </wp:positionH>
              <wp:positionV relativeFrom="page">
                <wp:align>bottom</wp:align>
              </wp:positionV>
              <wp:extent cx="686435" cy="365760"/>
              <wp:effectExtent l="0" t="0" r="18415" b="0"/>
              <wp:wrapNone/>
              <wp:docPr id="819272552" name="Text Box 1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0BD12F10" w14:textId="73073B1F" w:rsidR="00A225F7" w:rsidRPr="00A225F7" w:rsidRDefault="00A225F7" w:rsidP="00A225F7">
                          <w:pPr>
                            <w:spacing w:after="0"/>
                            <w:rPr>
                              <w:rFonts w:eastAsia="Arial"/>
                              <w:noProof/>
                              <w:sz w:val="24"/>
                              <w:szCs w:val="24"/>
                            </w:rPr>
                          </w:pPr>
                          <w:r w:rsidRPr="00A225F7">
                            <w:rPr>
                              <w:rFonts w:eastAsia="Arial"/>
                              <w:noProof/>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CF80C41" id="_x0000_t202" coordsize="21600,21600" o:spt="202" path="m,l,21600r21600,l21600,xe">
              <v:stroke joinstyle="miter"/>
              <v:path gradientshapeok="t" o:connecttype="rect"/>
            </v:shapetype>
            <v:shape id="Text Box 12" o:spid="_x0000_s1029" type="#_x0000_t202" alt="OFFICIAL" style="position:absolute;left:0;text-align:left;margin-left:0;margin-top:0;width:54.05pt;height:28.8pt;z-index:25166950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" filled="f" stroked="f">
              <v:fill o:detectmouseclick="t"/>
              <v:textbox style="mso-fit-shape-to-text:t" inset="0,0,0,15pt">
                <w:txbxContent>
                  <w:p w14:paraId="0BD12F10" w14:textId="73073B1F" w:rsidR="00A225F7" w:rsidRPr="00A225F7" w:rsidRDefault="00A225F7" w:rsidP="00A225F7">
                    <w:pPr>
                      <w:spacing w:after="0"/>
                      <w:rPr>
                        <w:rFonts w:eastAsia="Arial"/>
                        <w:noProof/>
                        <w:sz w:val="24"/>
                        <w:szCs w:val="24"/>
                      </w:rPr>
                    </w:pPr>
                    <w:r w:rsidRPr="00A225F7">
                      <w:rPr>
                        <w:rFonts w:eastAsia="Arial"/>
                        <w:noProof/>
                        <w:sz w:val="24"/>
                        <w:szCs w:val="24"/>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B7A3A3" w14:textId="7B2D7F25" w:rsidR="00A976CE" w:rsidRDefault="00A225F7" w:rsidP="00A976CE">
    <w:pPr>
      <w:pStyle w:val="Footer"/>
      <w:jc w:val="left"/>
    </w:pPr>
    <w:r>
      <w:rPr>
        <w:noProof/>
      </w:rPr>
      <mc:AlternateContent>
        <mc:Choice Requires="wps">
          <w:drawing>
            <wp:anchor distT="0" distB="0" distL="0" distR="0" simplePos="0" relativeHeight="251667456" behindDoc="0" locked="0" layoutInCell="1" allowOverlap="1" wp14:anchorId="1B73AA9A" wp14:editId="0723575F">
              <wp:simplePos x="635" y="635"/>
              <wp:positionH relativeFrom="page">
                <wp:align>center</wp:align>
              </wp:positionH>
              <wp:positionV relativeFrom="page">
                <wp:align>bottom</wp:align>
              </wp:positionV>
              <wp:extent cx="686435" cy="365760"/>
              <wp:effectExtent l="0" t="0" r="18415" b="0"/>
              <wp:wrapNone/>
              <wp:docPr id="1803977871" name="Text Box 10"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0EDC0734" w14:textId="2A0D0BC4" w:rsidR="00A225F7" w:rsidRPr="00A225F7" w:rsidRDefault="00A225F7" w:rsidP="00A225F7">
                          <w:pPr>
                            <w:spacing w:after="0"/>
                            <w:rPr>
                              <w:rFonts w:eastAsia="Arial"/>
                              <w:noProof/>
                              <w:sz w:val="24"/>
                              <w:szCs w:val="24"/>
                            </w:rPr>
                          </w:pPr>
                          <w:r w:rsidRPr="00A225F7">
                            <w:rPr>
                              <w:rFonts w:eastAsia="Arial"/>
                              <w:noProof/>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B73AA9A" id="_x0000_t202" coordsize="21600,21600" o:spt="202" path="m,l,21600r21600,l21600,xe">
              <v:stroke joinstyle="miter"/>
              <v:path gradientshapeok="t" o:connecttype="rect"/>
            </v:shapetype>
            <v:shape id="Text Box 10" o:spid="_x0000_s1031" type="#_x0000_t202" alt="OFFICIAL" style="position:absolute;margin-left:0;margin-top:0;width:54.05pt;height:28.8pt;z-index:25166745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" filled="f" stroked="f">
              <v:fill o:detectmouseclick="t"/>
              <v:textbox style="mso-fit-shape-to-text:t" inset="0,0,0,15pt">
                <w:txbxContent>
                  <w:p w14:paraId="0EDC0734" w14:textId="2A0D0BC4" w:rsidR="00A225F7" w:rsidRPr="00A225F7" w:rsidRDefault="00A225F7" w:rsidP="00A225F7">
                    <w:pPr>
                      <w:spacing w:after="0"/>
                      <w:rPr>
                        <w:rFonts w:eastAsia="Arial"/>
                        <w:noProof/>
                        <w:sz w:val="24"/>
                        <w:szCs w:val="24"/>
                      </w:rPr>
                    </w:pPr>
                    <w:r w:rsidRPr="00A225F7">
                      <w:rPr>
                        <w:rFonts w:eastAsia="Arial"/>
                        <w:noProof/>
                        <w:sz w:val="24"/>
                        <w:szCs w:val="24"/>
                      </w:rPr>
                      <w:t>OFFICIAL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319F9B" w14:textId="13FAED10" w:rsidR="003769F1" w:rsidRDefault="00A225F7">
    <w:pPr>
      <w:pStyle w:val="Footer"/>
    </w:pPr>
    <w:r>
      <w:rPr>
        <w:noProof/>
      </w:rPr>
      <mc:AlternateContent>
        <mc:Choice Requires="wps">
          <w:drawing>
            <wp:anchor distT="0" distB="0" distL="0" distR="0" simplePos="0" relativeHeight="251671552" behindDoc="0" locked="0" layoutInCell="1" allowOverlap="1" wp14:anchorId="1C653883" wp14:editId="2996CD02">
              <wp:simplePos x="635" y="635"/>
              <wp:positionH relativeFrom="page">
                <wp:align>center</wp:align>
              </wp:positionH>
              <wp:positionV relativeFrom="page">
                <wp:align>bottom</wp:align>
              </wp:positionV>
              <wp:extent cx="686435" cy="365760"/>
              <wp:effectExtent l="0" t="0" r="18415" b="0"/>
              <wp:wrapNone/>
              <wp:docPr id="527538189" name="Text Box 1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0F73FFE7" w14:textId="702D07DF" w:rsidR="00A225F7" w:rsidRPr="00A225F7" w:rsidRDefault="00A225F7" w:rsidP="00A225F7">
                          <w:pPr>
                            <w:spacing w:after="0"/>
                            <w:rPr>
                              <w:rFonts w:eastAsia="Arial"/>
                              <w:noProof/>
                              <w:sz w:val="24"/>
                              <w:szCs w:val="24"/>
                            </w:rPr>
                          </w:pPr>
                          <w:r w:rsidRPr="00A225F7">
                            <w:rPr>
                              <w:rFonts w:eastAsia="Arial"/>
                              <w:noProof/>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C653883" id="_x0000_t202" coordsize="21600,21600" o:spt="202" path="m,l,21600r21600,l21600,xe">
              <v:stroke joinstyle="miter"/>
              <v:path gradientshapeok="t" o:connecttype="rect"/>
            </v:shapetype>
            <v:shape id="Text Box 14" o:spid="_x0000_s1034" type="#_x0000_t202" alt="OFFICIAL" style="position:absolute;left:0;text-align:left;margin-left:0;margin-top:0;width:54.05pt;height:28.8pt;z-index:25167155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" filled="f" stroked="f">
              <v:fill o:detectmouseclick="t"/>
              <v:textbox style="mso-fit-shape-to-text:t" inset="0,0,0,15pt">
                <w:txbxContent>
                  <w:p w14:paraId="0F73FFE7" w14:textId="702D07DF" w:rsidR="00A225F7" w:rsidRPr="00A225F7" w:rsidRDefault="00A225F7" w:rsidP="00A225F7">
                    <w:pPr>
                      <w:spacing w:after="0"/>
                      <w:rPr>
                        <w:rFonts w:eastAsia="Arial"/>
                        <w:noProof/>
                        <w:sz w:val="24"/>
                        <w:szCs w:val="24"/>
                      </w:rPr>
                    </w:pPr>
                    <w:r w:rsidRPr="00A225F7">
                      <w:rPr>
                        <w:rFonts w:eastAsia="Arial"/>
                        <w:noProof/>
                        <w:sz w:val="24"/>
                        <w:szCs w:val="24"/>
                      </w:rPr>
                      <w:t>OFFICIAL</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14DF98" w14:textId="4F2593B0" w:rsidR="00DA23A2" w:rsidRDefault="00A225F7" w:rsidP="00123BB4">
    <w:pPr>
      <w:pStyle w:val="Footer"/>
    </w:pPr>
    <w:r>
      <w:rPr>
        <w:noProof/>
      </w:rPr>
      <mc:AlternateContent>
        <mc:Choice Requires="wps">
          <w:drawing>
            <wp:anchor distT="0" distB="0" distL="0" distR="0" simplePos="0" relativeHeight="251672576" behindDoc="0" locked="0" layoutInCell="1" allowOverlap="1" wp14:anchorId="6F9FA771" wp14:editId="553BDB24">
              <wp:simplePos x="635" y="635"/>
              <wp:positionH relativeFrom="page">
                <wp:align>center</wp:align>
              </wp:positionH>
              <wp:positionV relativeFrom="page">
                <wp:align>bottom</wp:align>
              </wp:positionV>
              <wp:extent cx="686435" cy="365760"/>
              <wp:effectExtent l="0" t="0" r="18415" b="0"/>
              <wp:wrapNone/>
              <wp:docPr id="872676815" name="Text Box 1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01D08478" w14:textId="37769968" w:rsidR="00A225F7" w:rsidRPr="00A225F7" w:rsidRDefault="00A225F7" w:rsidP="00A225F7">
                          <w:pPr>
                            <w:spacing w:after="0"/>
                            <w:rPr>
                              <w:rFonts w:eastAsia="Arial"/>
                              <w:noProof/>
                              <w:sz w:val="24"/>
                              <w:szCs w:val="24"/>
                            </w:rPr>
                          </w:pPr>
                          <w:r w:rsidRPr="00A225F7">
                            <w:rPr>
                              <w:rFonts w:eastAsia="Arial"/>
                              <w:noProof/>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F9FA771" id="_x0000_t202" coordsize="21600,21600" o:spt="202" path="m,l,21600r21600,l21600,xe">
              <v:stroke joinstyle="miter"/>
              <v:path gradientshapeok="t" o:connecttype="rect"/>
            </v:shapetype>
            <v:shape id="Text Box 15" o:spid="_x0000_s1035" type="#_x0000_t202" alt="OFFICIAL" style="position:absolute;left:0;text-align:left;margin-left:0;margin-top:0;width:54.05pt;height:28.8pt;z-index:25167257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" filled="f" stroked="f">
              <v:fill o:detectmouseclick="t"/>
              <v:textbox style="mso-fit-shape-to-text:t" inset="0,0,0,15pt">
                <w:txbxContent>
                  <w:p w14:paraId="01D08478" w14:textId="37769968" w:rsidR="00A225F7" w:rsidRPr="00A225F7" w:rsidRDefault="00A225F7" w:rsidP="00A225F7">
                    <w:pPr>
                      <w:spacing w:after="0"/>
                      <w:rPr>
                        <w:rFonts w:eastAsia="Arial"/>
                        <w:noProof/>
                        <w:sz w:val="24"/>
                        <w:szCs w:val="24"/>
                      </w:rPr>
                    </w:pPr>
                    <w:r w:rsidRPr="00A225F7">
                      <w:rPr>
                        <w:rFonts w:eastAsia="Arial"/>
                        <w:noProof/>
                        <w:sz w:val="24"/>
                        <w:szCs w:val="24"/>
                      </w:rPr>
                      <w:t>OFFICIAL</w:t>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521BD9" w14:textId="4EE60DEA" w:rsidR="003769F1" w:rsidRDefault="00A225F7">
    <w:pPr>
      <w:pStyle w:val="Footer"/>
    </w:pPr>
    <w:r>
      <w:rPr>
        <w:noProof/>
      </w:rPr>
      <mc:AlternateContent>
        <mc:Choice Requires="wps">
          <w:drawing>
            <wp:anchor distT="0" distB="0" distL="0" distR="0" simplePos="0" relativeHeight="251670528" behindDoc="0" locked="0" layoutInCell="1" allowOverlap="1" wp14:anchorId="6AB0AAF6" wp14:editId="3B224E23">
              <wp:simplePos x="635" y="635"/>
              <wp:positionH relativeFrom="page">
                <wp:align>center</wp:align>
              </wp:positionH>
              <wp:positionV relativeFrom="page">
                <wp:align>bottom</wp:align>
              </wp:positionV>
              <wp:extent cx="686435" cy="365760"/>
              <wp:effectExtent l="0" t="0" r="18415" b="0"/>
              <wp:wrapNone/>
              <wp:docPr id="545957501" name="Text Box 13"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6B84B2DD" w14:textId="5CCEBA1A" w:rsidR="00A225F7" w:rsidRPr="00A225F7" w:rsidRDefault="00A225F7" w:rsidP="00A225F7">
                          <w:pPr>
                            <w:spacing w:after="0"/>
                            <w:rPr>
                              <w:rFonts w:eastAsia="Arial"/>
                              <w:noProof/>
                              <w:sz w:val="24"/>
                              <w:szCs w:val="24"/>
                            </w:rPr>
                          </w:pPr>
                          <w:r w:rsidRPr="00A225F7">
                            <w:rPr>
                              <w:rFonts w:eastAsia="Arial"/>
                              <w:noProof/>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AB0AAF6" id="_x0000_t202" coordsize="21600,21600" o:spt="202" path="m,l,21600r21600,l21600,xe">
              <v:stroke joinstyle="miter"/>
              <v:path gradientshapeok="t" o:connecttype="rect"/>
            </v:shapetype>
            <v:shape id="Text Box 13" o:spid="_x0000_s1037" type="#_x0000_t202" alt="OFFICIAL" style="position:absolute;left:0;text-align:left;margin-left:0;margin-top:0;width:54.05pt;height:28.8pt;z-index:25167052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" filled="f" stroked="f">
              <v:fill o:detectmouseclick="t"/>
              <v:textbox style="mso-fit-shape-to-text:t" inset="0,0,0,15pt">
                <w:txbxContent>
                  <w:p w14:paraId="6B84B2DD" w14:textId="5CCEBA1A" w:rsidR="00A225F7" w:rsidRPr="00A225F7" w:rsidRDefault="00A225F7" w:rsidP="00A225F7">
                    <w:pPr>
                      <w:spacing w:after="0"/>
                      <w:rPr>
                        <w:rFonts w:eastAsia="Arial"/>
                        <w:noProof/>
                        <w:sz w:val="24"/>
                        <w:szCs w:val="24"/>
                      </w:rPr>
                    </w:pPr>
                    <w:r w:rsidRPr="00A225F7">
                      <w:rPr>
                        <w:rFonts w:eastAsia="Arial"/>
                        <w:noProof/>
                        <w:sz w:val="24"/>
                        <w:szCs w:val="24"/>
                      </w:rPr>
                      <w:t>OFFICIAL</w:t>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F46FBD" w14:textId="43D3BB90" w:rsidR="003769F1" w:rsidRDefault="00A225F7">
    <w:pPr>
      <w:pStyle w:val="Footer"/>
    </w:pPr>
    <w:r>
      <w:rPr>
        <w:noProof/>
      </w:rPr>
      <mc:AlternateContent>
        <mc:Choice Requires="wps">
          <w:drawing>
            <wp:anchor distT="0" distB="0" distL="0" distR="0" simplePos="0" relativeHeight="251674624" behindDoc="0" locked="0" layoutInCell="1" allowOverlap="1" wp14:anchorId="2CCF4DF1" wp14:editId="2BEE00F2">
              <wp:simplePos x="635" y="635"/>
              <wp:positionH relativeFrom="page">
                <wp:align>center</wp:align>
              </wp:positionH>
              <wp:positionV relativeFrom="page">
                <wp:align>bottom</wp:align>
              </wp:positionV>
              <wp:extent cx="686435" cy="365760"/>
              <wp:effectExtent l="0" t="0" r="18415" b="0"/>
              <wp:wrapNone/>
              <wp:docPr id="1093787392" name="Text Box 17"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34A1EC34" w14:textId="42EF44B5" w:rsidR="00A225F7" w:rsidRPr="00A225F7" w:rsidRDefault="00A225F7" w:rsidP="00A225F7">
                          <w:pPr>
                            <w:spacing w:after="0"/>
                            <w:rPr>
                              <w:rFonts w:eastAsia="Arial"/>
                              <w:noProof/>
                              <w:sz w:val="24"/>
                              <w:szCs w:val="24"/>
                            </w:rPr>
                          </w:pPr>
                          <w:r w:rsidRPr="00A225F7">
                            <w:rPr>
                              <w:rFonts w:eastAsia="Arial"/>
                              <w:noProof/>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CCF4DF1" id="_x0000_t202" coordsize="21600,21600" o:spt="202" path="m,l,21600r21600,l21600,xe">
              <v:stroke joinstyle="miter"/>
              <v:path gradientshapeok="t" o:connecttype="rect"/>
            </v:shapetype>
            <v:shape id="Text Box 17" o:spid="_x0000_s1040" type="#_x0000_t202" alt="OFFICIAL" style="position:absolute;left:0;text-align:left;margin-left:0;margin-top:0;width:54.05pt;height:28.8pt;z-index:25167462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" filled="f" stroked="f">
              <v:fill o:detectmouseclick="t"/>
              <v:textbox style="mso-fit-shape-to-text:t" inset="0,0,0,15pt">
                <w:txbxContent>
                  <w:p w14:paraId="34A1EC34" w14:textId="42EF44B5" w:rsidR="00A225F7" w:rsidRPr="00A225F7" w:rsidRDefault="00A225F7" w:rsidP="00A225F7">
                    <w:pPr>
                      <w:spacing w:after="0"/>
                      <w:rPr>
                        <w:rFonts w:eastAsia="Arial"/>
                        <w:noProof/>
                        <w:sz w:val="24"/>
                        <w:szCs w:val="24"/>
                      </w:rPr>
                    </w:pPr>
                    <w:r w:rsidRPr="00A225F7">
                      <w:rPr>
                        <w:rFonts w:eastAsia="Arial"/>
                        <w:noProof/>
                        <w:sz w:val="24"/>
                        <w:szCs w:val="24"/>
                      </w:rPr>
                      <w:t>OFFICIAL</w:t>
                    </w:r>
                  </w:p>
                </w:txbxContent>
              </v:textbox>
              <w10:wrap anchorx="page" anchory="page"/>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968332" w14:textId="76E6038C" w:rsidR="00ED56B2" w:rsidRPr="00A225F7" w:rsidRDefault="00A225F7" w:rsidP="00A225F7">
    <w:pPr>
      <w:pStyle w:val="Footer"/>
    </w:pPr>
    <w:r>
      <w:rPr>
        <w:noProof/>
      </w:rPr>
      <mc:AlternateContent>
        <mc:Choice Requires="wps">
          <w:drawing>
            <wp:anchor distT="0" distB="0" distL="0" distR="0" simplePos="0" relativeHeight="251675648" behindDoc="0" locked="0" layoutInCell="1" allowOverlap="1" wp14:anchorId="712316A1" wp14:editId="2A904EC7">
              <wp:simplePos x="635" y="635"/>
              <wp:positionH relativeFrom="page">
                <wp:align>center</wp:align>
              </wp:positionH>
              <wp:positionV relativeFrom="page">
                <wp:align>bottom</wp:align>
              </wp:positionV>
              <wp:extent cx="686435" cy="365760"/>
              <wp:effectExtent l="0" t="0" r="18415" b="0"/>
              <wp:wrapNone/>
              <wp:docPr id="275367406" name="Text Box 18"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5E5B1227" w14:textId="66D43928" w:rsidR="00A225F7" w:rsidRPr="00A225F7" w:rsidRDefault="00A225F7" w:rsidP="00A225F7">
                          <w:pPr>
                            <w:spacing w:after="0"/>
                            <w:rPr>
                              <w:rFonts w:eastAsia="Arial"/>
                              <w:noProof/>
                              <w:sz w:val="24"/>
                              <w:szCs w:val="24"/>
                            </w:rPr>
                          </w:pPr>
                          <w:r w:rsidRPr="00A225F7">
                            <w:rPr>
                              <w:rFonts w:eastAsia="Arial"/>
                              <w:noProof/>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12316A1" id="_x0000_t202" coordsize="21600,21600" o:spt="202" path="m,l,21600r21600,l21600,xe">
              <v:stroke joinstyle="miter"/>
              <v:path gradientshapeok="t" o:connecttype="rect"/>
            </v:shapetype>
            <v:shape id="Text Box 18" o:spid="_x0000_s1041" type="#_x0000_t202" alt="OFFICIAL" style="position:absolute;left:0;text-align:left;margin-left:0;margin-top:0;width:54.05pt;height:28.8pt;z-index:25167564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" filled="f" stroked="f">
              <v:fill o:detectmouseclick="t"/>
              <v:textbox style="mso-fit-shape-to-text:t" inset="0,0,0,15pt">
                <w:txbxContent>
                  <w:p w14:paraId="5E5B1227" w14:textId="66D43928" w:rsidR="00A225F7" w:rsidRPr="00A225F7" w:rsidRDefault="00A225F7" w:rsidP="00A225F7">
                    <w:pPr>
                      <w:spacing w:after="0"/>
                      <w:rPr>
                        <w:rFonts w:eastAsia="Arial"/>
                        <w:noProof/>
                        <w:sz w:val="24"/>
                        <w:szCs w:val="24"/>
                      </w:rPr>
                    </w:pPr>
                    <w:r w:rsidRPr="00A225F7">
                      <w:rPr>
                        <w:rFonts w:eastAsia="Arial"/>
                        <w:noProof/>
                        <w:sz w:val="24"/>
                        <w:szCs w:val="24"/>
                      </w:rPr>
                      <w:t>OFFICIAL</w:t>
                    </w:r>
                  </w:p>
                </w:txbxContent>
              </v:textbox>
              <w10:wrap anchorx="page" anchory="page"/>
            </v:shape>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B0EB2D" w14:textId="28D4D4FC" w:rsidR="003769F1" w:rsidRDefault="00A225F7">
    <w:pPr>
      <w:pStyle w:val="Footer"/>
    </w:pPr>
    <w:r>
      <w:rPr>
        <w:noProof/>
      </w:rPr>
      <mc:AlternateContent>
        <mc:Choice Requires="wps">
          <w:drawing>
            <wp:anchor distT="0" distB="0" distL="0" distR="0" simplePos="0" relativeHeight="251673600" behindDoc="0" locked="0" layoutInCell="1" allowOverlap="1" wp14:anchorId="07FB806C" wp14:editId="37DCCB05">
              <wp:simplePos x="635" y="635"/>
              <wp:positionH relativeFrom="page">
                <wp:align>center</wp:align>
              </wp:positionH>
              <wp:positionV relativeFrom="page">
                <wp:align>bottom</wp:align>
              </wp:positionV>
              <wp:extent cx="686435" cy="365760"/>
              <wp:effectExtent l="0" t="0" r="18415" b="0"/>
              <wp:wrapNone/>
              <wp:docPr id="991509367" name="Text Box 1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119BE152" w14:textId="241FBB2A" w:rsidR="00A225F7" w:rsidRPr="00A225F7" w:rsidRDefault="00A225F7" w:rsidP="00A225F7">
                          <w:pPr>
                            <w:spacing w:after="0"/>
                            <w:rPr>
                              <w:rFonts w:eastAsia="Arial"/>
                              <w:noProof/>
                              <w:sz w:val="24"/>
                              <w:szCs w:val="24"/>
                            </w:rPr>
                          </w:pPr>
                          <w:r w:rsidRPr="00A225F7">
                            <w:rPr>
                              <w:rFonts w:eastAsia="Arial"/>
                              <w:noProof/>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7FB806C" id="_x0000_t202" coordsize="21600,21600" o:spt="202" path="m,l,21600r21600,l21600,xe">
              <v:stroke joinstyle="miter"/>
              <v:path gradientshapeok="t" o:connecttype="rect"/>
            </v:shapetype>
            <v:shape id="Text Box 16" o:spid="_x0000_s1043" type="#_x0000_t202" alt="OFFICIAL" style="position:absolute;left:0;text-align:left;margin-left:0;margin-top:0;width:54.05pt;height:28.8pt;z-index:25167360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" filled="f" stroked="f">
              <v:fill o:detectmouseclick="t"/>
              <v:textbox style="mso-fit-shape-to-text:t" inset="0,0,0,15pt">
                <w:txbxContent>
                  <w:p w14:paraId="119BE152" w14:textId="241FBB2A" w:rsidR="00A225F7" w:rsidRPr="00A225F7" w:rsidRDefault="00A225F7" w:rsidP="00A225F7">
                    <w:pPr>
                      <w:spacing w:after="0"/>
                      <w:rPr>
                        <w:rFonts w:eastAsia="Arial"/>
                        <w:noProof/>
                        <w:sz w:val="24"/>
                        <w:szCs w:val="24"/>
                      </w:rPr>
                    </w:pPr>
                    <w:r w:rsidRPr="00A225F7">
                      <w:rPr>
                        <w:rFonts w:eastAsia="Arial"/>
                        <w:noProof/>
                        <w:sz w:val="24"/>
                        <w:szCs w:val="24"/>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BF2CAD" w14:textId="77777777" w:rsidR="00325372" w:rsidRDefault="00325372" w:rsidP="00123BB4">
      <w:r>
        <w:separator/>
      </w:r>
    </w:p>
  </w:footnote>
  <w:footnote w:type="continuationSeparator" w:id="0">
    <w:p w14:paraId="3889DC6D" w14:textId="77777777" w:rsidR="00325372" w:rsidRDefault="00325372" w:rsidP="00123BB4">
      <w:r>
        <w:continuationSeparator/>
      </w:r>
    </w:p>
  </w:footnote>
  <w:footnote w:type="continuationNotice" w:id="1">
    <w:p w14:paraId="1675CABA" w14:textId="77777777" w:rsidR="00325372" w:rsidRDefault="0032537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533620" w14:textId="48AA0824" w:rsidR="00A225F7" w:rsidRDefault="00A225F7">
    <w:pPr>
      <w:pStyle w:val="Header"/>
    </w:pPr>
    <w:r>
      <w:rPr>
        <w:noProof/>
      </w:rPr>
      <mc:AlternateContent>
        <mc:Choice Requires="wps">
          <w:drawing>
            <wp:anchor distT="0" distB="0" distL="0" distR="0" simplePos="0" relativeHeight="251659264" behindDoc="0" locked="0" layoutInCell="1" allowOverlap="1" wp14:anchorId="3E071A7B" wp14:editId="3656CC51">
              <wp:simplePos x="635" y="635"/>
              <wp:positionH relativeFrom="page">
                <wp:align>center</wp:align>
              </wp:positionH>
              <wp:positionV relativeFrom="page">
                <wp:align>top</wp:align>
              </wp:positionV>
              <wp:extent cx="686435" cy="365760"/>
              <wp:effectExtent l="0" t="0" r="18415" b="15240"/>
              <wp:wrapNone/>
              <wp:docPr id="1167354062"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6FD9F088" w14:textId="16ED9489" w:rsidR="00A225F7" w:rsidRPr="00A225F7" w:rsidRDefault="00A225F7" w:rsidP="00A225F7">
                          <w:pPr>
                            <w:spacing w:after="0"/>
                            <w:rPr>
                              <w:rFonts w:eastAsia="Arial"/>
                              <w:noProof/>
                              <w:sz w:val="24"/>
                              <w:szCs w:val="24"/>
                            </w:rPr>
                          </w:pPr>
                          <w:r w:rsidRPr="00A225F7">
                            <w:rPr>
                              <w:rFonts w:eastAsia="Arial"/>
                              <w:noProof/>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E071A7B" id="_x0000_t202" coordsize="21600,21600" o:spt="202" path="m,l,21600r21600,l21600,xe">
              <v:stroke joinstyle="miter"/>
              <v:path gradientshapeok="t" o:connecttype="rect"/>
            </v:shapetype>
            <v:shape id="Text Box 2" o:spid="_x0000_s1026" type="#_x0000_t202" alt="OFFICIAL" style="position:absolute;margin-left:0;margin-top:0;width:54.05pt;height:28.8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" filled="f" stroked="f">
              <v:fill o:detectmouseclick="t"/>
              <v:textbox style="mso-fit-shape-to-text:t" inset="0,15pt,0,0">
                <w:txbxContent>
                  <w:p w14:paraId="6FD9F088" w14:textId="16ED9489" w:rsidR="00A225F7" w:rsidRPr="00A225F7" w:rsidRDefault="00A225F7" w:rsidP="00A225F7">
                    <w:pPr>
                      <w:spacing w:after="0"/>
                      <w:rPr>
                        <w:rFonts w:eastAsia="Arial"/>
                        <w:noProof/>
                        <w:sz w:val="24"/>
                        <w:szCs w:val="24"/>
                      </w:rPr>
                    </w:pPr>
                    <w:r w:rsidRPr="00A225F7">
                      <w:rPr>
                        <w:rFonts w:eastAsia="Arial"/>
                        <w:noProof/>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0A51EF" w14:textId="1BD1537F" w:rsidR="00A225F7" w:rsidRDefault="00A225F7">
    <w:pPr>
      <w:pStyle w:val="Header"/>
    </w:pPr>
    <w:r>
      <w:rPr>
        <w:noProof/>
      </w:rPr>
      <mc:AlternateContent>
        <mc:Choice Requires="wps">
          <w:drawing>
            <wp:anchor distT="0" distB="0" distL="0" distR="0" simplePos="0" relativeHeight="251660288" behindDoc="0" locked="0" layoutInCell="1" allowOverlap="1" wp14:anchorId="487CFFFC" wp14:editId="01B85EE2">
              <wp:simplePos x="635" y="635"/>
              <wp:positionH relativeFrom="page">
                <wp:align>center</wp:align>
              </wp:positionH>
              <wp:positionV relativeFrom="page">
                <wp:align>top</wp:align>
              </wp:positionV>
              <wp:extent cx="686435" cy="365760"/>
              <wp:effectExtent l="0" t="0" r="18415" b="15240"/>
              <wp:wrapNone/>
              <wp:docPr id="734694013"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73258848" w14:textId="01EA203B" w:rsidR="00A225F7" w:rsidRPr="00A225F7" w:rsidRDefault="00A225F7" w:rsidP="00A225F7">
                          <w:pPr>
                            <w:spacing w:after="0"/>
                            <w:rPr>
                              <w:rFonts w:eastAsia="Arial"/>
                              <w:noProof/>
                              <w:sz w:val="24"/>
                              <w:szCs w:val="24"/>
                            </w:rPr>
                          </w:pPr>
                          <w:r w:rsidRPr="00A225F7">
                            <w:rPr>
                              <w:rFonts w:eastAsia="Arial"/>
                              <w:noProof/>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87CFFFC" id="_x0000_t202" coordsize="21600,21600" o:spt="202" path="m,l,21600r21600,l21600,xe">
              <v:stroke joinstyle="miter"/>
              <v:path gradientshapeok="t" o:connecttype="rect"/>
            </v:shapetype>
            <v:shape id="Text Box 3" o:spid="_x0000_s1027" type="#_x0000_t202" alt="OFFICIAL" style="position:absolute;margin-left:0;margin-top:0;width:54.05pt;height:28.8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" filled="f" stroked="f">
              <v:fill o:detectmouseclick="t"/>
              <v:textbox style="mso-fit-shape-to-text:t" inset="0,15pt,0,0">
                <w:txbxContent>
                  <w:p w14:paraId="73258848" w14:textId="01EA203B" w:rsidR="00A225F7" w:rsidRPr="00A225F7" w:rsidRDefault="00A225F7" w:rsidP="00A225F7">
                    <w:pPr>
                      <w:spacing w:after="0"/>
                      <w:rPr>
                        <w:rFonts w:eastAsia="Arial"/>
                        <w:noProof/>
                        <w:sz w:val="24"/>
                        <w:szCs w:val="24"/>
                      </w:rPr>
                    </w:pPr>
                    <w:r w:rsidRPr="00A225F7">
                      <w:rPr>
                        <w:rFonts w:eastAsia="Arial"/>
                        <w:noProof/>
                        <w:sz w:val="24"/>
                        <w:szCs w:val="24"/>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E386DF" w14:textId="1CE31841" w:rsidR="00A225F7" w:rsidRDefault="00A225F7">
    <w:pPr>
      <w:pStyle w:val="Header"/>
    </w:pPr>
    <w:r>
      <w:rPr>
        <w:noProof/>
      </w:rPr>
      <mc:AlternateContent>
        <mc:Choice Requires="wps">
          <w:drawing>
            <wp:anchor distT="0" distB="0" distL="0" distR="0" simplePos="0" relativeHeight="251658240" behindDoc="0" locked="0" layoutInCell="1" allowOverlap="1" wp14:anchorId="4F26347A" wp14:editId="692ADF0F">
              <wp:simplePos x="635" y="635"/>
              <wp:positionH relativeFrom="page">
                <wp:align>center</wp:align>
              </wp:positionH>
              <wp:positionV relativeFrom="page">
                <wp:align>top</wp:align>
              </wp:positionV>
              <wp:extent cx="686435" cy="365760"/>
              <wp:effectExtent l="0" t="0" r="18415" b="15240"/>
              <wp:wrapNone/>
              <wp:docPr id="1972981138"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3C18AA50" w14:textId="194A9FDF" w:rsidR="00A225F7" w:rsidRPr="00A225F7" w:rsidRDefault="00A225F7" w:rsidP="00A225F7">
                          <w:pPr>
                            <w:spacing w:after="0"/>
                            <w:rPr>
                              <w:rFonts w:eastAsia="Arial"/>
                              <w:noProof/>
                              <w:sz w:val="24"/>
                              <w:szCs w:val="24"/>
                            </w:rPr>
                          </w:pPr>
                          <w:r w:rsidRPr="00A225F7">
                            <w:rPr>
                              <w:rFonts w:eastAsia="Arial"/>
                              <w:noProof/>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F26347A" id="_x0000_t202" coordsize="21600,21600" o:spt="202" path="m,l,21600r21600,l21600,xe">
              <v:stroke joinstyle="miter"/>
              <v:path gradientshapeok="t" o:connecttype="rect"/>
            </v:shapetype>
            <v:shape id="Text Box 1" o:spid="_x0000_s1030" type="#_x0000_t202" alt="OFFICIAL" style="position:absolute;margin-left:0;margin-top:0;width:54.05pt;height:28.8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" filled="f" stroked="f">
              <v:fill o:detectmouseclick="t"/>
              <v:textbox style="mso-fit-shape-to-text:t" inset="0,15pt,0,0">
                <w:txbxContent>
                  <w:p w14:paraId="3C18AA50" w14:textId="194A9FDF" w:rsidR="00A225F7" w:rsidRPr="00A225F7" w:rsidRDefault="00A225F7" w:rsidP="00A225F7">
                    <w:pPr>
                      <w:spacing w:after="0"/>
                      <w:rPr>
                        <w:rFonts w:eastAsia="Arial"/>
                        <w:noProof/>
                        <w:sz w:val="24"/>
                        <w:szCs w:val="24"/>
                      </w:rPr>
                    </w:pPr>
                    <w:r w:rsidRPr="00A225F7">
                      <w:rPr>
                        <w:rFonts w:eastAsia="Arial"/>
                        <w:noProof/>
                        <w:sz w:val="24"/>
                        <w:szCs w:val="24"/>
                      </w:rPr>
                      <w:t>OFFICIAL</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BF2211" w14:textId="22503A05" w:rsidR="003769F1" w:rsidRDefault="00A225F7">
    <w:pPr>
      <w:pStyle w:val="Header"/>
    </w:pPr>
    <w:r>
      <w:rPr>
        <w:noProof/>
      </w:rPr>
      <mc:AlternateContent>
        <mc:Choice Requires="wps">
          <w:drawing>
            <wp:anchor distT="0" distB="0" distL="0" distR="0" simplePos="0" relativeHeight="251662336" behindDoc="0" locked="0" layoutInCell="1" allowOverlap="1" wp14:anchorId="7ACE8B95" wp14:editId="03D16415">
              <wp:simplePos x="635" y="635"/>
              <wp:positionH relativeFrom="page">
                <wp:align>center</wp:align>
              </wp:positionH>
              <wp:positionV relativeFrom="page">
                <wp:align>top</wp:align>
              </wp:positionV>
              <wp:extent cx="686435" cy="365760"/>
              <wp:effectExtent l="0" t="0" r="18415" b="15240"/>
              <wp:wrapNone/>
              <wp:docPr id="317235591" name="Text Box 5"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537352BA" w14:textId="0A397ED8" w:rsidR="00A225F7" w:rsidRPr="00A225F7" w:rsidRDefault="00A225F7" w:rsidP="00A225F7">
                          <w:pPr>
                            <w:spacing w:after="0"/>
                            <w:rPr>
                              <w:rFonts w:eastAsia="Arial"/>
                              <w:noProof/>
                              <w:sz w:val="24"/>
                              <w:szCs w:val="24"/>
                            </w:rPr>
                          </w:pPr>
                          <w:r w:rsidRPr="00A225F7">
                            <w:rPr>
                              <w:rFonts w:eastAsia="Arial"/>
                              <w:noProof/>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ACE8B95" id="_x0000_t202" coordsize="21600,21600" o:spt="202" path="m,l,21600r21600,l21600,xe">
              <v:stroke joinstyle="miter"/>
              <v:path gradientshapeok="t" o:connecttype="rect"/>
            </v:shapetype>
            <v:shape id="Text Box 5" o:spid="_x0000_s1032" type="#_x0000_t202" alt="OFFICIAL" style="position:absolute;margin-left:0;margin-top:0;width:54.05pt;height:28.8pt;z-index:25166233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" filled="f" stroked="f">
              <v:fill o:detectmouseclick="t"/>
              <v:textbox style="mso-fit-shape-to-text:t" inset="0,15pt,0,0">
                <w:txbxContent>
                  <w:p w14:paraId="537352BA" w14:textId="0A397ED8" w:rsidR="00A225F7" w:rsidRPr="00A225F7" w:rsidRDefault="00A225F7" w:rsidP="00A225F7">
                    <w:pPr>
                      <w:spacing w:after="0"/>
                      <w:rPr>
                        <w:rFonts w:eastAsia="Arial"/>
                        <w:noProof/>
                        <w:sz w:val="24"/>
                        <w:szCs w:val="24"/>
                      </w:rPr>
                    </w:pPr>
                    <w:r w:rsidRPr="00A225F7">
                      <w:rPr>
                        <w:rFonts w:eastAsia="Arial"/>
                        <w:noProof/>
                        <w:sz w:val="24"/>
                        <w:szCs w:val="24"/>
                      </w:rPr>
                      <w:t>OFFICIAL</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138970" w14:textId="7EE7B816" w:rsidR="00DA23A2" w:rsidRDefault="00A225F7" w:rsidP="00123BB4">
    <w:pPr>
      <w:pStyle w:val="Header"/>
    </w:pPr>
    <w:r>
      <w:rPr>
        <w:noProof/>
      </w:rPr>
      <mc:AlternateContent>
        <mc:Choice Requires="wps">
          <w:drawing>
            <wp:anchor distT="0" distB="0" distL="0" distR="0" simplePos="0" relativeHeight="251663360" behindDoc="0" locked="0" layoutInCell="1" allowOverlap="1" wp14:anchorId="1A8E1A62" wp14:editId="0732EEB0">
              <wp:simplePos x="635" y="635"/>
              <wp:positionH relativeFrom="page">
                <wp:align>center</wp:align>
              </wp:positionH>
              <wp:positionV relativeFrom="page">
                <wp:align>top</wp:align>
              </wp:positionV>
              <wp:extent cx="686435" cy="365760"/>
              <wp:effectExtent l="0" t="0" r="18415" b="15240"/>
              <wp:wrapNone/>
              <wp:docPr id="927695142" name="Text Box 6"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2D6DB275" w14:textId="6463F603" w:rsidR="00A225F7" w:rsidRPr="00A225F7" w:rsidRDefault="00A225F7" w:rsidP="00A225F7">
                          <w:pPr>
                            <w:spacing w:after="0"/>
                            <w:rPr>
                              <w:rFonts w:eastAsia="Arial"/>
                              <w:noProof/>
                              <w:sz w:val="24"/>
                              <w:szCs w:val="24"/>
                            </w:rPr>
                          </w:pPr>
                          <w:r w:rsidRPr="00A225F7">
                            <w:rPr>
                              <w:rFonts w:eastAsia="Arial"/>
                              <w:noProof/>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A8E1A62" id="_x0000_t202" coordsize="21600,21600" o:spt="202" path="m,l,21600r21600,l21600,xe">
              <v:stroke joinstyle="miter"/>
              <v:path gradientshapeok="t" o:connecttype="rect"/>
            </v:shapetype>
            <v:shape id="Text Box 6" o:spid="_x0000_s1033" type="#_x0000_t202" alt="OFFICIAL" style="position:absolute;margin-left:0;margin-top:0;width:54.05pt;height:28.8pt;z-index:25166336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" filled="f" stroked="f">
              <v:fill o:detectmouseclick="t"/>
              <v:textbox style="mso-fit-shape-to-text:t" inset="0,15pt,0,0">
                <w:txbxContent>
                  <w:p w14:paraId="2D6DB275" w14:textId="6463F603" w:rsidR="00A225F7" w:rsidRPr="00A225F7" w:rsidRDefault="00A225F7" w:rsidP="00A225F7">
                    <w:pPr>
                      <w:spacing w:after="0"/>
                      <w:rPr>
                        <w:rFonts w:eastAsia="Arial"/>
                        <w:noProof/>
                        <w:sz w:val="24"/>
                        <w:szCs w:val="24"/>
                      </w:rPr>
                    </w:pPr>
                    <w:r w:rsidRPr="00A225F7">
                      <w:rPr>
                        <w:rFonts w:eastAsia="Arial"/>
                        <w:noProof/>
                        <w:sz w:val="24"/>
                        <w:szCs w:val="24"/>
                      </w:rPr>
                      <w:t>OFFICIAL</w:t>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5940F0" w14:textId="7BFB0E9C" w:rsidR="003769F1" w:rsidRDefault="00A225F7">
    <w:pPr>
      <w:pStyle w:val="Header"/>
    </w:pPr>
    <w:r>
      <w:rPr>
        <w:noProof/>
      </w:rPr>
      <mc:AlternateContent>
        <mc:Choice Requires="wps">
          <w:drawing>
            <wp:anchor distT="0" distB="0" distL="0" distR="0" simplePos="0" relativeHeight="251661312" behindDoc="0" locked="0" layoutInCell="1" allowOverlap="1" wp14:anchorId="696C8422" wp14:editId="4FE3FC7A">
              <wp:simplePos x="635" y="635"/>
              <wp:positionH relativeFrom="page">
                <wp:align>center</wp:align>
              </wp:positionH>
              <wp:positionV relativeFrom="page">
                <wp:align>top</wp:align>
              </wp:positionV>
              <wp:extent cx="686435" cy="365760"/>
              <wp:effectExtent l="0" t="0" r="18415" b="15240"/>
              <wp:wrapNone/>
              <wp:docPr id="1857153497" name="Text Box 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7F907965" w14:textId="648E01DD" w:rsidR="00A225F7" w:rsidRPr="00A225F7" w:rsidRDefault="00A225F7" w:rsidP="00A225F7">
                          <w:pPr>
                            <w:spacing w:after="0"/>
                            <w:rPr>
                              <w:rFonts w:eastAsia="Arial"/>
                              <w:noProof/>
                              <w:sz w:val="24"/>
                              <w:szCs w:val="24"/>
                            </w:rPr>
                          </w:pPr>
                          <w:r w:rsidRPr="00A225F7">
                            <w:rPr>
                              <w:rFonts w:eastAsia="Arial"/>
                              <w:noProof/>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96C8422" id="_x0000_t202" coordsize="21600,21600" o:spt="202" path="m,l,21600r21600,l21600,xe">
              <v:stroke joinstyle="miter"/>
              <v:path gradientshapeok="t" o:connecttype="rect"/>
            </v:shapetype>
            <v:shape id="Text Box 4" o:spid="_x0000_s1036" type="#_x0000_t202" alt="OFFICIAL" style="position:absolute;margin-left:0;margin-top:0;width:54.05pt;height:28.8pt;z-index:25166131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" filled="f" stroked="f">
              <v:fill o:detectmouseclick="t"/>
              <v:textbox style="mso-fit-shape-to-text:t" inset="0,15pt,0,0">
                <w:txbxContent>
                  <w:p w14:paraId="7F907965" w14:textId="648E01DD" w:rsidR="00A225F7" w:rsidRPr="00A225F7" w:rsidRDefault="00A225F7" w:rsidP="00A225F7">
                    <w:pPr>
                      <w:spacing w:after="0"/>
                      <w:rPr>
                        <w:rFonts w:eastAsia="Arial"/>
                        <w:noProof/>
                        <w:sz w:val="24"/>
                        <w:szCs w:val="24"/>
                      </w:rPr>
                    </w:pPr>
                    <w:r w:rsidRPr="00A225F7">
                      <w:rPr>
                        <w:rFonts w:eastAsia="Arial"/>
                        <w:noProof/>
                        <w:sz w:val="24"/>
                        <w:szCs w:val="24"/>
                      </w:rPr>
                      <w:t>OFFICIAL</w:t>
                    </w:r>
                  </w:p>
                </w:txbxContent>
              </v:textbox>
              <w10:wrap anchorx="page" anchory="page"/>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6CDE1E" w14:textId="17D879B5" w:rsidR="003769F1" w:rsidRDefault="00A225F7">
    <w:pPr>
      <w:pStyle w:val="Header"/>
    </w:pPr>
    <w:r>
      <w:rPr>
        <w:noProof/>
      </w:rPr>
      <mc:AlternateContent>
        <mc:Choice Requires="wps">
          <w:drawing>
            <wp:anchor distT="0" distB="0" distL="0" distR="0" simplePos="0" relativeHeight="251665408" behindDoc="0" locked="0" layoutInCell="1" allowOverlap="1" wp14:anchorId="66C1E440" wp14:editId="3685F24B">
              <wp:simplePos x="635" y="635"/>
              <wp:positionH relativeFrom="page">
                <wp:align>center</wp:align>
              </wp:positionH>
              <wp:positionV relativeFrom="page">
                <wp:align>top</wp:align>
              </wp:positionV>
              <wp:extent cx="686435" cy="365760"/>
              <wp:effectExtent l="0" t="0" r="18415" b="15240"/>
              <wp:wrapNone/>
              <wp:docPr id="1984819677" name="Text Box 8"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3AB2054F" w14:textId="5A826896" w:rsidR="00A225F7" w:rsidRPr="00A225F7" w:rsidRDefault="00A225F7" w:rsidP="00A225F7">
                          <w:pPr>
                            <w:spacing w:after="0"/>
                            <w:rPr>
                              <w:rFonts w:eastAsia="Arial"/>
                              <w:noProof/>
                              <w:sz w:val="24"/>
                              <w:szCs w:val="24"/>
                            </w:rPr>
                          </w:pPr>
                          <w:r w:rsidRPr="00A225F7">
                            <w:rPr>
                              <w:rFonts w:eastAsia="Arial"/>
                              <w:noProof/>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6C1E440" id="_x0000_t202" coordsize="21600,21600" o:spt="202" path="m,l,21600r21600,l21600,xe">
              <v:stroke joinstyle="miter"/>
              <v:path gradientshapeok="t" o:connecttype="rect"/>
            </v:shapetype>
            <v:shape id="Text Box 8" o:spid="_x0000_s1038" type="#_x0000_t202" alt="OFFICIAL" style="position:absolute;margin-left:0;margin-top:0;width:54.05pt;height:28.8pt;z-index:25166540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" filled="f" stroked="f">
              <v:fill o:detectmouseclick="t"/>
              <v:textbox style="mso-fit-shape-to-text:t" inset="0,15pt,0,0">
                <w:txbxContent>
                  <w:p w14:paraId="3AB2054F" w14:textId="5A826896" w:rsidR="00A225F7" w:rsidRPr="00A225F7" w:rsidRDefault="00A225F7" w:rsidP="00A225F7">
                    <w:pPr>
                      <w:spacing w:after="0"/>
                      <w:rPr>
                        <w:rFonts w:eastAsia="Arial"/>
                        <w:noProof/>
                        <w:sz w:val="24"/>
                        <w:szCs w:val="24"/>
                      </w:rPr>
                    </w:pPr>
                    <w:r w:rsidRPr="00A225F7">
                      <w:rPr>
                        <w:rFonts w:eastAsia="Arial"/>
                        <w:noProof/>
                        <w:sz w:val="24"/>
                        <w:szCs w:val="24"/>
                      </w:rPr>
                      <w:t>OFFICIAL</w:t>
                    </w:r>
                  </w:p>
                </w:txbxContent>
              </v:textbox>
              <w10:wrap anchorx="page" anchory="page"/>
            </v:shap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A5CD6A" w14:textId="43FEBDF8" w:rsidR="00B60FED" w:rsidRDefault="00A225F7" w:rsidP="00123BB4">
    <w:pPr>
      <w:pStyle w:val="Header"/>
    </w:pPr>
    <w:r>
      <w:rPr>
        <w:noProof/>
      </w:rPr>
      <mc:AlternateContent>
        <mc:Choice Requires="wps">
          <w:drawing>
            <wp:anchor distT="0" distB="0" distL="0" distR="0" simplePos="0" relativeHeight="251666432" behindDoc="0" locked="0" layoutInCell="1" allowOverlap="1" wp14:anchorId="1ECAB900" wp14:editId="65160002">
              <wp:simplePos x="635" y="635"/>
              <wp:positionH relativeFrom="page">
                <wp:align>center</wp:align>
              </wp:positionH>
              <wp:positionV relativeFrom="page">
                <wp:align>top</wp:align>
              </wp:positionV>
              <wp:extent cx="686435" cy="365760"/>
              <wp:effectExtent l="0" t="0" r="18415" b="15240"/>
              <wp:wrapNone/>
              <wp:docPr id="6761330" name="Text Box 9"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303C5FED" w14:textId="1738C4EB" w:rsidR="00A225F7" w:rsidRPr="00A225F7" w:rsidRDefault="00A225F7" w:rsidP="00A225F7">
                          <w:pPr>
                            <w:spacing w:after="0"/>
                            <w:rPr>
                              <w:rFonts w:eastAsia="Arial"/>
                              <w:noProof/>
                              <w:sz w:val="24"/>
                              <w:szCs w:val="24"/>
                            </w:rPr>
                          </w:pPr>
                          <w:r w:rsidRPr="00A225F7">
                            <w:rPr>
                              <w:rFonts w:eastAsia="Arial"/>
                              <w:noProof/>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ECAB900" id="_x0000_t202" coordsize="21600,21600" o:spt="202" path="m,l,21600r21600,l21600,xe">
              <v:stroke joinstyle="miter"/>
              <v:path gradientshapeok="t" o:connecttype="rect"/>
            </v:shapetype>
            <v:shape id="Text Box 9" o:spid="_x0000_s1039" type="#_x0000_t202" alt="OFFICIAL" style="position:absolute;margin-left:0;margin-top:0;width:54.05pt;height:28.8pt;z-index:25166643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" filled="f" stroked="f">
              <v:fill o:detectmouseclick="t"/>
              <v:textbox style="mso-fit-shape-to-text:t" inset="0,15pt,0,0">
                <w:txbxContent>
                  <w:p w14:paraId="303C5FED" w14:textId="1738C4EB" w:rsidR="00A225F7" w:rsidRPr="00A225F7" w:rsidRDefault="00A225F7" w:rsidP="00A225F7">
                    <w:pPr>
                      <w:spacing w:after="0"/>
                      <w:rPr>
                        <w:rFonts w:eastAsia="Arial"/>
                        <w:noProof/>
                        <w:sz w:val="24"/>
                        <w:szCs w:val="24"/>
                      </w:rPr>
                    </w:pPr>
                    <w:r w:rsidRPr="00A225F7">
                      <w:rPr>
                        <w:rFonts w:eastAsia="Arial"/>
                        <w:noProof/>
                        <w:sz w:val="24"/>
                        <w:szCs w:val="24"/>
                      </w:rPr>
                      <w:t>OFFICIAL</w:t>
                    </w:r>
                  </w:p>
                </w:txbxContent>
              </v:textbox>
              <w10:wrap anchorx="page" anchory="page"/>
            </v:shape>
          </w:pict>
        </mc:Fallback>
      </mc:AlternateConten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541332" w14:textId="15219839" w:rsidR="003769F1" w:rsidRDefault="00A225F7">
    <w:pPr>
      <w:pStyle w:val="Header"/>
    </w:pPr>
    <w:r>
      <w:rPr>
        <w:noProof/>
      </w:rPr>
      <mc:AlternateContent>
        <mc:Choice Requires="wps">
          <w:drawing>
            <wp:anchor distT="0" distB="0" distL="0" distR="0" simplePos="0" relativeHeight="251664384" behindDoc="0" locked="0" layoutInCell="1" allowOverlap="1" wp14:anchorId="44D96D57" wp14:editId="116DB188">
              <wp:simplePos x="635" y="635"/>
              <wp:positionH relativeFrom="page">
                <wp:align>center</wp:align>
              </wp:positionH>
              <wp:positionV relativeFrom="page">
                <wp:align>top</wp:align>
              </wp:positionV>
              <wp:extent cx="686435" cy="365760"/>
              <wp:effectExtent l="0" t="0" r="18415" b="15240"/>
              <wp:wrapNone/>
              <wp:docPr id="655612929" name="Text Box 7"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346F3BAE" w14:textId="2A514A98" w:rsidR="00A225F7" w:rsidRPr="00A225F7" w:rsidRDefault="00A225F7" w:rsidP="00A225F7">
                          <w:pPr>
                            <w:spacing w:after="0"/>
                            <w:rPr>
                              <w:rFonts w:eastAsia="Arial"/>
                              <w:noProof/>
                              <w:sz w:val="24"/>
                              <w:szCs w:val="24"/>
                            </w:rPr>
                          </w:pPr>
                          <w:r w:rsidRPr="00A225F7">
                            <w:rPr>
                              <w:rFonts w:eastAsia="Arial"/>
                              <w:noProof/>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4D96D57" id="_x0000_t202" coordsize="21600,21600" o:spt="202" path="m,l,21600r21600,l21600,xe">
              <v:stroke joinstyle="miter"/>
              <v:path gradientshapeok="t" o:connecttype="rect"/>
            </v:shapetype>
            <v:shape id="Text Box 7" o:spid="_x0000_s1042" type="#_x0000_t202" alt="OFFICIAL" style="position:absolute;margin-left:0;margin-top:0;width:54.05pt;height:28.8pt;z-index:25166438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" filled="f" stroked="f">
              <v:fill o:detectmouseclick="t"/>
              <v:textbox style="mso-fit-shape-to-text:t" inset="0,15pt,0,0">
                <w:txbxContent>
                  <w:p w14:paraId="346F3BAE" w14:textId="2A514A98" w:rsidR="00A225F7" w:rsidRPr="00A225F7" w:rsidRDefault="00A225F7" w:rsidP="00A225F7">
                    <w:pPr>
                      <w:spacing w:after="0"/>
                      <w:rPr>
                        <w:rFonts w:eastAsia="Arial"/>
                        <w:noProof/>
                        <w:sz w:val="24"/>
                        <w:szCs w:val="24"/>
                      </w:rPr>
                    </w:pPr>
                    <w:r w:rsidRPr="00A225F7">
                      <w:rPr>
                        <w:rFonts w:eastAsia="Arial"/>
                        <w:noProof/>
                        <w:sz w:val="24"/>
                        <w:szCs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E02DB"/>
    <w:multiLevelType w:val="hybridMultilevel"/>
    <w:tmpl w:val="4664D57C"/>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13E4C03"/>
    <w:multiLevelType w:val="hybridMultilevel"/>
    <w:tmpl w:val="BA585324"/>
    <w:lvl w:ilvl="0" w:tplc="FFFFFFFF">
      <w:start w:val="1"/>
      <w:numFmt w:val="bullet"/>
      <w:lvlText w:val="o"/>
      <w:lvlJc w:val="left"/>
      <w:pPr>
        <w:ind w:left="720" w:hanging="360"/>
      </w:pPr>
      <w:rPr>
        <w:rFonts w:ascii="Courier New" w:hAnsi="Courier New" w:cs="Courier New"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1996FBB"/>
    <w:multiLevelType w:val="hybridMultilevel"/>
    <w:tmpl w:val="47EA5F5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04FA18EB"/>
    <w:multiLevelType w:val="hybridMultilevel"/>
    <w:tmpl w:val="6AE683F2"/>
    <w:lvl w:ilvl="0" w:tplc="7AC07B8E">
      <w:start w:val="1"/>
      <w:numFmt w:val="decimal"/>
      <w:lvlText w:val="%1)"/>
      <w:lvlJc w:val="left"/>
      <w:pPr>
        <w:ind w:left="1020" w:hanging="360"/>
      </w:pPr>
    </w:lvl>
    <w:lvl w:ilvl="1" w:tplc="89D2D8A8">
      <w:start w:val="1"/>
      <w:numFmt w:val="decimal"/>
      <w:lvlText w:val="%2)"/>
      <w:lvlJc w:val="left"/>
      <w:pPr>
        <w:ind w:left="1020" w:hanging="360"/>
      </w:pPr>
    </w:lvl>
    <w:lvl w:ilvl="2" w:tplc="60F88362">
      <w:start w:val="1"/>
      <w:numFmt w:val="decimal"/>
      <w:lvlText w:val="%3)"/>
      <w:lvlJc w:val="left"/>
      <w:pPr>
        <w:ind w:left="1020" w:hanging="360"/>
      </w:pPr>
    </w:lvl>
    <w:lvl w:ilvl="3" w:tplc="BC102B40">
      <w:start w:val="1"/>
      <w:numFmt w:val="decimal"/>
      <w:lvlText w:val="%4)"/>
      <w:lvlJc w:val="left"/>
      <w:pPr>
        <w:ind w:left="1020" w:hanging="360"/>
      </w:pPr>
    </w:lvl>
    <w:lvl w:ilvl="4" w:tplc="C4A6AC0E">
      <w:start w:val="1"/>
      <w:numFmt w:val="decimal"/>
      <w:lvlText w:val="%5)"/>
      <w:lvlJc w:val="left"/>
      <w:pPr>
        <w:ind w:left="1020" w:hanging="360"/>
      </w:pPr>
    </w:lvl>
    <w:lvl w:ilvl="5" w:tplc="0BCAAFBA">
      <w:start w:val="1"/>
      <w:numFmt w:val="decimal"/>
      <w:lvlText w:val="%6)"/>
      <w:lvlJc w:val="left"/>
      <w:pPr>
        <w:ind w:left="1020" w:hanging="360"/>
      </w:pPr>
    </w:lvl>
    <w:lvl w:ilvl="6" w:tplc="1E6A3C72">
      <w:start w:val="1"/>
      <w:numFmt w:val="decimal"/>
      <w:lvlText w:val="%7)"/>
      <w:lvlJc w:val="left"/>
      <w:pPr>
        <w:ind w:left="1020" w:hanging="360"/>
      </w:pPr>
    </w:lvl>
    <w:lvl w:ilvl="7" w:tplc="5A5C0662">
      <w:start w:val="1"/>
      <w:numFmt w:val="decimal"/>
      <w:lvlText w:val="%8)"/>
      <w:lvlJc w:val="left"/>
      <w:pPr>
        <w:ind w:left="1020" w:hanging="360"/>
      </w:pPr>
    </w:lvl>
    <w:lvl w:ilvl="8" w:tplc="5D923B6E">
      <w:start w:val="1"/>
      <w:numFmt w:val="decimal"/>
      <w:lvlText w:val="%9)"/>
      <w:lvlJc w:val="left"/>
      <w:pPr>
        <w:ind w:left="1020" w:hanging="360"/>
      </w:pPr>
    </w:lvl>
  </w:abstractNum>
  <w:abstractNum w:abstractNumId="4" w15:restartNumberingAfterBreak="0">
    <w:nsid w:val="083F07D0"/>
    <w:multiLevelType w:val="hybridMultilevel"/>
    <w:tmpl w:val="DD127A52"/>
    <w:lvl w:ilvl="0" w:tplc="11D69A72">
      <w:start w:val="1"/>
      <w:numFmt w:val="bullet"/>
      <w:lvlText w:val=""/>
      <w:lvlJc w:val="left"/>
      <w:pPr>
        <w:ind w:left="720" w:hanging="360"/>
      </w:pPr>
      <w:rPr>
        <w:rFonts w:ascii="Symbol" w:hAnsi="Symbol"/>
      </w:rPr>
    </w:lvl>
    <w:lvl w:ilvl="1" w:tplc="9D0C3B48">
      <w:start w:val="1"/>
      <w:numFmt w:val="bullet"/>
      <w:lvlText w:val=""/>
      <w:lvlJc w:val="left"/>
      <w:pPr>
        <w:ind w:left="720" w:hanging="360"/>
      </w:pPr>
      <w:rPr>
        <w:rFonts w:ascii="Symbol" w:hAnsi="Symbol"/>
      </w:rPr>
    </w:lvl>
    <w:lvl w:ilvl="2" w:tplc="9AB469D8">
      <w:start w:val="1"/>
      <w:numFmt w:val="bullet"/>
      <w:lvlText w:val=""/>
      <w:lvlJc w:val="left"/>
      <w:pPr>
        <w:ind w:left="720" w:hanging="360"/>
      </w:pPr>
      <w:rPr>
        <w:rFonts w:ascii="Symbol" w:hAnsi="Symbol"/>
      </w:rPr>
    </w:lvl>
    <w:lvl w:ilvl="3" w:tplc="0464C234">
      <w:start w:val="1"/>
      <w:numFmt w:val="bullet"/>
      <w:lvlText w:val=""/>
      <w:lvlJc w:val="left"/>
      <w:pPr>
        <w:ind w:left="720" w:hanging="360"/>
      </w:pPr>
      <w:rPr>
        <w:rFonts w:ascii="Symbol" w:hAnsi="Symbol"/>
      </w:rPr>
    </w:lvl>
    <w:lvl w:ilvl="4" w:tplc="D1BE0574">
      <w:start w:val="1"/>
      <w:numFmt w:val="bullet"/>
      <w:lvlText w:val=""/>
      <w:lvlJc w:val="left"/>
      <w:pPr>
        <w:ind w:left="720" w:hanging="360"/>
      </w:pPr>
      <w:rPr>
        <w:rFonts w:ascii="Symbol" w:hAnsi="Symbol"/>
      </w:rPr>
    </w:lvl>
    <w:lvl w:ilvl="5" w:tplc="99ACC3CA">
      <w:start w:val="1"/>
      <w:numFmt w:val="bullet"/>
      <w:lvlText w:val=""/>
      <w:lvlJc w:val="left"/>
      <w:pPr>
        <w:ind w:left="720" w:hanging="360"/>
      </w:pPr>
      <w:rPr>
        <w:rFonts w:ascii="Symbol" w:hAnsi="Symbol"/>
      </w:rPr>
    </w:lvl>
    <w:lvl w:ilvl="6" w:tplc="D2187F52">
      <w:start w:val="1"/>
      <w:numFmt w:val="bullet"/>
      <w:lvlText w:val=""/>
      <w:lvlJc w:val="left"/>
      <w:pPr>
        <w:ind w:left="720" w:hanging="360"/>
      </w:pPr>
      <w:rPr>
        <w:rFonts w:ascii="Symbol" w:hAnsi="Symbol"/>
      </w:rPr>
    </w:lvl>
    <w:lvl w:ilvl="7" w:tplc="E7E4C8BE">
      <w:start w:val="1"/>
      <w:numFmt w:val="bullet"/>
      <w:lvlText w:val=""/>
      <w:lvlJc w:val="left"/>
      <w:pPr>
        <w:ind w:left="720" w:hanging="360"/>
      </w:pPr>
      <w:rPr>
        <w:rFonts w:ascii="Symbol" w:hAnsi="Symbol"/>
      </w:rPr>
    </w:lvl>
    <w:lvl w:ilvl="8" w:tplc="CF220A8A">
      <w:start w:val="1"/>
      <w:numFmt w:val="bullet"/>
      <w:lvlText w:val=""/>
      <w:lvlJc w:val="left"/>
      <w:pPr>
        <w:ind w:left="720" w:hanging="360"/>
      </w:pPr>
      <w:rPr>
        <w:rFonts w:ascii="Symbol" w:hAnsi="Symbol"/>
      </w:rPr>
    </w:lvl>
  </w:abstractNum>
  <w:abstractNum w:abstractNumId="5" w15:restartNumberingAfterBreak="0">
    <w:nsid w:val="0886407E"/>
    <w:multiLevelType w:val="hybridMultilevel"/>
    <w:tmpl w:val="C804CB1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08CB0BE6"/>
    <w:multiLevelType w:val="hybridMultilevel"/>
    <w:tmpl w:val="4FA02C00"/>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094246F7"/>
    <w:multiLevelType w:val="hybridMultilevel"/>
    <w:tmpl w:val="7FC2D452"/>
    <w:lvl w:ilvl="0" w:tplc="DB1AF5DC">
      <w:start w:val="1"/>
      <w:numFmt w:val="lowerLetter"/>
      <w:lvlText w:val="%1)"/>
      <w:lvlJc w:val="left"/>
      <w:pPr>
        <w:ind w:left="720" w:hanging="360"/>
      </w:pPr>
    </w:lvl>
    <w:lvl w:ilvl="1" w:tplc="7C58ADD2">
      <w:start w:val="1"/>
      <w:numFmt w:val="lowerLetter"/>
      <w:lvlText w:val="%2)"/>
      <w:lvlJc w:val="left"/>
      <w:pPr>
        <w:ind w:left="720" w:hanging="360"/>
      </w:pPr>
    </w:lvl>
    <w:lvl w:ilvl="2" w:tplc="DB42343C">
      <w:start w:val="1"/>
      <w:numFmt w:val="lowerLetter"/>
      <w:lvlText w:val="%3)"/>
      <w:lvlJc w:val="left"/>
      <w:pPr>
        <w:ind w:left="720" w:hanging="360"/>
      </w:pPr>
    </w:lvl>
    <w:lvl w:ilvl="3" w:tplc="6846AB96">
      <w:start w:val="1"/>
      <w:numFmt w:val="lowerLetter"/>
      <w:lvlText w:val="%4)"/>
      <w:lvlJc w:val="left"/>
      <w:pPr>
        <w:ind w:left="720" w:hanging="360"/>
      </w:pPr>
    </w:lvl>
    <w:lvl w:ilvl="4" w:tplc="2EE09070">
      <w:start w:val="1"/>
      <w:numFmt w:val="lowerLetter"/>
      <w:lvlText w:val="%5)"/>
      <w:lvlJc w:val="left"/>
      <w:pPr>
        <w:ind w:left="720" w:hanging="360"/>
      </w:pPr>
    </w:lvl>
    <w:lvl w:ilvl="5" w:tplc="BDD2B73E">
      <w:start w:val="1"/>
      <w:numFmt w:val="lowerLetter"/>
      <w:lvlText w:val="%6)"/>
      <w:lvlJc w:val="left"/>
      <w:pPr>
        <w:ind w:left="720" w:hanging="360"/>
      </w:pPr>
    </w:lvl>
    <w:lvl w:ilvl="6" w:tplc="3DB0F9BC">
      <w:start w:val="1"/>
      <w:numFmt w:val="lowerLetter"/>
      <w:lvlText w:val="%7)"/>
      <w:lvlJc w:val="left"/>
      <w:pPr>
        <w:ind w:left="720" w:hanging="360"/>
      </w:pPr>
    </w:lvl>
    <w:lvl w:ilvl="7" w:tplc="394A328A">
      <w:start w:val="1"/>
      <w:numFmt w:val="lowerLetter"/>
      <w:lvlText w:val="%8)"/>
      <w:lvlJc w:val="left"/>
      <w:pPr>
        <w:ind w:left="720" w:hanging="360"/>
      </w:pPr>
    </w:lvl>
    <w:lvl w:ilvl="8" w:tplc="3864CBE8">
      <w:start w:val="1"/>
      <w:numFmt w:val="lowerLetter"/>
      <w:lvlText w:val="%9)"/>
      <w:lvlJc w:val="left"/>
      <w:pPr>
        <w:ind w:left="720" w:hanging="360"/>
      </w:pPr>
    </w:lvl>
  </w:abstractNum>
  <w:abstractNum w:abstractNumId="8" w15:restartNumberingAfterBreak="0">
    <w:nsid w:val="0AEC24A8"/>
    <w:multiLevelType w:val="hybridMultilevel"/>
    <w:tmpl w:val="5C8A78F4"/>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0DCD3450"/>
    <w:multiLevelType w:val="hybridMultilevel"/>
    <w:tmpl w:val="2800E84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0DDF6867"/>
    <w:multiLevelType w:val="hybridMultilevel"/>
    <w:tmpl w:val="ECEEF58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0E976E1E"/>
    <w:multiLevelType w:val="hybridMultilevel"/>
    <w:tmpl w:val="8230C8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03F67CE"/>
    <w:multiLevelType w:val="hybridMultilevel"/>
    <w:tmpl w:val="121401FC"/>
    <w:lvl w:ilvl="0" w:tplc="0C090001">
      <w:start w:val="1"/>
      <w:numFmt w:val="bullet"/>
      <w:lvlText w:val=""/>
      <w:lvlJc w:val="left"/>
      <w:pPr>
        <w:ind w:left="360" w:hanging="360"/>
      </w:pPr>
      <w:rPr>
        <w:rFonts w:ascii="Symbol" w:hAnsi="Symbol" w:hint="default"/>
      </w:rPr>
    </w:lvl>
    <w:lvl w:ilvl="1" w:tplc="FFFFFFFF">
      <w:start w:val="3"/>
      <w:numFmt w:val="bullet"/>
      <w:lvlText w:val="•"/>
      <w:lvlJc w:val="left"/>
      <w:pPr>
        <w:ind w:left="1080" w:hanging="360"/>
      </w:pPr>
      <w:rPr>
        <w:rFonts w:ascii="Arial" w:eastAsiaTheme="minorHAnsi" w:hAnsi="Arial" w:cs="Arial"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3" w15:restartNumberingAfterBreak="0">
    <w:nsid w:val="1144102C"/>
    <w:multiLevelType w:val="hybridMultilevel"/>
    <w:tmpl w:val="1DE2CC0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13A42412"/>
    <w:multiLevelType w:val="hybridMultilevel"/>
    <w:tmpl w:val="18E0AA14"/>
    <w:lvl w:ilvl="0" w:tplc="5454B3E4">
      <w:start w:val="1"/>
      <w:numFmt w:val="bullet"/>
      <w:lvlText w:val=""/>
      <w:lvlJc w:val="left"/>
      <w:pPr>
        <w:ind w:left="720" w:hanging="360"/>
      </w:pPr>
      <w:rPr>
        <w:rFonts w:ascii="Symbol" w:hAnsi="Symbol"/>
      </w:rPr>
    </w:lvl>
    <w:lvl w:ilvl="1" w:tplc="DBDE6286">
      <w:start w:val="1"/>
      <w:numFmt w:val="bullet"/>
      <w:lvlText w:val=""/>
      <w:lvlJc w:val="left"/>
      <w:pPr>
        <w:ind w:left="720" w:hanging="360"/>
      </w:pPr>
      <w:rPr>
        <w:rFonts w:ascii="Symbol" w:hAnsi="Symbol"/>
      </w:rPr>
    </w:lvl>
    <w:lvl w:ilvl="2" w:tplc="4BFC8026">
      <w:start w:val="1"/>
      <w:numFmt w:val="bullet"/>
      <w:lvlText w:val=""/>
      <w:lvlJc w:val="left"/>
      <w:pPr>
        <w:ind w:left="720" w:hanging="360"/>
      </w:pPr>
      <w:rPr>
        <w:rFonts w:ascii="Symbol" w:hAnsi="Symbol"/>
      </w:rPr>
    </w:lvl>
    <w:lvl w:ilvl="3" w:tplc="966ADA4E">
      <w:start w:val="1"/>
      <w:numFmt w:val="bullet"/>
      <w:lvlText w:val=""/>
      <w:lvlJc w:val="left"/>
      <w:pPr>
        <w:ind w:left="720" w:hanging="360"/>
      </w:pPr>
      <w:rPr>
        <w:rFonts w:ascii="Symbol" w:hAnsi="Symbol"/>
      </w:rPr>
    </w:lvl>
    <w:lvl w:ilvl="4" w:tplc="646015A6">
      <w:start w:val="1"/>
      <w:numFmt w:val="bullet"/>
      <w:lvlText w:val=""/>
      <w:lvlJc w:val="left"/>
      <w:pPr>
        <w:ind w:left="720" w:hanging="360"/>
      </w:pPr>
      <w:rPr>
        <w:rFonts w:ascii="Symbol" w:hAnsi="Symbol"/>
      </w:rPr>
    </w:lvl>
    <w:lvl w:ilvl="5" w:tplc="DF94C132">
      <w:start w:val="1"/>
      <w:numFmt w:val="bullet"/>
      <w:lvlText w:val=""/>
      <w:lvlJc w:val="left"/>
      <w:pPr>
        <w:ind w:left="720" w:hanging="360"/>
      </w:pPr>
      <w:rPr>
        <w:rFonts w:ascii="Symbol" w:hAnsi="Symbol"/>
      </w:rPr>
    </w:lvl>
    <w:lvl w:ilvl="6" w:tplc="28907448">
      <w:start w:val="1"/>
      <w:numFmt w:val="bullet"/>
      <w:lvlText w:val=""/>
      <w:lvlJc w:val="left"/>
      <w:pPr>
        <w:ind w:left="720" w:hanging="360"/>
      </w:pPr>
      <w:rPr>
        <w:rFonts w:ascii="Symbol" w:hAnsi="Symbol"/>
      </w:rPr>
    </w:lvl>
    <w:lvl w:ilvl="7" w:tplc="63E000FE">
      <w:start w:val="1"/>
      <w:numFmt w:val="bullet"/>
      <w:lvlText w:val=""/>
      <w:lvlJc w:val="left"/>
      <w:pPr>
        <w:ind w:left="720" w:hanging="360"/>
      </w:pPr>
      <w:rPr>
        <w:rFonts w:ascii="Symbol" w:hAnsi="Symbol"/>
      </w:rPr>
    </w:lvl>
    <w:lvl w:ilvl="8" w:tplc="603409DC">
      <w:start w:val="1"/>
      <w:numFmt w:val="bullet"/>
      <w:lvlText w:val=""/>
      <w:lvlJc w:val="left"/>
      <w:pPr>
        <w:ind w:left="720" w:hanging="360"/>
      </w:pPr>
      <w:rPr>
        <w:rFonts w:ascii="Symbol" w:hAnsi="Symbol"/>
      </w:rPr>
    </w:lvl>
  </w:abstractNum>
  <w:abstractNum w:abstractNumId="15" w15:restartNumberingAfterBreak="0">
    <w:nsid w:val="160A2B59"/>
    <w:multiLevelType w:val="hybridMultilevel"/>
    <w:tmpl w:val="6BBA244E"/>
    <w:lvl w:ilvl="0" w:tplc="334C7C06">
      <w:start w:val="1"/>
      <w:numFmt w:val="bullet"/>
      <w:lvlText w:val=""/>
      <w:lvlJc w:val="left"/>
      <w:pPr>
        <w:ind w:left="1160" w:hanging="360"/>
      </w:pPr>
      <w:rPr>
        <w:rFonts w:ascii="Symbol" w:hAnsi="Symbol"/>
      </w:rPr>
    </w:lvl>
    <w:lvl w:ilvl="1" w:tplc="595CA708">
      <w:start w:val="1"/>
      <w:numFmt w:val="bullet"/>
      <w:lvlText w:val=""/>
      <w:lvlJc w:val="left"/>
      <w:pPr>
        <w:ind w:left="1160" w:hanging="360"/>
      </w:pPr>
      <w:rPr>
        <w:rFonts w:ascii="Symbol" w:hAnsi="Symbol"/>
      </w:rPr>
    </w:lvl>
    <w:lvl w:ilvl="2" w:tplc="481CD978">
      <w:start w:val="1"/>
      <w:numFmt w:val="bullet"/>
      <w:lvlText w:val=""/>
      <w:lvlJc w:val="left"/>
      <w:pPr>
        <w:ind w:left="1160" w:hanging="360"/>
      </w:pPr>
      <w:rPr>
        <w:rFonts w:ascii="Symbol" w:hAnsi="Symbol"/>
      </w:rPr>
    </w:lvl>
    <w:lvl w:ilvl="3" w:tplc="87740C0E">
      <w:start w:val="1"/>
      <w:numFmt w:val="bullet"/>
      <w:lvlText w:val=""/>
      <w:lvlJc w:val="left"/>
      <w:pPr>
        <w:ind w:left="1160" w:hanging="360"/>
      </w:pPr>
      <w:rPr>
        <w:rFonts w:ascii="Symbol" w:hAnsi="Symbol"/>
      </w:rPr>
    </w:lvl>
    <w:lvl w:ilvl="4" w:tplc="BE80C896">
      <w:start w:val="1"/>
      <w:numFmt w:val="bullet"/>
      <w:lvlText w:val=""/>
      <w:lvlJc w:val="left"/>
      <w:pPr>
        <w:ind w:left="1160" w:hanging="360"/>
      </w:pPr>
      <w:rPr>
        <w:rFonts w:ascii="Symbol" w:hAnsi="Symbol"/>
      </w:rPr>
    </w:lvl>
    <w:lvl w:ilvl="5" w:tplc="C8D64552">
      <w:start w:val="1"/>
      <w:numFmt w:val="bullet"/>
      <w:lvlText w:val=""/>
      <w:lvlJc w:val="left"/>
      <w:pPr>
        <w:ind w:left="1160" w:hanging="360"/>
      </w:pPr>
      <w:rPr>
        <w:rFonts w:ascii="Symbol" w:hAnsi="Symbol"/>
      </w:rPr>
    </w:lvl>
    <w:lvl w:ilvl="6" w:tplc="C5D86378">
      <w:start w:val="1"/>
      <w:numFmt w:val="bullet"/>
      <w:lvlText w:val=""/>
      <w:lvlJc w:val="left"/>
      <w:pPr>
        <w:ind w:left="1160" w:hanging="360"/>
      </w:pPr>
      <w:rPr>
        <w:rFonts w:ascii="Symbol" w:hAnsi="Symbol"/>
      </w:rPr>
    </w:lvl>
    <w:lvl w:ilvl="7" w:tplc="52D2B9EC">
      <w:start w:val="1"/>
      <w:numFmt w:val="bullet"/>
      <w:lvlText w:val=""/>
      <w:lvlJc w:val="left"/>
      <w:pPr>
        <w:ind w:left="1160" w:hanging="360"/>
      </w:pPr>
      <w:rPr>
        <w:rFonts w:ascii="Symbol" w:hAnsi="Symbol"/>
      </w:rPr>
    </w:lvl>
    <w:lvl w:ilvl="8" w:tplc="37D666AE">
      <w:start w:val="1"/>
      <w:numFmt w:val="bullet"/>
      <w:lvlText w:val=""/>
      <w:lvlJc w:val="left"/>
      <w:pPr>
        <w:ind w:left="1160" w:hanging="360"/>
      </w:pPr>
      <w:rPr>
        <w:rFonts w:ascii="Symbol" w:hAnsi="Symbol"/>
      </w:rPr>
    </w:lvl>
  </w:abstractNum>
  <w:abstractNum w:abstractNumId="16" w15:restartNumberingAfterBreak="0">
    <w:nsid w:val="178031F5"/>
    <w:multiLevelType w:val="hybridMultilevel"/>
    <w:tmpl w:val="F52C5434"/>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17AF5B25"/>
    <w:multiLevelType w:val="hybridMultilevel"/>
    <w:tmpl w:val="D0E6B03A"/>
    <w:lvl w:ilvl="0" w:tplc="C69017EA">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18AF2E79"/>
    <w:multiLevelType w:val="multilevel"/>
    <w:tmpl w:val="07EAF6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19EE77BA"/>
    <w:multiLevelType w:val="hybridMultilevel"/>
    <w:tmpl w:val="C3DC83A0"/>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0" w15:restartNumberingAfterBreak="0">
    <w:nsid w:val="1A7E176E"/>
    <w:multiLevelType w:val="hybridMultilevel"/>
    <w:tmpl w:val="F3E41410"/>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1" w15:restartNumberingAfterBreak="0">
    <w:nsid w:val="1AF268B8"/>
    <w:multiLevelType w:val="hybridMultilevel"/>
    <w:tmpl w:val="5FE8BE7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2" w15:restartNumberingAfterBreak="0">
    <w:nsid w:val="1AFD1F4C"/>
    <w:multiLevelType w:val="multilevel"/>
    <w:tmpl w:val="C610F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1DB44B4E"/>
    <w:multiLevelType w:val="hybridMultilevel"/>
    <w:tmpl w:val="78562182"/>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4" w15:restartNumberingAfterBreak="0">
    <w:nsid w:val="1DC96685"/>
    <w:multiLevelType w:val="multilevel"/>
    <w:tmpl w:val="6DD28D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1FCB62C0"/>
    <w:multiLevelType w:val="hybridMultilevel"/>
    <w:tmpl w:val="A6B62864"/>
    <w:lvl w:ilvl="0" w:tplc="068808E4">
      <w:start w:val="1"/>
      <w:numFmt w:val="bullet"/>
      <w:pStyle w:val="bullet1"/>
      <w:lvlText w:val=""/>
      <w:lvlJc w:val="left"/>
      <w:pPr>
        <w:tabs>
          <w:tab w:val="num" w:pos="284"/>
        </w:tabs>
        <w:ind w:left="284" w:hanging="28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1FDD1191"/>
    <w:multiLevelType w:val="hybridMultilevel"/>
    <w:tmpl w:val="5CEC4FCA"/>
    <w:lvl w:ilvl="0" w:tplc="4E28DC46">
      <w:start w:val="1"/>
      <w:numFmt w:val="decimal"/>
      <w:lvlText w:val="%1)"/>
      <w:lvlJc w:val="left"/>
      <w:pPr>
        <w:ind w:left="360" w:hanging="360"/>
      </w:pPr>
      <w:rPr>
        <w:rFonts w:hint="default"/>
        <w:b w:val="0"/>
        <w:bCs w:val="0"/>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7" w15:restartNumberingAfterBreak="0">
    <w:nsid w:val="20226B0F"/>
    <w:multiLevelType w:val="multilevel"/>
    <w:tmpl w:val="C49E96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22375759"/>
    <w:multiLevelType w:val="multilevel"/>
    <w:tmpl w:val="4E64D1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24952F45"/>
    <w:multiLevelType w:val="hybridMultilevel"/>
    <w:tmpl w:val="4B8C9CCC"/>
    <w:lvl w:ilvl="0" w:tplc="FFFFFFFF">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25C115EE"/>
    <w:multiLevelType w:val="hybridMultilevel"/>
    <w:tmpl w:val="CCC2A2C0"/>
    <w:lvl w:ilvl="0" w:tplc="353003C4">
      <w:numFmt w:val="bullet"/>
      <w:lvlText w:val="•"/>
      <w:lvlJc w:val="left"/>
      <w:pPr>
        <w:ind w:left="1080" w:hanging="72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269A28B1"/>
    <w:multiLevelType w:val="hybridMultilevel"/>
    <w:tmpl w:val="95488B3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2" w15:restartNumberingAfterBreak="0">
    <w:nsid w:val="2AC634B6"/>
    <w:multiLevelType w:val="hybridMultilevel"/>
    <w:tmpl w:val="AD449114"/>
    <w:lvl w:ilvl="0" w:tplc="4112A866">
      <w:start w:val="1"/>
      <w:numFmt w:val="bullet"/>
      <w:lvlText w:val=""/>
      <w:lvlJc w:val="left"/>
      <w:pPr>
        <w:ind w:left="720" w:hanging="360"/>
      </w:pPr>
      <w:rPr>
        <w:rFonts w:ascii="Symbol" w:hAnsi="Symbol"/>
      </w:rPr>
    </w:lvl>
    <w:lvl w:ilvl="1" w:tplc="F5AC6ACA">
      <w:start w:val="1"/>
      <w:numFmt w:val="bullet"/>
      <w:lvlText w:val=""/>
      <w:lvlJc w:val="left"/>
      <w:pPr>
        <w:ind w:left="720" w:hanging="360"/>
      </w:pPr>
      <w:rPr>
        <w:rFonts w:ascii="Symbol" w:hAnsi="Symbol"/>
      </w:rPr>
    </w:lvl>
    <w:lvl w:ilvl="2" w:tplc="51FCA028">
      <w:start w:val="1"/>
      <w:numFmt w:val="bullet"/>
      <w:lvlText w:val=""/>
      <w:lvlJc w:val="left"/>
      <w:pPr>
        <w:ind w:left="720" w:hanging="360"/>
      </w:pPr>
      <w:rPr>
        <w:rFonts w:ascii="Symbol" w:hAnsi="Symbol"/>
      </w:rPr>
    </w:lvl>
    <w:lvl w:ilvl="3" w:tplc="C428C2F6">
      <w:start w:val="1"/>
      <w:numFmt w:val="bullet"/>
      <w:lvlText w:val=""/>
      <w:lvlJc w:val="left"/>
      <w:pPr>
        <w:ind w:left="720" w:hanging="360"/>
      </w:pPr>
      <w:rPr>
        <w:rFonts w:ascii="Symbol" w:hAnsi="Symbol"/>
      </w:rPr>
    </w:lvl>
    <w:lvl w:ilvl="4" w:tplc="ED2E9D70">
      <w:start w:val="1"/>
      <w:numFmt w:val="bullet"/>
      <w:lvlText w:val=""/>
      <w:lvlJc w:val="left"/>
      <w:pPr>
        <w:ind w:left="720" w:hanging="360"/>
      </w:pPr>
      <w:rPr>
        <w:rFonts w:ascii="Symbol" w:hAnsi="Symbol"/>
      </w:rPr>
    </w:lvl>
    <w:lvl w:ilvl="5" w:tplc="59BAB2AA">
      <w:start w:val="1"/>
      <w:numFmt w:val="bullet"/>
      <w:lvlText w:val=""/>
      <w:lvlJc w:val="left"/>
      <w:pPr>
        <w:ind w:left="720" w:hanging="360"/>
      </w:pPr>
      <w:rPr>
        <w:rFonts w:ascii="Symbol" w:hAnsi="Symbol"/>
      </w:rPr>
    </w:lvl>
    <w:lvl w:ilvl="6" w:tplc="BA16892E">
      <w:start w:val="1"/>
      <w:numFmt w:val="bullet"/>
      <w:lvlText w:val=""/>
      <w:lvlJc w:val="left"/>
      <w:pPr>
        <w:ind w:left="720" w:hanging="360"/>
      </w:pPr>
      <w:rPr>
        <w:rFonts w:ascii="Symbol" w:hAnsi="Symbol"/>
      </w:rPr>
    </w:lvl>
    <w:lvl w:ilvl="7" w:tplc="379E2CD0">
      <w:start w:val="1"/>
      <w:numFmt w:val="bullet"/>
      <w:lvlText w:val=""/>
      <w:lvlJc w:val="left"/>
      <w:pPr>
        <w:ind w:left="720" w:hanging="360"/>
      </w:pPr>
      <w:rPr>
        <w:rFonts w:ascii="Symbol" w:hAnsi="Symbol"/>
      </w:rPr>
    </w:lvl>
    <w:lvl w:ilvl="8" w:tplc="7B90D490">
      <w:start w:val="1"/>
      <w:numFmt w:val="bullet"/>
      <w:lvlText w:val=""/>
      <w:lvlJc w:val="left"/>
      <w:pPr>
        <w:ind w:left="720" w:hanging="360"/>
      </w:pPr>
      <w:rPr>
        <w:rFonts w:ascii="Symbol" w:hAnsi="Symbol"/>
      </w:rPr>
    </w:lvl>
  </w:abstractNum>
  <w:abstractNum w:abstractNumId="33" w15:restartNumberingAfterBreak="0">
    <w:nsid w:val="2BB861B6"/>
    <w:multiLevelType w:val="hybridMultilevel"/>
    <w:tmpl w:val="A8F0928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4" w15:restartNumberingAfterBreak="0">
    <w:nsid w:val="2C5A44FA"/>
    <w:multiLevelType w:val="hybridMultilevel"/>
    <w:tmpl w:val="E0A6050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5" w15:restartNumberingAfterBreak="0">
    <w:nsid w:val="2C7C4AF8"/>
    <w:multiLevelType w:val="multilevel"/>
    <w:tmpl w:val="B10CB7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2D8A4E92"/>
    <w:multiLevelType w:val="hybridMultilevel"/>
    <w:tmpl w:val="FB3CBCA0"/>
    <w:lvl w:ilvl="0" w:tplc="EBBAFEA6">
      <w:start w:val="1"/>
      <w:numFmt w:val="bullet"/>
      <w:lvlText w:val=""/>
      <w:lvlJc w:val="left"/>
      <w:pPr>
        <w:ind w:left="720" w:hanging="360"/>
      </w:pPr>
      <w:rPr>
        <w:rFonts w:ascii="Symbol" w:hAnsi="Symbol"/>
      </w:rPr>
    </w:lvl>
    <w:lvl w:ilvl="1" w:tplc="C442B582">
      <w:start w:val="1"/>
      <w:numFmt w:val="bullet"/>
      <w:lvlText w:val=""/>
      <w:lvlJc w:val="left"/>
      <w:pPr>
        <w:ind w:left="720" w:hanging="360"/>
      </w:pPr>
      <w:rPr>
        <w:rFonts w:ascii="Symbol" w:hAnsi="Symbol"/>
      </w:rPr>
    </w:lvl>
    <w:lvl w:ilvl="2" w:tplc="EF6A794C">
      <w:start w:val="1"/>
      <w:numFmt w:val="bullet"/>
      <w:lvlText w:val=""/>
      <w:lvlJc w:val="left"/>
      <w:pPr>
        <w:ind w:left="720" w:hanging="360"/>
      </w:pPr>
      <w:rPr>
        <w:rFonts w:ascii="Symbol" w:hAnsi="Symbol"/>
      </w:rPr>
    </w:lvl>
    <w:lvl w:ilvl="3" w:tplc="BFC44D58">
      <w:start w:val="1"/>
      <w:numFmt w:val="bullet"/>
      <w:lvlText w:val=""/>
      <w:lvlJc w:val="left"/>
      <w:pPr>
        <w:ind w:left="720" w:hanging="360"/>
      </w:pPr>
      <w:rPr>
        <w:rFonts w:ascii="Symbol" w:hAnsi="Symbol"/>
      </w:rPr>
    </w:lvl>
    <w:lvl w:ilvl="4" w:tplc="A60C97F8">
      <w:start w:val="1"/>
      <w:numFmt w:val="bullet"/>
      <w:lvlText w:val=""/>
      <w:lvlJc w:val="left"/>
      <w:pPr>
        <w:ind w:left="720" w:hanging="360"/>
      </w:pPr>
      <w:rPr>
        <w:rFonts w:ascii="Symbol" w:hAnsi="Symbol"/>
      </w:rPr>
    </w:lvl>
    <w:lvl w:ilvl="5" w:tplc="7B62F542">
      <w:start w:val="1"/>
      <w:numFmt w:val="bullet"/>
      <w:lvlText w:val=""/>
      <w:lvlJc w:val="left"/>
      <w:pPr>
        <w:ind w:left="720" w:hanging="360"/>
      </w:pPr>
      <w:rPr>
        <w:rFonts w:ascii="Symbol" w:hAnsi="Symbol"/>
      </w:rPr>
    </w:lvl>
    <w:lvl w:ilvl="6" w:tplc="ADD8E916">
      <w:start w:val="1"/>
      <w:numFmt w:val="bullet"/>
      <w:lvlText w:val=""/>
      <w:lvlJc w:val="left"/>
      <w:pPr>
        <w:ind w:left="720" w:hanging="360"/>
      </w:pPr>
      <w:rPr>
        <w:rFonts w:ascii="Symbol" w:hAnsi="Symbol"/>
      </w:rPr>
    </w:lvl>
    <w:lvl w:ilvl="7" w:tplc="89CA860A">
      <w:start w:val="1"/>
      <w:numFmt w:val="bullet"/>
      <w:lvlText w:val=""/>
      <w:lvlJc w:val="left"/>
      <w:pPr>
        <w:ind w:left="720" w:hanging="360"/>
      </w:pPr>
      <w:rPr>
        <w:rFonts w:ascii="Symbol" w:hAnsi="Symbol"/>
      </w:rPr>
    </w:lvl>
    <w:lvl w:ilvl="8" w:tplc="9782D246">
      <w:start w:val="1"/>
      <w:numFmt w:val="bullet"/>
      <w:lvlText w:val=""/>
      <w:lvlJc w:val="left"/>
      <w:pPr>
        <w:ind w:left="720" w:hanging="360"/>
      </w:pPr>
      <w:rPr>
        <w:rFonts w:ascii="Symbol" w:hAnsi="Symbol"/>
      </w:rPr>
    </w:lvl>
  </w:abstractNum>
  <w:abstractNum w:abstractNumId="37" w15:restartNumberingAfterBreak="0">
    <w:nsid w:val="2DD460FB"/>
    <w:multiLevelType w:val="hybridMultilevel"/>
    <w:tmpl w:val="A7109EBC"/>
    <w:lvl w:ilvl="0" w:tplc="08EA7218">
      <w:start w:val="1"/>
      <w:numFmt w:val="bullet"/>
      <w:lvlText w:val=""/>
      <w:lvlJc w:val="left"/>
      <w:pPr>
        <w:ind w:left="980" w:hanging="360"/>
      </w:pPr>
      <w:rPr>
        <w:rFonts w:ascii="Symbol" w:hAnsi="Symbol"/>
      </w:rPr>
    </w:lvl>
    <w:lvl w:ilvl="1" w:tplc="65D2C27A">
      <w:start w:val="1"/>
      <w:numFmt w:val="bullet"/>
      <w:lvlText w:val=""/>
      <w:lvlJc w:val="left"/>
      <w:pPr>
        <w:ind w:left="980" w:hanging="360"/>
      </w:pPr>
      <w:rPr>
        <w:rFonts w:ascii="Symbol" w:hAnsi="Symbol"/>
      </w:rPr>
    </w:lvl>
    <w:lvl w:ilvl="2" w:tplc="50B4889E">
      <w:start w:val="1"/>
      <w:numFmt w:val="bullet"/>
      <w:lvlText w:val=""/>
      <w:lvlJc w:val="left"/>
      <w:pPr>
        <w:ind w:left="980" w:hanging="360"/>
      </w:pPr>
      <w:rPr>
        <w:rFonts w:ascii="Symbol" w:hAnsi="Symbol"/>
      </w:rPr>
    </w:lvl>
    <w:lvl w:ilvl="3" w:tplc="BC524938">
      <w:start w:val="1"/>
      <w:numFmt w:val="bullet"/>
      <w:lvlText w:val=""/>
      <w:lvlJc w:val="left"/>
      <w:pPr>
        <w:ind w:left="980" w:hanging="360"/>
      </w:pPr>
      <w:rPr>
        <w:rFonts w:ascii="Symbol" w:hAnsi="Symbol"/>
      </w:rPr>
    </w:lvl>
    <w:lvl w:ilvl="4" w:tplc="54C695B2">
      <w:start w:val="1"/>
      <w:numFmt w:val="bullet"/>
      <w:lvlText w:val=""/>
      <w:lvlJc w:val="left"/>
      <w:pPr>
        <w:ind w:left="980" w:hanging="360"/>
      </w:pPr>
      <w:rPr>
        <w:rFonts w:ascii="Symbol" w:hAnsi="Symbol"/>
      </w:rPr>
    </w:lvl>
    <w:lvl w:ilvl="5" w:tplc="355EB954">
      <w:start w:val="1"/>
      <w:numFmt w:val="bullet"/>
      <w:lvlText w:val=""/>
      <w:lvlJc w:val="left"/>
      <w:pPr>
        <w:ind w:left="980" w:hanging="360"/>
      </w:pPr>
      <w:rPr>
        <w:rFonts w:ascii="Symbol" w:hAnsi="Symbol"/>
      </w:rPr>
    </w:lvl>
    <w:lvl w:ilvl="6" w:tplc="3D3A2996">
      <w:start w:val="1"/>
      <w:numFmt w:val="bullet"/>
      <w:lvlText w:val=""/>
      <w:lvlJc w:val="left"/>
      <w:pPr>
        <w:ind w:left="980" w:hanging="360"/>
      </w:pPr>
      <w:rPr>
        <w:rFonts w:ascii="Symbol" w:hAnsi="Symbol"/>
      </w:rPr>
    </w:lvl>
    <w:lvl w:ilvl="7" w:tplc="DE3AE88C">
      <w:start w:val="1"/>
      <w:numFmt w:val="bullet"/>
      <w:lvlText w:val=""/>
      <w:lvlJc w:val="left"/>
      <w:pPr>
        <w:ind w:left="980" w:hanging="360"/>
      </w:pPr>
      <w:rPr>
        <w:rFonts w:ascii="Symbol" w:hAnsi="Symbol"/>
      </w:rPr>
    </w:lvl>
    <w:lvl w:ilvl="8" w:tplc="C40C9ACE">
      <w:start w:val="1"/>
      <w:numFmt w:val="bullet"/>
      <w:lvlText w:val=""/>
      <w:lvlJc w:val="left"/>
      <w:pPr>
        <w:ind w:left="980" w:hanging="360"/>
      </w:pPr>
      <w:rPr>
        <w:rFonts w:ascii="Symbol" w:hAnsi="Symbol"/>
      </w:rPr>
    </w:lvl>
  </w:abstractNum>
  <w:abstractNum w:abstractNumId="38" w15:restartNumberingAfterBreak="0">
    <w:nsid w:val="2E4412E7"/>
    <w:multiLevelType w:val="hybridMultilevel"/>
    <w:tmpl w:val="2C5C3650"/>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9" w15:restartNumberingAfterBreak="0">
    <w:nsid w:val="30D5244B"/>
    <w:multiLevelType w:val="hybridMultilevel"/>
    <w:tmpl w:val="25488C3C"/>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0" w15:restartNumberingAfterBreak="0">
    <w:nsid w:val="37A60899"/>
    <w:multiLevelType w:val="hybridMultilevel"/>
    <w:tmpl w:val="2B9EAC16"/>
    <w:lvl w:ilvl="0" w:tplc="0C090001">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41" w15:restartNumberingAfterBreak="0">
    <w:nsid w:val="37BA1E99"/>
    <w:multiLevelType w:val="hybridMultilevel"/>
    <w:tmpl w:val="00C4C51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2" w15:restartNumberingAfterBreak="0">
    <w:nsid w:val="3A701781"/>
    <w:multiLevelType w:val="hybridMultilevel"/>
    <w:tmpl w:val="7B504CE0"/>
    <w:lvl w:ilvl="0" w:tplc="0C090015">
      <w:start w:val="1"/>
      <w:numFmt w:val="upp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3" w15:restartNumberingAfterBreak="0">
    <w:nsid w:val="3A923678"/>
    <w:multiLevelType w:val="hybridMultilevel"/>
    <w:tmpl w:val="C7546500"/>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4" w15:restartNumberingAfterBreak="0">
    <w:nsid w:val="3ABB59C6"/>
    <w:multiLevelType w:val="multilevel"/>
    <w:tmpl w:val="860AC18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3E0D4997"/>
    <w:multiLevelType w:val="hybridMultilevel"/>
    <w:tmpl w:val="76F05B76"/>
    <w:lvl w:ilvl="0" w:tplc="072C9808">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6" w15:restartNumberingAfterBreak="0">
    <w:nsid w:val="3E19117E"/>
    <w:multiLevelType w:val="hybridMultilevel"/>
    <w:tmpl w:val="8982C11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7" w15:restartNumberingAfterBreak="0">
    <w:nsid w:val="3E7A0F08"/>
    <w:multiLevelType w:val="hybridMultilevel"/>
    <w:tmpl w:val="C214206A"/>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8" w15:restartNumberingAfterBreak="0">
    <w:nsid w:val="3FB83717"/>
    <w:multiLevelType w:val="hybridMultilevel"/>
    <w:tmpl w:val="EDDEE0CE"/>
    <w:lvl w:ilvl="0" w:tplc="D07E1FAE">
      <w:start w:val="1"/>
      <w:numFmt w:val="bullet"/>
      <w:pStyle w:val="bullet4"/>
      <w:lvlText w:val=""/>
      <w:lvlJc w:val="left"/>
      <w:pPr>
        <w:tabs>
          <w:tab w:val="num" w:pos="1134"/>
        </w:tabs>
        <w:ind w:left="1134" w:hanging="283"/>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40F81C4D"/>
    <w:multiLevelType w:val="hybridMultilevel"/>
    <w:tmpl w:val="BB4609B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0" w15:restartNumberingAfterBreak="0">
    <w:nsid w:val="411C2123"/>
    <w:multiLevelType w:val="hybridMultilevel"/>
    <w:tmpl w:val="FAFC5A58"/>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1" w15:restartNumberingAfterBreak="0">
    <w:nsid w:val="423B02DE"/>
    <w:multiLevelType w:val="hybridMultilevel"/>
    <w:tmpl w:val="4C28FED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2" w15:restartNumberingAfterBreak="0">
    <w:nsid w:val="42917D1D"/>
    <w:multiLevelType w:val="hybridMultilevel"/>
    <w:tmpl w:val="257C55F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3" w15:restartNumberingAfterBreak="0">
    <w:nsid w:val="43183460"/>
    <w:multiLevelType w:val="multilevel"/>
    <w:tmpl w:val="0F384D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4" w15:restartNumberingAfterBreak="0">
    <w:nsid w:val="43DF75FE"/>
    <w:multiLevelType w:val="hybridMultilevel"/>
    <w:tmpl w:val="AD1A73F6"/>
    <w:lvl w:ilvl="0" w:tplc="4CA01480">
      <w:start w:val="1"/>
      <w:numFmt w:val="decimal"/>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5" w15:restartNumberingAfterBreak="0">
    <w:nsid w:val="43E44DDE"/>
    <w:multiLevelType w:val="multilevel"/>
    <w:tmpl w:val="EC948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6" w15:restartNumberingAfterBreak="0">
    <w:nsid w:val="47886168"/>
    <w:multiLevelType w:val="hybridMultilevel"/>
    <w:tmpl w:val="3F7E30FA"/>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7" w15:restartNumberingAfterBreak="0">
    <w:nsid w:val="48566087"/>
    <w:multiLevelType w:val="hybridMultilevel"/>
    <w:tmpl w:val="4BAA3F9A"/>
    <w:lvl w:ilvl="0" w:tplc="8682BA84">
      <w:start w:val="1"/>
      <w:numFmt w:val="bullet"/>
      <w:pStyle w:val="bullet3"/>
      <w:lvlText w:val=""/>
      <w:lvlJc w:val="left"/>
      <w:pPr>
        <w:tabs>
          <w:tab w:val="num" w:pos="851"/>
        </w:tabs>
        <w:ind w:left="851" w:hanging="28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48EC4ED5"/>
    <w:multiLevelType w:val="hybridMultilevel"/>
    <w:tmpl w:val="BB484362"/>
    <w:lvl w:ilvl="0" w:tplc="7B0AAD12">
      <w:start w:val="1"/>
      <w:numFmt w:val="bullet"/>
      <w:pStyle w:val="bullet2"/>
      <w:lvlText w:val=""/>
      <w:lvlJc w:val="left"/>
      <w:pPr>
        <w:tabs>
          <w:tab w:val="num" w:pos="567"/>
        </w:tabs>
        <w:ind w:left="567" w:hanging="283"/>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4903438A"/>
    <w:multiLevelType w:val="hybridMultilevel"/>
    <w:tmpl w:val="337468A4"/>
    <w:lvl w:ilvl="0" w:tplc="58BE0724">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0" w15:restartNumberingAfterBreak="0">
    <w:nsid w:val="49DF3B16"/>
    <w:multiLevelType w:val="hybridMultilevel"/>
    <w:tmpl w:val="F6001F3C"/>
    <w:lvl w:ilvl="0" w:tplc="ADD8C3FC">
      <w:start w:val="1"/>
      <w:numFmt w:val="bullet"/>
      <w:lvlText w:val=""/>
      <w:lvlJc w:val="left"/>
      <w:pPr>
        <w:ind w:left="1440" w:hanging="360"/>
      </w:pPr>
      <w:rPr>
        <w:rFonts w:ascii="Symbol" w:hAnsi="Symbol"/>
      </w:rPr>
    </w:lvl>
    <w:lvl w:ilvl="1" w:tplc="30127408">
      <w:start w:val="1"/>
      <w:numFmt w:val="bullet"/>
      <w:lvlText w:val=""/>
      <w:lvlJc w:val="left"/>
      <w:pPr>
        <w:ind w:left="1440" w:hanging="360"/>
      </w:pPr>
      <w:rPr>
        <w:rFonts w:ascii="Symbol" w:hAnsi="Symbol"/>
      </w:rPr>
    </w:lvl>
    <w:lvl w:ilvl="2" w:tplc="D51AF1A4">
      <w:start w:val="1"/>
      <w:numFmt w:val="bullet"/>
      <w:lvlText w:val=""/>
      <w:lvlJc w:val="left"/>
      <w:pPr>
        <w:ind w:left="1440" w:hanging="360"/>
      </w:pPr>
      <w:rPr>
        <w:rFonts w:ascii="Symbol" w:hAnsi="Symbol"/>
      </w:rPr>
    </w:lvl>
    <w:lvl w:ilvl="3" w:tplc="C94873E0">
      <w:start w:val="1"/>
      <w:numFmt w:val="bullet"/>
      <w:lvlText w:val=""/>
      <w:lvlJc w:val="left"/>
      <w:pPr>
        <w:ind w:left="1440" w:hanging="360"/>
      </w:pPr>
      <w:rPr>
        <w:rFonts w:ascii="Symbol" w:hAnsi="Symbol"/>
      </w:rPr>
    </w:lvl>
    <w:lvl w:ilvl="4" w:tplc="EE525C9E">
      <w:start w:val="1"/>
      <w:numFmt w:val="bullet"/>
      <w:lvlText w:val=""/>
      <w:lvlJc w:val="left"/>
      <w:pPr>
        <w:ind w:left="1440" w:hanging="360"/>
      </w:pPr>
      <w:rPr>
        <w:rFonts w:ascii="Symbol" w:hAnsi="Symbol"/>
      </w:rPr>
    </w:lvl>
    <w:lvl w:ilvl="5" w:tplc="829E8520">
      <w:start w:val="1"/>
      <w:numFmt w:val="bullet"/>
      <w:lvlText w:val=""/>
      <w:lvlJc w:val="left"/>
      <w:pPr>
        <w:ind w:left="1440" w:hanging="360"/>
      </w:pPr>
      <w:rPr>
        <w:rFonts w:ascii="Symbol" w:hAnsi="Symbol"/>
      </w:rPr>
    </w:lvl>
    <w:lvl w:ilvl="6" w:tplc="80525510">
      <w:start w:val="1"/>
      <w:numFmt w:val="bullet"/>
      <w:lvlText w:val=""/>
      <w:lvlJc w:val="left"/>
      <w:pPr>
        <w:ind w:left="1440" w:hanging="360"/>
      </w:pPr>
      <w:rPr>
        <w:rFonts w:ascii="Symbol" w:hAnsi="Symbol"/>
      </w:rPr>
    </w:lvl>
    <w:lvl w:ilvl="7" w:tplc="CC8EDE5E">
      <w:start w:val="1"/>
      <w:numFmt w:val="bullet"/>
      <w:lvlText w:val=""/>
      <w:lvlJc w:val="left"/>
      <w:pPr>
        <w:ind w:left="1440" w:hanging="360"/>
      </w:pPr>
      <w:rPr>
        <w:rFonts w:ascii="Symbol" w:hAnsi="Symbol"/>
      </w:rPr>
    </w:lvl>
    <w:lvl w:ilvl="8" w:tplc="53CC2E02">
      <w:start w:val="1"/>
      <w:numFmt w:val="bullet"/>
      <w:lvlText w:val=""/>
      <w:lvlJc w:val="left"/>
      <w:pPr>
        <w:ind w:left="1440" w:hanging="360"/>
      </w:pPr>
      <w:rPr>
        <w:rFonts w:ascii="Symbol" w:hAnsi="Symbol"/>
      </w:rPr>
    </w:lvl>
  </w:abstractNum>
  <w:abstractNum w:abstractNumId="61" w15:restartNumberingAfterBreak="0">
    <w:nsid w:val="4B5533E8"/>
    <w:multiLevelType w:val="hybridMultilevel"/>
    <w:tmpl w:val="F496D3AA"/>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62" w15:restartNumberingAfterBreak="0">
    <w:nsid w:val="4CB16F0A"/>
    <w:multiLevelType w:val="multilevel"/>
    <w:tmpl w:val="645C7622"/>
    <w:styleLink w:val="CurrentList2"/>
    <w:lvl w:ilvl="0">
      <w:start w:val="1"/>
      <w:numFmt w:val="bullet"/>
      <w:lvlText w:val=""/>
      <w:lvlJc w:val="left"/>
      <w:pPr>
        <w:tabs>
          <w:tab w:val="num" w:pos="1418"/>
        </w:tabs>
        <w:ind w:left="1418" w:hanging="284"/>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3" w15:restartNumberingAfterBreak="0">
    <w:nsid w:val="4D30725E"/>
    <w:multiLevelType w:val="hybridMultilevel"/>
    <w:tmpl w:val="C680BED8"/>
    <w:lvl w:ilvl="0" w:tplc="D9760936">
      <w:start w:val="1"/>
      <w:numFmt w:val="bullet"/>
      <w:lvlText w:val=""/>
      <w:lvlJc w:val="left"/>
      <w:pPr>
        <w:ind w:left="720" w:hanging="360"/>
      </w:pPr>
      <w:rPr>
        <w:rFonts w:ascii="Symbol" w:hAnsi="Symbol"/>
      </w:rPr>
    </w:lvl>
    <w:lvl w:ilvl="1" w:tplc="C7E05746">
      <w:start w:val="1"/>
      <w:numFmt w:val="bullet"/>
      <w:lvlText w:val=""/>
      <w:lvlJc w:val="left"/>
      <w:pPr>
        <w:ind w:left="720" w:hanging="360"/>
      </w:pPr>
      <w:rPr>
        <w:rFonts w:ascii="Symbol" w:hAnsi="Symbol"/>
      </w:rPr>
    </w:lvl>
    <w:lvl w:ilvl="2" w:tplc="A6382D86">
      <w:start w:val="1"/>
      <w:numFmt w:val="bullet"/>
      <w:lvlText w:val=""/>
      <w:lvlJc w:val="left"/>
      <w:pPr>
        <w:ind w:left="720" w:hanging="360"/>
      </w:pPr>
      <w:rPr>
        <w:rFonts w:ascii="Symbol" w:hAnsi="Symbol"/>
      </w:rPr>
    </w:lvl>
    <w:lvl w:ilvl="3" w:tplc="EF86A696">
      <w:start w:val="1"/>
      <w:numFmt w:val="bullet"/>
      <w:lvlText w:val=""/>
      <w:lvlJc w:val="left"/>
      <w:pPr>
        <w:ind w:left="720" w:hanging="360"/>
      </w:pPr>
      <w:rPr>
        <w:rFonts w:ascii="Symbol" w:hAnsi="Symbol"/>
      </w:rPr>
    </w:lvl>
    <w:lvl w:ilvl="4" w:tplc="5F50D578">
      <w:start w:val="1"/>
      <w:numFmt w:val="bullet"/>
      <w:lvlText w:val=""/>
      <w:lvlJc w:val="left"/>
      <w:pPr>
        <w:ind w:left="720" w:hanging="360"/>
      </w:pPr>
      <w:rPr>
        <w:rFonts w:ascii="Symbol" w:hAnsi="Symbol"/>
      </w:rPr>
    </w:lvl>
    <w:lvl w:ilvl="5" w:tplc="E60CF426">
      <w:start w:val="1"/>
      <w:numFmt w:val="bullet"/>
      <w:lvlText w:val=""/>
      <w:lvlJc w:val="left"/>
      <w:pPr>
        <w:ind w:left="720" w:hanging="360"/>
      </w:pPr>
      <w:rPr>
        <w:rFonts w:ascii="Symbol" w:hAnsi="Symbol"/>
      </w:rPr>
    </w:lvl>
    <w:lvl w:ilvl="6" w:tplc="FD265666">
      <w:start w:val="1"/>
      <w:numFmt w:val="bullet"/>
      <w:lvlText w:val=""/>
      <w:lvlJc w:val="left"/>
      <w:pPr>
        <w:ind w:left="720" w:hanging="360"/>
      </w:pPr>
      <w:rPr>
        <w:rFonts w:ascii="Symbol" w:hAnsi="Symbol"/>
      </w:rPr>
    </w:lvl>
    <w:lvl w:ilvl="7" w:tplc="FB242162">
      <w:start w:val="1"/>
      <w:numFmt w:val="bullet"/>
      <w:lvlText w:val=""/>
      <w:lvlJc w:val="left"/>
      <w:pPr>
        <w:ind w:left="720" w:hanging="360"/>
      </w:pPr>
      <w:rPr>
        <w:rFonts w:ascii="Symbol" w:hAnsi="Symbol"/>
      </w:rPr>
    </w:lvl>
    <w:lvl w:ilvl="8" w:tplc="376C7544">
      <w:start w:val="1"/>
      <w:numFmt w:val="bullet"/>
      <w:lvlText w:val=""/>
      <w:lvlJc w:val="left"/>
      <w:pPr>
        <w:ind w:left="720" w:hanging="360"/>
      </w:pPr>
      <w:rPr>
        <w:rFonts w:ascii="Symbol" w:hAnsi="Symbol"/>
      </w:rPr>
    </w:lvl>
  </w:abstractNum>
  <w:abstractNum w:abstractNumId="64" w15:restartNumberingAfterBreak="0">
    <w:nsid w:val="4E2814A9"/>
    <w:multiLevelType w:val="hybridMultilevel"/>
    <w:tmpl w:val="BC02343E"/>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5" w15:restartNumberingAfterBreak="0">
    <w:nsid w:val="4ED74FBD"/>
    <w:multiLevelType w:val="hybridMultilevel"/>
    <w:tmpl w:val="B648676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6" w15:restartNumberingAfterBreak="0">
    <w:nsid w:val="4F2E5498"/>
    <w:multiLevelType w:val="hybridMultilevel"/>
    <w:tmpl w:val="0E787A4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7" w15:restartNumberingAfterBreak="0">
    <w:nsid w:val="53F23A90"/>
    <w:multiLevelType w:val="hybridMultilevel"/>
    <w:tmpl w:val="07128360"/>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8" w15:restartNumberingAfterBreak="0">
    <w:nsid w:val="54C561CB"/>
    <w:multiLevelType w:val="hybridMultilevel"/>
    <w:tmpl w:val="CEBEE126"/>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9" w15:restartNumberingAfterBreak="0">
    <w:nsid w:val="55335F07"/>
    <w:multiLevelType w:val="hybridMultilevel"/>
    <w:tmpl w:val="C764EB40"/>
    <w:lvl w:ilvl="0" w:tplc="FFFFFFFF">
      <w:start w:val="1"/>
      <w:numFmt w:val="bullet"/>
      <w:lvlText w:val="o"/>
      <w:lvlJc w:val="left"/>
      <w:pPr>
        <w:ind w:left="720" w:hanging="360"/>
      </w:pPr>
      <w:rPr>
        <w:rFonts w:ascii="Courier New" w:hAnsi="Courier New" w:cs="Courier New"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0" w15:restartNumberingAfterBreak="0">
    <w:nsid w:val="554B6D5E"/>
    <w:multiLevelType w:val="hybridMultilevel"/>
    <w:tmpl w:val="E126FAB8"/>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1" w15:restartNumberingAfterBreak="0">
    <w:nsid w:val="561F1B0C"/>
    <w:multiLevelType w:val="multilevel"/>
    <w:tmpl w:val="8B524C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2" w15:restartNumberingAfterBreak="0">
    <w:nsid w:val="56901C8C"/>
    <w:multiLevelType w:val="hybridMultilevel"/>
    <w:tmpl w:val="E1B2ED4A"/>
    <w:lvl w:ilvl="0" w:tplc="C706DFD8">
      <w:start w:val="1"/>
      <w:numFmt w:val="upp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73" w15:restartNumberingAfterBreak="0">
    <w:nsid w:val="5793662F"/>
    <w:multiLevelType w:val="hybridMultilevel"/>
    <w:tmpl w:val="96082C68"/>
    <w:lvl w:ilvl="0" w:tplc="FFFFFFFF">
      <w:start w:val="1"/>
      <w:numFmt w:val="bullet"/>
      <w:lvlText w:val="o"/>
      <w:lvlJc w:val="left"/>
      <w:pPr>
        <w:ind w:left="1080" w:hanging="360"/>
      </w:pPr>
      <w:rPr>
        <w:rFonts w:ascii="Courier New" w:hAnsi="Courier New" w:cs="Courier New"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74" w15:restartNumberingAfterBreak="0">
    <w:nsid w:val="58B44A18"/>
    <w:multiLevelType w:val="hybridMultilevel"/>
    <w:tmpl w:val="98B4B5F8"/>
    <w:lvl w:ilvl="0" w:tplc="8BD25AC0">
      <w:start w:val="1"/>
      <w:numFmt w:val="lowerLetter"/>
      <w:lvlText w:val="%1)"/>
      <w:lvlJc w:val="left"/>
      <w:pPr>
        <w:ind w:left="1060" w:hanging="360"/>
      </w:pPr>
    </w:lvl>
    <w:lvl w:ilvl="1" w:tplc="EDC684D0">
      <w:start w:val="1"/>
      <w:numFmt w:val="lowerLetter"/>
      <w:lvlText w:val="%2)"/>
      <w:lvlJc w:val="left"/>
      <w:pPr>
        <w:ind w:left="1060" w:hanging="360"/>
      </w:pPr>
    </w:lvl>
    <w:lvl w:ilvl="2" w:tplc="92A08DB8">
      <w:start w:val="1"/>
      <w:numFmt w:val="lowerLetter"/>
      <w:lvlText w:val="%3)"/>
      <w:lvlJc w:val="left"/>
      <w:pPr>
        <w:ind w:left="1060" w:hanging="360"/>
      </w:pPr>
    </w:lvl>
    <w:lvl w:ilvl="3" w:tplc="3ECA5A40">
      <w:start w:val="1"/>
      <w:numFmt w:val="lowerLetter"/>
      <w:lvlText w:val="%4)"/>
      <w:lvlJc w:val="left"/>
      <w:pPr>
        <w:ind w:left="1060" w:hanging="360"/>
      </w:pPr>
    </w:lvl>
    <w:lvl w:ilvl="4" w:tplc="E430853C">
      <w:start w:val="1"/>
      <w:numFmt w:val="lowerLetter"/>
      <w:lvlText w:val="%5)"/>
      <w:lvlJc w:val="left"/>
      <w:pPr>
        <w:ind w:left="1060" w:hanging="360"/>
      </w:pPr>
    </w:lvl>
    <w:lvl w:ilvl="5" w:tplc="D42C4FFE">
      <w:start w:val="1"/>
      <w:numFmt w:val="lowerLetter"/>
      <w:lvlText w:val="%6)"/>
      <w:lvlJc w:val="left"/>
      <w:pPr>
        <w:ind w:left="1060" w:hanging="360"/>
      </w:pPr>
    </w:lvl>
    <w:lvl w:ilvl="6" w:tplc="4E384BA2">
      <w:start w:val="1"/>
      <w:numFmt w:val="lowerLetter"/>
      <w:lvlText w:val="%7)"/>
      <w:lvlJc w:val="left"/>
      <w:pPr>
        <w:ind w:left="1060" w:hanging="360"/>
      </w:pPr>
    </w:lvl>
    <w:lvl w:ilvl="7" w:tplc="08DAEB18">
      <w:start w:val="1"/>
      <w:numFmt w:val="lowerLetter"/>
      <w:lvlText w:val="%8)"/>
      <w:lvlJc w:val="left"/>
      <w:pPr>
        <w:ind w:left="1060" w:hanging="360"/>
      </w:pPr>
    </w:lvl>
    <w:lvl w:ilvl="8" w:tplc="97BC730E">
      <w:start w:val="1"/>
      <w:numFmt w:val="lowerLetter"/>
      <w:lvlText w:val="%9)"/>
      <w:lvlJc w:val="left"/>
      <w:pPr>
        <w:ind w:left="1060" w:hanging="360"/>
      </w:pPr>
    </w:lvl>
  </w:abstractNum>
  <w:abstractNum w:abstractNumId="75" w15:restartNumberingAfterBreak="0">
    <w:nsid w:val="58DB7F4C"/>
    <w:multiLevelType w:val="hybridMultilevel"/>
    <w:tmpl w:val="9BEE7BDA"/>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6" w15:restartNumberingAfterBreak="0">
    <w:nsid w:val="58EE5BE0"/>
    <w:multiLevelType w:val="hybridMultilevel"/>
    <w:tmpl w:val="124C3A8C"/>
    <w:lvl w:ilvl="0" w:tplc="0C090015">
      <w:start w:val="1"/>
      <w:numFmt w:val="upp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77" w15:restartNumberingAfterBreak="0">
    <w:nsid w:val="59113A36"/>
    <w:multiLevelType w:val="hybridMultilevel"/>
    <w:tmpl w:val="CA8C0A0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8" w15:restartNumberingAfterBreak="0">
    <w:nsid w:val="5A1512A0"/>
    <w:multiLevelType w:val="hybridMultilevel"/>
    <w:tmpl w:val="55864914"/>
    <w:lvl w:ilvl="0" w:tplc="0C090001">
      <w:start w:val="1"/>
      <w:numFmt w:val="bullet"/>
      <w:lvlText w:val=""/>
      <w:lvlJc w:val="left"/>
      <w:pPr>
        <w:ind w:left="1080" w:hanging="360"/>
      </w:pPr>
      <w:rPr>
        <w:rFonts w:ascii="Symbol" w:hAnsi="Symbol" w:hint="default"/>
      </w:rPr>
    </w:lvl>
    <w:lvl w:ilvl="1" w:tplc="FFFFFFFF">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79" w15:restartNumberingAfterBreak="0">
    <w:nsid w:val="5B5E79FE"/>
    <w:multiLevelType w:val="hybridMultilevel"/>
    <w:tmpl w:val="A7C249EE"/>
    <w:lvl w:ilvl="0" w:tplc="0C09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80" w15:restartNumberingAfterBreak="0">
    <w:nsid w:val="617109AE"/>
    <w:multiLevelType w:val="hybridMultilevel"/>
    <w:tmpl w:val="FFB2EA0E"/>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1" w15:restartNumberingAfterBreak="0">
    <w:nsid w:val="65F831D9"/>
    <w:multiLevelType w:val="multilevel"/>
    <w:tmpl w:val="D7A69F46"/>
    <w:styleLink w:val="CurrentList1"/>
    <w:lvl w:ilvl="0">
      <w:start w:val="1"/>
      <w:numFmt w:val="bullet"/>
      <w:lvlText w:val=""/>
      <w:lvlJc w:val="left"/>
      <w:pPr>
        <w:tabs>
          <w:tab w:val="num" w:pos="1134"/>
        </w:tabs>
        <w:ind w:left="1134" w:hanging="283"/>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2" w15:restartNumberingAfterBreak="0">
    <w:nsid w:val="662204B5"/>
    <w:multiLevelType w:val="hybridMultilevel"/>
    <w:tmpl w:val="72AE1268"/>
    <w:lvl w:ilvl="0" w:tplc="5CBCEC98">
      <w:start w:val="1"/>
      <w:numFmt w:val="bullet"/>
      <w:lvlText w:val=""/>
      <w:lvlJc w:val="left"/>
      <w:pPr>
        <w:ind w:left="720" w:hanging="360"/>
      </w:pPr>
      <w:rPr>
        <w:rFonts w:ascii="Symbol" w:hAnsi="Symbol"/>
      </w:rPr>
    </w:lvl>
    <w:lvl w:ilvl="1" w:tplc="34E213EC">
      <w:start w:val="1"/>
      <w:numFmt w:val="bullet"/>
      <w:lvlText w:val=""/>
      <w:lvlJc w:val="left"/>
      <w:pPr>
        <w:ind w:left="720" w:hanging="360"/>
      </w:pPr>
      <w:rPr>
        <w:rFonts w:ascii="Symbol" w:hAnsi="Symbol"/>
      </w:rPr>
    </w:lvl>
    <w:lvl w:ilvl="2" w:tplc="B6208EC8">
      <w:start w:val="1"/>
      <w:numFmt w:val="bullet"/>
      <w:lvlText w:val=""/>
      <w:lvlJc w:val="left"/>
      <w:pPr>
        <w:ind w:left="720" w:hanging="360"/>
      </w:pPr>
      <w:rPr>
        <w:rFonts w:ascii="Symbol" w:hAnsi="Symbol"/>
      </w:rPr>
    </w:lvl>
    <w:lvl w:ilvl="3" w:tplc="1DD6EA94">
      <w:start w:val="1"/>
      <w:numFmt w:val="bullet"/>
      <w:lvlText w:val=""/>
      <w:lvlJc w:val="left"/>
      <w:pPr>
        <w:ind w:left="720" w:hanging="360"/>
      </w:pPr>
      <w:rPr>
        <w:rFonts w:ascii="Symbol" w:hAnsi="Symbol"/>
      </w:rPr>
    </w:lvl>
    <w:lvl w:ilvl="4" w:tplc="E166819C">
      <w:start w:val="1"/>
      <w:numFmt w:val="bullet"/>
      <w:lvlText w:val=""/>
      <w:lvlJc w:val="left"/>
      <w:pPr>
        <w:ind w:left="720" w:hanging="360"/>
      </w:pPr>
      <w:rPr>
        <w:rFonts w:ascii="Symbol" w:hAnsi="Symbol"/>
      </w:rPr>
    </w:lvl>
    <w:lvl w:ilvl="5" w:tplc="AC640DA4">
      <w:start w:val="1"/>
      <w:numFmt w:val="bullet"/>
      <w:lvlText w:val=""/>
      <w:lvlJc w:val="left"/>
      <w:pPr>
        <w:ind w:left="720" w:hanging="360"/>
      </w:pPr>
      <w:rPr>
        <w:rFonts w:ascii="Symbol" w:hAnsi="Symbol"/>
      </w:rPr>
    </w:lvl>
    <w:lvl w:ilvl="6" w:tplc="B712A52E">
      <w:start w:val="1"/>
      <w:numFmt w:val="bullet"/>
      <w:lvlText w:val=""/>
      <w:lvlJc w:val="left"/>
      <w:pPr>
        <w:ind w:left="720" w:hanging="360"/>
      </w:pPr>
      <w:rPr>
        <w:rFonts w:ascii="Symbol" w:hAnsi="Symbol"/>
      </w:rPr>
    </w:lvl>
    <w:lvl w:ilvl="7" w:tplc="4E1607D4">
      <w:start w:val="1"/>
      <w:numFmt w:val="bullet"/>
      <w:lvlText w:val=""/>
      <w:lvlJc w:val="left"/>
      <w:pPr>
        <w:ind w:left="720" w:hanging="360"/>
      </w:pPr>
      <w:rPr>
        <w:rFonts w:ascii="Symbol" w:hAnsi="Symbol"/>
      </w:rPr>
    </w:lvl>
    <w:lvl w:ilvl="8" w:tplc="CCC05690">
      <w:start w:val="1"/>
      <w:numFmt w:val="bullet"/>
      <w:lvlText w:val=""/>
      <w:lvlJc w:val="left"/>
      <w:pPr>
        <w:ind w:left="720" w:hanging="360"/>
      </w:pPr>
      <w:rPr>
        <w:rFonts w:ascii="Symbol" w:hAnsi="Symbol"/>
      </w:rPr>
    </w:lvl>
  </w:abstractNum>
  <w:abstractNum w:abstractNumId="83" w15:restartNumberingAfterBreak="0">
    <w:nsid w:val="67F85D36"/>
    <w:multiLevelType w:val="multilevel"/>
    <w:tmpl w:val="3B1E4C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4" w15:restartNumberingAfterBreak="0">
    <w:nsid w:val="69CD1C0A"/>
    <w:multiLevelType w:val="multilevel"/>
    <w:tmpl w:val="5D784DDC"/>
    <w:lvl w:ilvl="0">
      <w:start w:val="1"/>
      <w:numFmt w:val="decimal"/>
      <w:lvlText w:val="%1."/>
      <w:lvlJc w:val="left"/>
      <w:pPr>
        <w:ind w:left="360" w:hanging="360"/>
      </w:pPr>
      <w:rPr>
        <w:rFonts w:hint="default"/>
      </w:rPr>
    </w:lvl>
    <w:lvl w:ilvl="1">
      <w:start w:val="1"/>
      <w:numFmt w:val="decimal"/>
      <w:isLgl/>
      <w:lvlText w:val="%1.%2"/>
      <w:lvlJc w:val="left"/>
      <w:pPr>
        <w:ind w:left="470" w:hanging="470"/>
      </w:pPr>
      <w:rPr>
        <w:rFonts w:hint="default"/>
        <w:sz w:val="28"/>
        <w:szCs w:val="28"/>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85" w15:restartNumberingAfterBreak="0">
    <w:nsid w:val="6A6B5E18"/>
    <w:multiLevelType w:val="hybridMultilevel"/>
    <w:tmpl w:val="F8489EC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6" w15:restartNumberingAfterBreak="0">
    <w:nsid w:val="6D094047"/>
    <w:multiLevelType w:val="hybridMultilevel"/>
    <w:tmpl w:val="6E5AE002"/>
    <w:lvl w:ilvl="0" w:tplc="592673EE">
      <w:start w:val="1"/>
      <w:numFmt w:val="bullet"/>
      <w:lvlText w:val=""/>
      <w:lvlJc w:val="left"/>
      <w:pPr>
        <w:ind w:left="980" w:hanging="360"/>
      </w:pPr>
      <w:rPr>
        <w:rFonts w:ascii="Symbol" w:hAnsi="Symbol"/>
      </w:rPr>
    </w:lvl>
    <w:lvl w:ilvl="1" w:tplc="DB70EE82">
      <w:start w:val="1"/>
      <w:numFmt w:val="bullet"/>
      <w:lvlText w:val=""/>
      <w:lvlJc w:val="left"/>
      <w:pPr>
        <w:ind w:left="980" w:hanging="360"/>
      </w:pPr>
      <w:rPr>
        <w:rFonts w:ascii="Symbol" w:hAnsi="Symbol"/>
      </w:rPr>
    </w:lvl>
    <w:lvl w:ilvl="2" w:tplc="96CEE234">
      <w:start w:val="1"/>
      <w:numFmt w:val="bullet"/>
      <w:lvlText w:val=""/>
      <w:lvlJc w:val="left"/>
      <w:pPr>
        <w:ind w:left="980" w:hanging="360"/>
      </w:pPr>
      <w:rPr>
        <w:rFonts w:ascii="Symbol" w:hAnsi="Symbol"/>
      </w:rPr>
    </w:lvl>
    <w:lvl w:ilvl="3" w:tplc="A920C416">
      <w:start w:val="1"/>
      <w:numFmt w:val="bullet"/>
      <w:lvlText w:val=""/>
      <w:lvlJc w:val="left"/>
      <w:pPr>
        <w:ind w:left="980" w:hanging="360"/>
      </w:pPr>
      <w:rPr>
        <w:rFonts w:ascii="Symbol" w:hAnsi="Symbol"/>
      </w:rPr>
    </w:lvl>
    <w:lvl w:ilvl="4" w:tplc="F7AC03D0">
      <w:start w:val="1"/>
      <w:numFmt w:val="bullet"/>
      <w:lvlText w:val=""/>
      <w:lvlJc w:val="left"/>
      <w:pPr>
        <w:ind w:left="980" w:hanging="360"/>
      </w:pPr>
      <w:rPr>
        <w:rFonts w:ascii="Symbol" w:hAnsi="Symbol"/>
      </w:rPr>
    </w:lvl>
    <w:lvl w:ilvl="5" w:tplc="7A129DFE">
      <w:start w:val="1"/>
      <w:numFmt w:val="bullet"/>
      <w:lvlText w:val=""/>
      <w:lvlJc w:val="left"/>
      <w:pPr>
        <w:ind w:left="980" w:hanging="360"/>
      </w:pPr>
      <w:rPr>
        <w:rFonts w:ascii="Symbol" w:hAnsi="Symbol"/>
      </w:rPr>
    </w:lvl>
    <w:lvl w:ilvl="6" w:tplc="BE820B5A">
      <w:start w:val="1"/>
      <w:numFmt w:val="bullet"/>
      <w:lvlText w:val=""/>
      <w:lvlJc w:val="left"/>
      <w:pPr>
        <w:ind w:left="980" w:hanging="360"/>
      </w:pPr>
      <w:rPr>
        <w:rFonts w:ascii="Symbol" w:hAnsi="Symbol"/>
      </w:rPr>
    </w:lvl>
    <w:lvl w:ilvl="7" w:tplc="DD140930">
      <w:start w:val="1"/>
      <w:numFmt w:val="bullet"/>
      <w:lvlText w:val=""/>
      <w:lvlJc w:val="left"/>
      <w:pPr>
        <w:ind w:left="980" w:hanging="360"/>
      </w:pPr>
      <w:rPr>
        <w:rFonts w:ascii="Symbol" w:hAnsi="Symbol"/>
      </w:rPr>
    </w:lvl>
    <w:lvl w:ilvl="8" w:tplc="C7766D16">
      <w:start w:val="1"/>
      <w:numFmt w:val="bullet"/>
      <w:lvlText w:val=""/>
      <w:lvlJc w:val="left"/>
      <w:pPr>
        <w:ind w:left="980" w:hanging="360"/>
      </w:pPr>
      <w:rPr>
        <w:rFonts w:ascii="Symbol" w:hAnsi="Symbol"/>
      </w:rPr>
    </w:lvl>
  </w:abstractNum>
  <w:abstractNum w:abstractNumId="87" w15:restartNumberingAfterBreak="0">
    <w:nsid w:val="6D176D39"/>
    <w:multiLevelType w:val="hybridMultilevel"/>
    <w:tmpl w:val="F766BACC"/>
    <w:lvl w:ilvl="0" w:tplc="A4583046">
      <w:start w:val="1"/>
      <w:numFmt w:val="bullet"/>
      <w:lvlText w:val=""/>
      <w:lvlJc w:val="left"/>
      <w:pPr>
        <w:ind w:left="720" w:hanging="360"/>
      </w:pPr>
      <w:rPr>
        <w:rFonts w:ascii="Symbol" w:hAnsi="Symbol"/>
      </w:rPr>
    </w:lvl>
    <w:lvl w:ilvl="1" w:tplc="6A68A902">
      <w:start w:val="1"/>
      <w:numFmt w:val="bullet"/>
      <w:lvlText w:val=""/>
      <w:lvlJc w:val="left"/>
      <w:pPr>
        <w:ind w:left="720" w:hanging="360"/>
      </w:pPr>
      <w:rPr>
        <w:rFonts w:ascii="Symbol" w:hAnsi="Symbol"/>
      </w:rPr>
    </w:lvl>
    <w:lvl w:ilvl="2" w:tplc="614C0FF0">
      <w:start w:val="1"/>
      <w:numFmt w:val="bullet"/>
      <w:lvlText w:val=""/>
      <w:lvlJc w:val="left"/>
      <w:pPr>
        <w:ind w:left="720" w:hanging="360"/>
      </w:pPr>
      <w:rPr>
        <w:rFonts w:ascii="Symbol" w:hAnsi="Symbol"/>
      </w:rPr>
    </w:lvl>
    <w:lvl w:ilvl="3" w:tplc="CA802FE6">
      <w:start w:val="1"/>
      <w:numFmt w:val="bullet"/>
      <w:lvlText w:val=""/>
      <w:lvlJc w:val="left"/>
      <w:pPr>
        <w:ind w:left="720" w:hanging="360"/>
      </w:pPr>
      <w:rPr>
        <w:rFonts w:ascii="Symbol" w:hAnsi="Symbol"/>
      </w:rPr>
    </w:lvl>
    <w:lvl w:ilvl="4" w:tplc="E28478D0">
      <w:start w:val="1"/>
      <w:numFmt w:val="bullet"/>
      <w:lvlText w:val=""/>
      <w:lvlJc w:val="left"/>
      <w:pPr>
        <w:ind w:left="720" w:hanging="360"/>
      </w:pPr>
      <w:rPr>
        <w:rFonts w:ascii="Symbol" w:hAnsi="Symbol"/>
      </w:rPr>
    </w:lvl>
    <w:lvl w:ilvl="5" w:tplc="1DEAF43C">
      <w:start w:val="1"/>
      <w:numFmt w:val="bullet"/>
      <w:lvlText w:val=""/>
      <w:lvlJc w:val="left"/>
      <w:pPr>
        <w:ind w:left="720" w:hanging="360"/>
      </w:pPr>
      <w:rPr>
        <w:rFonts w:ascii="Symbol" w:hAnsi="Symbol"/>
      </w:rPr>
    </w:lvl>
    <w:lvl w:ilvl="6" w:tplc="32905028">
      <w:start w:val="1"/>
      <w:numFmt w:val="bullet"/>
      <w:lvlText w:val=""/>
      <w:lvlJc w:val="left"/>
      <w:pPr>
        <w:ind w:left="720" w:hanging="360"/>
      </w:pPr>
      <w:rPr>
        <w:rFonts w:ascii="Symbol" w:hAnsi="Symbol"/>
      </w:rPr>
    </w:lvl>
    <w:lvl w:ilvl="7" w:tplc="9AD464DA">
      <w:start w:val="1"/>
      <w:numFmt w:val="bullet"/>
      <w:lvlText w:val=""/>
      <w:lvlJc w:val="left"/>
      <w:pPr>
        <w:ind w:left="720" w:hanging="360"/>
      </w:pPr>
      <w:rPr>
        <w:rFonts w:ascii="Symbol" w:hAnsi="Symbol"/>
      </w:rPr>
    </w:lvl>
    <w:lvl w:ilvl="8" w:tplc="796C7EDC">
      <w:start w:val="1"/>
      <w:numFmt w:val="bullet"/>
      <w:lvlText w:val=""/>
      <w:lvlJc w:val="left"/>
      <w:pPr>
        <w:ind w:left="720" w:hanging="360"/>
      </w:pPr>
      <w:rPr>
        <w:rFonts w:ascii="Symbol" w:hAnsi="Symbol"/>
      </w:rPr>
    </w:lvl>
  </w:abstractNum>
  <w:abstractNum w:abstractNumId="88" w15:restartNumberingAfterBreak="0">
    <w:nsid w:val="733A38A1"/>
    <w:multiLevelType w:val="hybridMultilevel"/>
    <w:tmpl w:val="2FEA76A8"/>
    <w:lvl w:ilvl="0" w:tplc="FFFFFFFF">
      <w:start w:val="1"/>
      <w:numFmt w:val="lowerLetter"/>
      <w:lvlText w:val="%1)"/>
      <w:lvlJc w:val="left"/>
      <w:pPr>
        <w:ind w:left="720" w:hanging="360"/>
      </w:pPr>
    </w:lvl>
    <w:lvl w:ilvl="1" w:tplc="0C090001">
      <w:start w:val="1"/>
      <w:numFmt w:val="bullet"/>
      <w:lvlText w:val=""/>
      <w:lvlJc w:val="left"/>
      <w:pPr>
        <w:ind w:left="36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9" w15:restartNumberingAfterBreak="0">
    <w:nsid w:val="75C96932"/>
    <w:multiLevelType w:val="hybridMultilevel"/>
    <w:tmpl w:val="E6AE4444"/>
    <w:lvl w:ilvl="0" w:tplc="5DF888CC">
      <w:start w:val="1"/>
      <w:numFmt w:val="decimal"/>
      <w:lvlText w:val="%1)"/>
      <w:lvlJc w:val="left"/>
      <w:pPr>
        <w:ind w:left="1020" w:hanging="360"/>
      </w:pPr>
    </w:lvl>
    <w:lvl w:ilvl="1" w:tplc="8318CED0">
      <w:start w:val="1"/>
      <w:numFmt w:val="decimal"/>
      <w:lvlText w:val="%2)"/>
      <w:lvlJc w:val="left"/>
      <w:pPr>
        <w:ind w:left="1020" w:hanging="360"/>
      </w:pPr>
    </w:lvl>
    <w:lvl w:ilvl="2" w:tplc="7DFC9C8E">
      <w:start w:val="1"/>
      <w:numFmt w:val="decimal"/>
      <w:lvlText w:val="%3)"/>
      <w:lvlJc w:val="left"/>
      <w:pPr>
        <w:ind w:left="1020" w:hanging="360"/>
      </w:pPr>
    </w:lvl>
    <w:lvl w:ilvl="3" w:tplc="801885CE">
      <w:start w:val="1"/>
      <w:numFmt w:val="decimal"/>
      <w:lvlText w:val="%4)"/>
      <w:lvlJc w:val="left"/>
      <w:pPr>
        <w:ind w:left="1020" w:hanging="360"/>
      </w:pPr>
    </w:lvl>
    <w:lvl w:ilvl="4" w:tplc="BBAE8554">
      <w:start w:val="1"/>
      <w:numFmt w:val="decimal"/>
      <w:lvlText w:val="%5)"/>
      <w:lvlJc w:val="left"/>
      <w:pPr>
        <w:ind w:left="1020" w:hanging="360"/>
      </w:pPr>
    </w:lvl>
    <w:lvl w:ilvl="5" w:tplc="709A211C">
      <w:start w:val="1"/>
      <w:numFmt w:val="decimal"/>
      <w:lvlText w:val="%6)"/>
      <w:lvlJc w:val="left"/>
      <w:pPr>
        <w:ind w:left="1020" w:hanging="360"/>
      </w:pPr>
    </w:lvl>
    <w:lvl w:ilvl="6" w:tplc="AF0E49DE">
      <w:start w:val="1"/>
      <w:numFmt w:val="decimal"/>
      <w:lvlText w:val="%7)"/>
      <w:lvlJc w:val="left"/>
      <w:pPr>
        <w:ind w:left="1020" w:hanging="360"/>
      </w:pPr>
    </w:lvl>
    <w:lvl w:ilvl="7" w:tplc="24A2A228">
      <w:start w:val="1"/>
      <w:numFmt w:val="decimal"/>
      <w:lvlText w:val="%8)"/>
      <w:lvlJc w:val="left"/>
      <w:pPr>
        <w:ind w:left="1020" w:hanging="360"/>
      </w:pPr>
    </w:lvl>
    <w:lvl w:ilvl="8" w:tplc="5F549EB2">
      <w:start w:val="1"/>
      <w:numFmt w:val="decimal"/>
      <w:lvlText w:val="%9)"/>
      <w:lvlJc w:val="left"/>
      <w:pPr>
        <w:ind w:left="1020" w:hanging="360"/>
      </w:pPr>
    </w:lvl>
  </w:abstractNum>
  <w:abstractNum w:abstractNumId="90" w15:restartNumberingAfterBreak="0">
    <w:nsid w:val="76241EDD"/>
    <w:multiLevelType w:val="hybridMultilevel"/>
    <w:tmpl w:val="E96462DC"/>
    <w:lvl w:ilvl="0" w:tplc="0C090017">
      <w:start w:val="1"/>
      <w:numFmt w:val="lowerLetter"/>
      <w:lvlText w:val="%1)"/>
      <w:lvlJc w:val="left"/>
      <w:pPr>
        <w:ind w:left="360" w:hanging="360"/>
      </w:pPr>
    </w:lvl>
    <w:lvl w:ilvl="1" w:tplc="8060465C">
      <w:start w:val="3"/>
      <w:numFmt w:val="bullet"/>
      <w:lvlText w:val="•"/>
      <w:lvlJc w:val="left"/>
      <w:pPr>
        <w:ind w:left="1080" w:hanging="360"/>
      </w:pPr>
      <w:rPr>
        <w:rFonts w:ascii="Arial" w:eastAsiaTheme="minorHAnsi" w:hAnsi="Arial" w:cs="Arial" w:hint="default"/>
      </w:r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91" w15:restartNumberingAfterBreak="0">
    <w:nsid w:val="77280D4E"/>
    <w:multiLevelType w:val="hybridMultilevel"/>
    <w:tmpl w:val="3EF4AA0C"/>
    <w:lvl w:ilvl="0" w:tplc="234EED62">
      <w:start w:val="1"/>
      <w:numFmt w:val="decimal"/>
      <w:lvlText w:val="%1."/>
      <w:lvlJc w:val="left"/>
      <w:pPr>
        <w:ind w:left="1020" w:hanging="360"/>
      </w:pPr>
    </w:lvl>
    <w:lvl w:ilvl="1" w:tplc="7056085E">
      <w:start w:val="1"/>
      <w:numFmt w:val="decimal"/>
      <w:lvlText w:val="%2."/>
      <w:lvlJc w:val="left"/>
      <w:pPr>
        <w:ind w:left="1020" w:hanging="360"/>
      </w:pPr>
    </w:lvl>
    <w:lvl w:ilvl="2" w:tplc="61C890EA">
      <w:start w:val="1"/>
      <w:numFmt w:val="decimal"/>
      <w:lvlText w:val="%3."/>
      <w:lvlJc w:val="left"/>
      <w:pPr>
        <w:ind w:left="1020" w:hanging="360"/>
      </w:pPr>
    </w:lvl>
    <w:lvl w:ilvl="3" w:tplc="D4929972">
      <w:start w:val="1"/>
      <w:numFmt w:val="decimal"/>
      <w:lvlText w:val="%4."/>
      <w:lvlJc w:val="left"/>
      <w:pPr>
        <w:ind w:left="1020" w:hanging="360"/>
      </w:pPr>
    </w:lvl>
    <w:lvl w:ilvl="4" w:tplc="3FC0F62E">
      <w:start w:val="1"/>
      <w:numFmt w:val="decimal"/>
      <w:lvlText w:val="%5."/>
      <w:lvlJc w:val="left"/>
      <w:pPr>
        <w:ind w:left="1020" w:hanging="360"/>
      </w:pPr>
    </w:lvl>
    <w:lvl w:ilvl="5" w:tplc="05363C10">
      <w:start w:val="1"/>
      <w:numFmt w:val="decimal"/>
      <w:lvlText w:val="%6."/>
      <w:lvlJc w:val="left"/>
      <w:pPr>
        <w:ind w:left="1020" w:hanging="360"/>
      </w:pPr>
    </w:lvl>
    <w:lvl w:ilvl="6" w:tplc="8BA60638">
      <w:start w:val="1"/>
      <w:numFmt w:val="decimal"/>
      <w:lvlText w:val="%7."/>
      <w:lvlJc w:val="left"/>
      <w:pPr>
        <w:ind w:left="1020" w:hanging="360"/>
      </w:pPr>
    </w:lvl>
    <w:lvl w:ilvl="7" w:tplc="F580BA22">
      <w:start w:val="1"/>
      <w:numFmt w:val="decimal"/>
      <w:lvlText w:val="%8."/>
      <w:lvlJc w:val="left"/>
      <w:pPr>
        <w:ind w:left="1020" w:hanging="360"/>
      </w:pPr>
    </w:lvl>
    <w:lvl w:ilvl="8" w:tplc="2536E5FC">
      <w:start w:val="1"/>
      <w:numFmt w:val="decimal"/>
      <w:lvlText w:val="%9."/>
      <w:lvlJc w:val="left"/>
      <w:pPr>
        <w:ind w:left="1020" w:hanging="360"/>
      </w:pPr>
    </w:lvl>
  </w:abstractNum>
  <w:abstractNum w:abstractNumId="92" w15:restartNumberingAfterBreak="0">
    <w:nsid w:val="77722DA6"/>
    <w:multiLevelType w:val="hybridMultilevel"/>
    <w:tmpl w:val="E8745E18"/>
    <w:lvl w:ilvl="0" w:tplc="38C8DF0E">
      <w:start w:val="1"/>
      <w:numFmt w:val="lowerLetter"/>
      <w:lvlText w:val="%1)"/>
      <w:lvlJc w:val="left"/>
      <w:pPr>
        <w:ind w:left="1060" w:hanging="360"/>
      </w:pPr>
    </w:lvl>
    <w:lvl w:ilvl="1" w:tplc="ADBA39D0">
      <w:start w:val="1"/>
      <w:numFmt w:val="lowerLetter"/>
      <w:lvlText w:val="%2)"/>
      <w:lvlJc w:val="left"/>
      <w:pPr>
        <w:ind w:left="1060" w:hanging="360"/>
      </w:pPr>
    </w:lvl>
    <w:lvl w:ilvl="2" w:tplc="719E4C16">
      <w:start w:val="1"/>
      <w:numFmt w:val="lowerLetter"/>
      <w:lvlText w:val="%3)"/>
      <w:lvlJc w:val="left"/>
      <w:pPr>
        <w:ind w:left="1060" w:hanging="360"/>
      </w:pPr>
    </w:lvl>
    <w:lvl w:ilvl="3" w:tplc="3C04EFAC">
      <w:start w:val="1"/>
      <w:numFmt w:val="lowerLetter"/>
      <w:lvlText w:val="%4)"/>
      <w:lvlJc w:val="left"/>
      <w:pPr>
        <w:ind w:left="1060" w:hanging="360"/>
      </w:pPr>
    </w:lvl>
    <w:lvl w:ilvl="4" w:tplc="5868E9BA">
      <w:start w:val="1"/>
      <w:numFmt w:val="lowerLetter"/>
      <w:lvlText w:val="%5)"/>
      <w:lvlJc w:val="left"/>
      <w:pPr>
        <w:ind w:left="1060" w:hanging="360"/>
      </w:pPr>
    </w:lvl>
    <w:lvl w:ilvl="5" w:tplc="4344D642">
      <w:start w:val="1"/>
      <w:numFmt w:val="lowerLetter"/>
      <w:lvlText w:val="%6)"/>
      <w:lvlJc w:val="left"/>
      <w:pPr>
        <w:ind w:left="1060" w:hanging="360"/>
      </w:pPr>
    </w:lvl>
    <w:lvl w:ilvl="6" w:tplc="1C10FF00">
      <w:start w:val="1"/>
      <w:numFmt w:val="lowerLetter"/>
      <w:lvlText w:val="%7)"/>
      <w:lvlJc w:val="left"/>
      <w:pPr>
        <w:ind w:left="1060" w:hanging="360"/>
      </w:pPr>
    </w:lvl>
    <w:lvl w:ilvl="7" w:tplc="4394F272">
      <w:start w:val="1"/>
      <w:numFmt w:val="lowerLetter"/>
      <w:lvlText w:val="%8)"/>
      <w:lvlJc w:val="left"/>
      <w:pPr>
        <w:ind w:left="1060" w:hanging="360"/>
      </w:pPr>
    </w:lvl>
    <w:lvl w:ilvl="8" w:tplc="C71C2E8C">
      <w:start w:val="1"/>
      <w:numFmt w:val="lowerLetter"/>
      <w:lvlText w:val="%9)"/>
      <w:lvlJc w:val="left"/>
      <w:pPr>
        <w:ind w:left="1060" w:hanging="360"/>
      </w:pPr>
    </w:lvl>
  </w:abstractNum>
  <w:abstractNum w:abstractNumId="93" w15:restartNumberingAfterBreak="0">
    <w:nsid w:val="7BC93301"/>
    <w:multiLevelType w:val="hybridMultilevel"/>
    <w:tmpl w:val="E4FC31E2"/>
    <w:lvl w:ilvl="0" w:tplc="290AEF4E">
      <w:start w:val="1"/>
      <w:numFmt w:val="bullet"/>
      <w:lvlText w:val=""/>
      <w:lvlJc w:val="left"/>
      <w:pPr>
        <w:ind w:left="1160" w:hanging="360"/>
      </w:pPr>
      <w:rPr>
        <w:rFonts w:ascii="Symbol" w:hAnsi="Symbol"/>
      </w:rPr>
    </w:lvl>
    <w:lvl w:ilvl="1" w:tplc="3A94BD78">
      <w:start w:val="1"/>
      <w:numFmt w:val="bullet"/>
      <w:lvlText w:val=""/>
      <w:lvlJc w:val="left"/>
      <w:pPr>
        <w:ind w:left="1160" w:hanging="360"/>
      </w:pPr>
      <w:rPr>
        <w:rFonts w:ascii="Symbol" w:hAnsi="Symbol"/>
      </w:rPr>
    </w:lvl>
    <w:lvl w:ilvl="2" w:tplc="519665CC">
      <w:start w:val="1"/>
      <w:numFmt w:val="bullet"/>
      <w:lvlText w:val=""/>
      <w:lvlJc w:val="left"/>
      <w:pPr>
        <w:ind w:left="1160" w:hanging="360"/>
      </w:pPr>
      <w:rPr>
        <w:rFonts w:ascii="Symbol" w:hAnsi="Symbol"/>
      </w:rPr>
    </w:lvl>
    <w:lvl w:ilvl="3" w:tplc="D2B88238">
      <w:start w:val="1"/>
      <w:numFmt w:val="bullet"/>
      <w:lvlText w:val=""/>
      <w:lvlJc w:val="left"/>
      <w:pPr>
        <w:ind w:left="1160" w:hanging="360"/>
      </w:pPr>
      <w:rPr>
        <w:rFonts w:ascii="Symbol" w:hAnsi="Symbol"/>
      </w:rPr>
    </w:lvl>
    <w:lvl w:ilvl="4" w:tplc="4800A412">
      <w:start w:val="1"/>
      <w:numFmt w:val="bullet"/>
      <w:lvlText w:val=""/>
      <w:lvlJc w:val="left"/>
      <w:pPr>
        <w:ind w:left="1160" w:hanging="360"/>
      </w:pPr>
      <w:rPr>
        <w:rFonts w:ascii="Symbol" w:hAnsi="Symbol"/>
      </w:rPr>
    </w:lvl>
    <w:lvl w:ilvl="5" w:tplc="B3A685D6">
      <w:start w:val="1"/>
      <w:numFmt w:val="bullet"/>
      <w:lvlText w:val=""/>
      <w:lvlJc w:val="left"/>
      <w:pPr>
        <w:ind w:left="1160" w:hanging="360"/>
      </w:pPr>
      <w:rPr>
        <w:rFonts w:ascii="Symbol" w:hAnsi="Symbol"/>
      </w:rPr>
    </w:lvl>
    <w:lvl w:ilvl="6" w:tplc="F17EF0C2">
      <w:start w:val="1"/>
      <w:numFmt w:val="bullet"/>
      <w:lvlText w:val=""/>
      <w:lvlJc w:val="left"/>
      <w:pPr>
        <w:ind w:left="1160" w:hanging="360"/>
      </w:pPr>
      <w:rPr>
        <w:rFonts w:ascii="Symbol" w:hAnsi="Symbol"/>
      </w:rPr>
    </w:lvl>
    <w:lvl w:ilvl="7" w:tplc="E4E48818">
      <w:start w:val="1"/>
      <w:numFmt w:val="bullet"/>
      <w:lvlText w:val=""/>
      <w:lvlJc w:val="left"/>
      <w:pPr>
        <w:ind w:left="1160" w:hanging="360"/>
      </w:pPr>
      <w:rPr>
        <w:rFonts w:ascii="Symbol" w:hAnsi="Symbol"/>
      </w:rPr>
    </w:lvl>
    <w:lvl w:ilvl="8" w:tplc="607E412E">
      <w:start w:val="1"/>
      <w:numFmt w:val="bullet"/>
      <w:lvlText w:val=""/>
      <w:lvlJc w:val="left"/>
      <w:pPr>
        <w:ind w:left="1160" w:hanging="360"/>
      </w:pPr>
      <w:rPr>
        <w:rFonts w:ascii="Symbol" w:hAnsi="Symbol"/>
      </w:rPr>
    </w:lvl>
  </w:abstractNum>
  <w:abstractNum w:abstractNumId="94" w15:restartNumberingAfterBreak="0">
    <w:nsid w:val="7BD90FA5"/>
    <w:multiLevelType w:val="hybridMultilevel"/>
    <w:tmpl w:val="DA3A8F6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5" w15:restartNumberingAfterBreak="0">
    <w:nsid w:val="7E6D6EDC"/>
    <w:multiLevelType w:val="hybridMultilevel"/>
    <w:tmpl w:val="910E738A"/>
    <w:lvl w:ilvl="0" w:tplc="F6C0C3FE">
      <w:start w:val="1"/>
      <w:numFmt w:val="bullet"/>
      <w:lvlText w:val=""/>
      <w:lvlJc w:val="left"/>
      <w:pPr>
        <w:ind w:left="720" w:hanging="360"/>
      </w:pPr>
      <w:rPr>
        <w:rFonts w:ascii="Symbol" w:hAnsi="Symbol"/>
      </w:rPr>
    </w:lvl>
    <w:lvl w:ilvl="1" w:tplc="60D67280">
      <w:start w:val="1"/>
      <w:numFmt w:val="bullet"/>
      <w:lvlText w:val=""/>
      <w:lvlJc w:val="left"/>
      <w:pPr>
        <w:ind w:left="720" w:hanging="360"/>
      </w:pPr>
      <w:rPr>
        <w:rFonts w:ascii="Symbol" w:hAnsi="Symbol"/>
      </w:rPr>
    </w:lvl>
    <w:lvl w:ilvl="2" w:tplc="055E2858">
      <w:start w:val="1"/>
      <w:numFmt w:val="bullet"/>
      <w:lvlText w:val=""/>
      <w:lvlJc w:val="left"/>
      <w:pPr>
        <w:ind w:left="720" w:hanging="360"/>
      </w:pPr>
      <w:rPr>
        <w:rFonts w:ascii="Symbol" w:hAnsi="Symbol"/>
      </w:rPr>
    </w:lvl>
    <w:lvl w:ilvl="3" w:tplc="1EDE9880">
      <w:start w:val="1"/>
      <w:numFmt w:val="bullet"/>
      <w:lvlText w:val=""/>
      <w:lvlJc w:val="left"/>
      <w:pPr>
        <w:ind w:left="720" w:hanging="360"/>
      </w:pPr>
      <w:rPr>
        <w:rFonts w:ascii="Symbol" w:hAnsi="Symbol"/>
      </w:rPr>
    </w:lvl>
    <w:lvl w:ilvl="4" w:tplc="F36C1C20">
      <w:start w:val="1"/>
      <w:numFmt w:val="bullet"/>
      <w:lvlText w:val=""/>
      <w:lvlJc w:val="left"/>
      <w:pPr>
        <w:ind w:left="720" w:hanging="360"/>
      </w:pPr>
      <w:rPr>
        <w:rFonts w:ascii="Symbol" w:hAnsi="Symbol"/>
      </w:rPr>
    </w:lvl>
    <w:lvl w:ilvl="5" w:tplc="3FEA852A">
      <w:start w:val="1"/>
      <w:numFmt w:val="bullet"/>
      <w:lvlText w:val=""/>
      <w:lvlJc w:val="left"/>
      <w:pPr>
        <w:ind w:left="720" w:hanging="360"/>
      </w:pPr>
      <w:rPr>
        <w:rFonts w:ascii="Symbol" w:hAnsi="Symbol"/>
      </w:rPr>
    </w:lvl>
    <w:lvl w:ilvl="6" w:tplc="2E3872A8">
      <w:start w:val="1"/>
      <w:numFmt w:val="bullet"/>
      <w:lvlText w:val=""/>
      <w:lvlJc w:val="left"/>
      <w:pPr>
        <w:ind w:left="720" w:hanging="360"/>
      </w:pPr>
      <w:rPr>
        <w:rFonts w:ascii="Symbol" w:hAnsi="Symbol"/>
      </w:rPr>
    </w:lvl>
    <w:lvl w:ilvl="7" w:tplc="20C6B97A">
      <w:start w:val="1"/>
      <w:numFmt w:val="bullet"/>
      <w:lvlText w:val=""/>
      <w:lvlJc w:val="left"/>
      <w:pPr>
        <w:ind w:left="720" w:hanging="360"/>
      </w:pPr>
      <w:rPr>
        <w:rFonts w:ascii="Symbol" w:hAnsi="Symbol"/>
      </w:rPr>
    </w:lvl>
    <w:lvl w:ilvl="8" w:tplc="088E73CC">
      <w:start w:val="1"/>
      <w:numFmt w:val="bullet"/>
      <w:lvlText w:val=""/>
      <w:lvlJc w:val="left"/>
      <w:pPr>
        <w:ind w:left="720" w:hanging="360"/>
      </w:pPr>
      <w:rPr>
        <w:rFonts w:ascii="Symbol" w:hAnsi="Symbol"/>
      </w:rPr>
    </w:lvl>
  </w:abstractNum>
  <w:abstractNum w:abstractNumId="96" w15:restartNumberingAfterBreak="0">
    <w:nsid w:val="7F2C045F"/>
    <w:multiLevelType w:val="multilevel"/>
    <w:tmpl w:val="C96EF8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7" w15:restartNumberingAfterBreak="0">
    <w:nsid w:val="7F5A6F60"/>
    <w:multiLevelType w:val="hybridMultilevel"/>
    <w:tmpl w:val="284C7848"/>
    <w:lvl w:ilvl="0" w:tplc="4CA01480">
      <w:start w:val="1"/>
      <w:numFmt w:val="decimal"/>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714962620">
    <w:abstractNumId w:val="25"/>
  </w:num>
  <w:num w:numId="2" w16cid:durableId="1218199155">
    <w:abstractNumId w:val="58"/>
  </w:num>
  <w:num w:numId="3" w16cid:durableId="1787232">
    <w:abstractNumId w:val="57"/>
  </w:num>
  <w:num w:numId="4" w16cid:durableId="711080291">
    <w:abstractNumId w:val="81"/>
  </w:num>
  <w:num w:numId="5" w16cid:durableId="925764765">
    <w:abstractNumId w:val="48"/>
  </w:num>
  <w:num w:numId="6" w16cid:durableId="234055598">
    <w:abstractNumId w:val="62"/>
  </w:num>
  <w:num w:numId="7" w16cid:durableId="410583047">
    <w:abstractNumId w:val="84"/>
  </w:num>
  <w:num w:numId="8" w16cid:durableId="452133794">
    <w:abstractNumId w:val="9"/>
  </w:num>
  <w:num w:numId="9" w16cid:durableId="32192742">
    <w:abstractNumId w:val="30"/>
  </w:num>
  <w:num w:numId="10" w16cid:durableId="1339380306">
    <w:abstractNumId w:val="65"/>
  </w:num>
  <w:num w:numId="11" w16cid:durableId="1985112211">
    <w:abstractNumId w:val="34"/>
  </w:num>
  <w:num w:numId="12" w16cid:durableId="2005087182">
    <w:abstractNumId w:val="59"/>
  </w:num>
  <w:num w:numId="13" w16cid:durableId="207304451">
    <w:abstractNumId w:val="33"/>
  </w:num>
  <w:num w:numId="14" w16cid:durableId="704061901">
    <w:abstractNumId w:val="17"/>
  </w:num>
  <w:num w:numId="15" w16cid:durableId="1630822489">
    <w:abstractNumId w:val="90"/>
  </w:num>
  <w:num w:numId="16" w16cid:durableId="106974553">
    <w:abstractNumId w:val="67"/>
  </w:num>
  <w:num w:numId="17" w16cid:durableId="989791153">
    <w:abstractNumId w:val="75"/>
  </w:num>
  <w:num w:numId="18" w16cid:durableId="818959049">
    <w:abstractNumId w:val="47"/>
  </w:num>
  <w:num w:numId="19" w16cid:durableId="1009723871">
    <w:abstractNumId w:val="16"/>
  </w:num>
  <w:num w:numId="20" w16cid:durableId="1242838608">
    <w:abstractNumId w:val="70"/>
  </w:num>
  <w:num w:numId="21" w16cid:durableId="1620717151">
    <w:abstractNumId w:val="38"/>
  </w:num>
  <w:num w:numId="22" w16cid:durableId="1988048396">
    <w:abstractNumId w:val="43"/>
  </w:num>
  <w:num w:numId="23" w16cid:durableId="377709421">
    <w:abstractNumId w:val="0"/>
  </w:num>
  <w:num w:numId="24" w16cid:durableId="430855962">
    <w:abstractNumId w:val="61"/>
  </w:num>
  <w:num w:numId="25" w16cid:durableId="1795757085">
    <w:abstractNumId w:val="73"/>
  </w:num>
  <w:num w:numId="26" w16cid:durableId="233858132">
    <w:abstractNumId w:val="29"/>
  </w:num>
  <w:num w:numId="27" w16cid:durableId="1247810868">
    <w:abstractNumId w:val="88"/>
  </w:num>
  <w:num w:numId="28" w16cid:durableId="2030060865">
    <w:abstractNumId w:val="1"/>
  </w:num>
  <w:num w:numId="29" w16cid:durableId="1348286268">
    <w:abstractNumId w:val="56"/>
  </w:num>
  <w:num w:numId="30" w16cid:durableId="1240943428">
    <w:abstractNumId w:val="50"/>
  </w:num>
  <w:num w:numId="31" w16cid:durableId="593783363">
    <w:abstractNumId w:val="12"/>
  </w:num>
  <w:num w:numId="32" w16cid:durableId="523908801">
    <w:abstractNumId w:val="69"/>
  </w:num>
  <w:num w:numId="33" w16cid:durableId="1775203228">
    <w:abstractNumId w:val="85"/>
  </w:num>
  <w:num w:numId="34" w16cid:durableId="640305040">
    <w:abstractNumId w:val="19"/>
  </w:num>
  <w:num w:numId="35" w16cid:durableId="1256746899">
    <w:abstractNumId w:val="78"/>
  </w:num>
  <w:num w:numId="36" w16cid:durableId="707687573">
    <w:abstractNumId w:val="49"/>
  </w:num>
  <w:num w:numId="37" w16cid:durableId="973829959">
    <w:abstractNumId w:val="40"/>
  </w:num>
  <w:num w:numId="38" w16cid:durableId="1821724231">
    <w:abstractNumId w:val="64"/>
  </w:num>
  <w:num w:numId="39" w16cid:durableId="1726484555">
    <w:abstractNumId w:val="39"/>
  </w:num>
  <w:num w:numId="40" w16cid:durableId="76758183">
    <w:abstractNumId w:val="23"/>
  </w:num>
  <w:num w:numId="41" w16cid:durableId="156654825">
    <w:abstractNumId w:val="11"/>
  </w:num>
  <w:num w:numId="42" w16cid:durableId="2044358046">
    <w:abstractNumId w:val="6"/>
  </w:num>
  <w:num w:numId="43" w16cid:durableId="731776043">
    <w:abstractNumId w:val="20"/>
  </w:num>
  <w:num w:numId="44" w16cid:durableId="373820410">
    <w:abstractNumId w:val="87"/>
  </w:num>
  <w:num w:numId="45" w16cid:durableId="153910473">
    <w:abstractNumId w:val="5"/>
  </w:num>
  <w:num w:numId="46" w16cid:durableId="729381516">
    <w:abstractNumId w:val="63"/>
  </w:num>
  <w:num w:numId="47" w16cid:durableId="940336085">
    <w:abstractNumId w:val="36"/>
  </w:num>
  <w:num w:numId="48" w16cid:durableId="1282881648">
    <w:abstractNumId w:val="79"/>
  </w:num>
  <w:num w:numId="49" w16cid:durableId="1866748580">
    <w:abstractNumId w:val="93"/>
  </w:num>
  <w:num w:numId="50" w16cid:durableId="1924947315">
    <w:abstractNumId w:val="95"/>
  </w:num>
  <w:num w:numId="51" w16cid:durableId="1779174839">
    <w:abstractNumId w:val="4"/>
  </w:num>
  <w:num w:numId="52" w16cid:durableId="904336200">
    <w:abstractNumId w:val="37"/>
  </w:num>
  <w:num w:numId="53" w16cid:durableId="843858063">
    <w:abstractNumId w:val="86"/>
  </w:num>
  <w:num w:numId="54" w16cid:durableId="1047879257">
    <w:abstractNumId w:val="15"/>
  </w:num>
  <w:num w:numId="55" w16cid:durableId="1078016675">
    <w:abstractNumId w:val="51"/>
  </w:num>
  <w:num w:numId="56" w16cid:durableId="2114979647">
    <w:abstractNumId w:val="42"/>
  </w:num>
  <w:num w:numId="57" w16cid:durableId="1316957267">
    <w:abstractNumId w:val="44"/>
  </w:num>
  <w:num w:numId="58" w16cid:durableId="314771746">
    <w:abstractNumId w:val="22"/>
  </w:num>
  <w:num w:numId="59" w16cid:durableId="242421805">
    <w:abstractNumId w:val="28"/>
  </w:num>
  <w:num w:numId="60" w16cid:durableId="1787697560">
    <w:abstractNumId w:val="96"/>
  </w:num>
  <w:num w:numId="61" w16cid:durableId="1689064739">
    <w:abstractNumId w:val="24"/>
  </w:num>
  <w:num w:numId="62" w16cid:durableId="676809758">
    <w:abstractNumId w:val="18"/>
  </w:num>
  <w:num w:numId="63" w16cid:durableId="76748902">
    <w:abstractNumId w:val="71"/>
  </w:num>
  <w:num w:numId="64" w16cid:durableId="637997888">
    <w:abstractNumId w:val="55"/>
  </w:num>
  <w:num w:numId="65" w16cid:durableId="1675305623">
    <w:abstractNumId w:val="31"/>
  </w:num>
  <w:num w:numId="66" w16cid:durableId="1749569854">
    <w:abstractNumId w:val="13"/>
  </w:num>
  <w:num w:numId="67" w16cid:durableId="101806890">
    <w:abstractNumId w:val="77"/>
  </w:num>
  <w:num w:numId="68" w16cid:durableId="897209107">
    <w:abstractNumId w:val="41"/>
  </w:num>
  <w:num w:numId="69" w16cid:durableId="1836340448">
    <w:abstractNumId w:val="80"/>
  </w:num>
  <w:num w:numId="70" w16cid:durableId="72438666">
    <w:abstractNumId w:val="10"/>
  </w:num>
  <w:num w:numId="71" w16cid:durableId="26830714">
    <w:abstractNumId w:val="2"/>
  </w:num>
  <w:num w:numId="72" w16cid:durableId="716858717">
    <w:abstractNumId w:val="72"/>
  </w:num>
  <w:num w:numId="73" w16cid:durableId="873806743">
    <w:abstractNumId w:val="46"/>
  </w:num>
  <w:num w:numId="74" w16cid:durableId="584653406">
    <w:abstractNumId w:val="66"/>
  </w:num>
  <w:num w:numId="75" w16cid:durableId="88281536">
    <w:abstractNumId w:val="8"/>
  </w:num>
  <w:num w:numId="76" w16cid:durableId="1623881053">
    <w:abstractNumId w:val="68"/>
  </w:num>
  <w:num w:numId="77" w16cid:durableId="572741072">
    <w:abstractNumId w:val="26"/>
  </w:num>
  <w:num w:numId="78" w16cid:durableId="965160935">
    <w:abstractNumId w:val="97"/>
  </w:num>
  <w:num w:numId="79" w16cid:durableId="1293511765">
    <w:abstractNumId w:val="54"/>
  </w:num>
  <w:num w:numId="80" w16cid:durableId="1033312810">
    <w:abstractNumId w:val="45"/>
  </w:num>
  <w:num w:numId="81" w16cid:durableId="861094964">
    <w:abstractNumId w:val="82"/>
  </w:num>
  <w:num w:numId="82" w16cid:durableId="685255866">
    <w:abstractNumId w:val="21"/>
  </w:num>
  <w:num w:numId="83" w16cid:durableId="539437692">
    <w:abstractNumId w:val="76"/>
  </w:num>
  <w:num w:numId="84" w16cid:durableId="831724138">
    <w:abstractNumId w:val="94"/>
  </w:num>
  <w:num w:numId="85" w16cid:durableId="1272126646">
    <w:abstractNumId w:val="89"/>
  </w:num>
  <w:num w:numId="86" w16cid:durableId="855577727">
    <w:abstractNumId w:val="3"/>
  </w:num>
  <w:num w:numId="87" w16cid:durableId="1175420090">
    <w:abstractNumId w:val="83"/>
  </w:num>
  <w:num w:numId="88" w16cid:durableId="280067921">
    <w:abstractNumId w:val="53"/>
  </w:num>
  <w:num w:numId="89" w16cid:durableId="1117330978">
    <w:abstractNumId w:val="35"/>
  </w:num>
  <w:num w:numId="90" w16cid:durableId="920411129">
    <w:abstractNumId w:val="27"/>
  </w:num>
  <w:num w:numId="91" w16cid:durableId="1231503587">
    <w:abstractNumId w:val="60"/>
  </w:num>
  <w:num w:numId="92" w16cid:durableId="315493493">
    <w:abstractNumId w:val="92"/>
  </w:num>
  <w:num w:numId="93" w16cid:durableId="1046875481">
    <w:abstractNumId w:val="74"/>
  </w:num>
  <w:num w:numId="94" w16cid:durableId="401367656">
    <w:abstractNumId w:val="7"/>
  </w:num>
  <w:num w:numId="95" w16cid:durableId="914894685">
    <w:abstractNumId w:val="52"/>
  </w:num>
  <w:num w:numId="96" w16cid:durableId="1319650965">
    <w:abstractNumId w:val="91"/>
  </w:num>
  <w:num w:numId="97" w16cid:durableId="1159881773">
    <w:abstractNumId w:val="14"/>
  </w:num>
  <w:num w:numId="98" w16cid:durableId="181474966">
    <w:abstractNumId w:val="32"/>
  </w:num>
  <w:numIdMacAtCleanup w:val="9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removePersonalInformation/>
  <w:removeDateAndTime/>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2846"/>
    <w:rsid w:val="0000007B"/>
    <w:rsid w:val="00000240"/>
    <w:rsid w:val="00000EE3"/>
    <w:rsid w:val="00000FBF"/>
    <w:rsid w:val="000010F7"/>
    <w:rsid w:val="000015C4"/>
    <w:rsid w:val="00001CAB"/>
    <w:rsid w:val="00003926"/>
    <w:rsid w:val="00003B0B"/>
    <w:rsid w:val="0000440C"/>
    <w:rsid w:val="0000546F"/>
    <w:rsid w:val="00006418"/>
    <w:rsid w:val="0000674A"/>
    <w:rsid w:val="00006CD3"/>
    <w:rsid w:val="00007EFB"/>
    <w:rsid w:val="00007F71"/>
    <w:rsid w:val="0001004E"/>
    <w:rsid w:val="000109F5"/>
    <w:rsid w:val="00011068"/>
    <w:rsid w:val="00012E57"/>
    <w:rsid w:val="00013061"/>
    <w:rsid w:val="000131DE"/>
    <w:rsid w:val="000133BB"/>
    <w:rsid w:val="00013987"/>
    <w:rsid w:val="000160A5"/>
    <w:rsid w:val="000176C8"/>
    <w:rsid w:val="000211D1"/>
    <w:rsid w:val="00021B35"/>
    <w:rsid w:val="00022020"/>
    <w:rsid w:val="000222DC"/>
    <w:rsid w:val="00022C40"/>
    <w:rsid w:val="00023762"/>
    <w:rsid w:val="00023CA8"/>
    <w:rsid w:val="00024C25"/>
    <w:rsid w:val="0002562C"/>
    <w:rsid w:val="000264CC"/>
    <w:rsid w:val="000265DB"/>
    <w:rsid w:val="00026CE2"/>
    <w:rsid w:val="00026F74"/>
    <w:rsid w:val="0002723B"/>
    <w:rsid w:val="00027683"/>
    <w:rsid w:val="00030D8C"/>
    <w:rsid w:val="00030DDE"/>
    <w:rsid w:val="0003210D"/>
    <w:rsid w:val="000328CD"/>
    <w:rsid w:val="0003397F"/>
    <w:rsid w:val="00033A90"/>
    <w:rsid w:val="00033CE3"/>
    <w:rsid w:val="00034379"/>
    <w:rsid w:val="00034F32"/>
    <w:rsid w:val="0004085A"/>
    <w:rsid w:val="000411E7"/>
    <w:rsid w:val="000441E5"/>
    <w:rsid w:val="00044206"/>
    <w:rsid w:val="000446B0"/>
    <w:rsid w:val="000456DF"/>
    <w:rsid w:val="000458D8"/>
    <w:rsid w:val="00045BCF"/>
    <w:rsid w:val="00045F95"/>
    <w:rsid w:val="00046543"/>
    <w:rsid w:val="00046B70"/>
    <w:rsid w:val="00046CA9"/>
    <w:rsid w:val="00047F2D"/>
    <w:rsid w:val="00050083"/>
    <w:rsid w:val="000502B2"/>
    <w:rsid w:val="000514DD"/>
    <w:rsid w:val="00053534"/>
    <w:rsid w:val="00054598"/>
    <w:rsid w:val="00054E06"/>
    <w:rsid w:val="00054E3A"/>
    <w:rsid w:val="000556F7"/>
    <w:rsid w:val="00056EE2"/>
    <w:rsid w:val="00057A6F"/>
    <w:rsid w:val="0006043F"/>
    <w:rsid w:val="00060928"/>
    <w:rsid w:val="000609B3"/>
    <w:rsid w:val="00062B1B"/>
    <w:rsid w:val="000631B4"/>
    <w:rsid w:val="00064007"/>
    <w:rsid w:val="00064CD7"/>
    <w:rsid w:val="000652B7"/>
    <w:rsid w:val="0006689A"/>
    <w:rsid w:val="00067685"/>
    <w:rsid w:val="00067B31"/>
    <w:rsid w:val="00067CA9"/>
    <w:rsid w:val="00067DE0"/>
    <w:rsid w:val="0007074B"/>
    <w:rsid w:val="00070C84"/>
    <w:rsid w:val="0007121F"/>
    <w:rsid w:val="00074A24"/>
    <w:rsid w:val="000755E8"/>
    <w:rsid w:val="00075A32"/>
    <w:rsid w:val="00075E94"/>
    <w:rsid w:val="00075ED5"/>
    <w:rsid w:val="0007616D"/>
    <w:rsid w:val="00076913"/>
    <w:rsid w:val="00077AAA"/>
    <w:rsid w:val="00077BCF"/>
    <w:rsid w:val="00080A3D"/>
    <w:rsid w:val="000827A8"/>
    <w:rsid w:val="0008395F"/>
    <w:rsid w:val="000842E4"/>
    <w:rsid w:val="000844CE"/>
    <w:rsid w:val="00084C71"/>
    <w:rsid w:val="00085088"/>
    <w:rsid w:val="000858D8"/>
    <w:rsid w:val="00085DB4"/>
    <w:rsid w:val="00085E3F"/>
    <w:rsid w:val="000865C3"/>
    <w:rsid w:val="000870B6"/>
    <w:rsid w:val="0008775F"/>
    <w:rsid w:val="00087F2C"/>
    <w:rsid w:val="00090629"/>
    <w:rsid w:val="00090A68"/>
    <w:rsid w:val="00090B1F"/>
    <w:rsid w:val="00091770"/>
    <w:rsid w:val="000926EF"/>
    <w:rsid w:val="00092973"/>
    <w:rsid w:val="00092AA6"/>
    <w:rsid w:val="000955F3"/>
    <w:rsid w:val="000960A5"/>
    <w:rsid w:val="0009635F"/>
    <w:rsid w:val="000965C1"/>
    <w:rsid w:val="00097BEE"/>
    <w:rsid w:val="000A08F9"/>
    <w:rsid w:val="000A0BD9"/>
    <w:rsid w:val="000A15CB"/>
    <w:rsid w:val="000A1D4B"/>
    <w:rsid w:val="000A20B1"/>
    <w:rsid w:val="000A311E"/>
    <w:rsid w:val="000A3E02"/>
    <w:rsid w:val="000A4261"/>
    <w:rsid w:val="000A547F"/>
    <w:rsid w:val="000A5BC7"/>
    <w:rsid w:val="000B11B7"/>
    <w:rsid w:val="000B13C6"/>
    <w:rsid w:val="000B17D4"/>
    <w:rsid w:val="000B1C9B"/>
    <w:rsid w:val="000B517D"/>
    <w:rsid w:val="000B687A"/>
    <w:rsid w:val="000B7230"/>
    <w:rsid w:val="000B768A"/>
    <w:rsid w:val="000B7CD2"/>
    <w:rsid w:val="000B7E91"/>
    <w:rsid w:val="000B7F14"/>
    <w:rsid w:val="000C0180"/>
    <w:rsid w:val="000C02D0"/>
    <w:rsid w:val="000C0D6E"/>
    <w:rsid w:val="000C1A9D"/>
    <w:rsid w:val="000C1DEE"/>
    <w:rsid w:val="000C22DC"/>
    <w:rsid w:val="000C2360"/>
    <w:rsid w:val="000C4A91"/>
    <w:rsid w:val="000C4ECD"/>
    <w:rsid w:val="000C4FF3"/>
    <w:rsid w:val="000C6534"/>
    <w:rsid w:val="000D1B63"/>
    <w:rsid w:val="000D34AB"/>
    <w:rsid w:val="000D4384"/>
    <w:rsid w:val="000D4B81"/>
    <w:rsid w:val="000D5055"/>
    <w:rsid w:val="000D5F79"/>
    <w:rsid w:val="000D653B"/>
    <w:rsid w:val="000D7587"/>
    <w:rsid w:val="000D7596"/>
    <w:rsid w:val="000E0C97"/>
    <w:rsid w:val="000E1BF1"/>
    <w:rsid w:val="000E1EE1"/>
    <w:rsid w:val="000E200F"/>
    <w:rsid w:val="000E27EC"/>
    <w:rsid w:val="000E36A2"/>
    <w:rsid w:val="000E3C6A"/>
    <w:rsid w:val="000E3DBD"/>
    <w:rsid w:val="000E70E6"/>
    <w:rsid w:val="000F0426"/>
    <w:rsid w:val="000F1EB6"/>
    <w:rsid w:val="000F284B"/>
    <w:rsid w:val="000F435F"/>
    <w:rsid w:val="000F4F1E"/>
    <w:rsid w:val="000F58DD"/>
    <w:rsid w:val="000F66D4"/>
    <w:rsid w:val="000F7922"/>
    <w:rsid w:val="000F7C64"/>
    <w:rsid w:val="001001C3"/>
    <w:rsid w:val="0010122F"/>
    <w:rsid w:val="001015D5"/>
    <w:rsid w:val="001019AB"/>
    <w:rsid w:val="00101AE0"/>
    <w:rsid w:val="00101C24"/>
    <w:rsid w:val="0010366C"/>
    <w:rsid w:val="00104A74"/>
    <w:rsid w:val="00105463"/>
    <w:rsid w:val="001062FC"/>
    <w:rsid w:val="0010790D"/>
    <w:rsid w:val="0011017C"/>
    <w:rsid w:val="001110D2"/>
    <w:rsid w:val="00112557"/>
    <w:rsid w:val="00113EC3"/>
    <w:rsid w:val="001142C0"/>
    <w:rsid w:val="00114909"/>
    <w:rsid w:val="00114AC0"/>
    <w:rsid w:val="001175B2"/>
    <w:rsid w:val="00123BB4"/>
    <w:rsid w:val="0012431C"/>
    <w:rsid w:val="0012480B"/>
    <w:rsid w:val="00124FFF"/>
    <w:rsid w:val="00125111"/>
    <w:rsid w:val="00125B41"/>
    <w:rsid w:val="00127A89"/>
    <w:rsid w:val="00127BEB"/>
    <w:rsid w:val="0013006E"/>
    <w:rsid w:val="001314B2"/>
    <w:rsid w:val="00131DB0"/>
    <w:rsid w:val="0013301F"/>
    <w:rsid w:val="001339BF"/>
    <w:rsid w:val="00134368"/>
    <w:rsid w:val="0013475F"/>
    <w:rsid w:val="00134D5A"/>
    <w:rsid w:val="00134FE1"/>
    <w:rsid w:val="00135479"/>
    <w:rsid w:val="001371EF"/>
    <w:rsid w:val="00137BB8"/>
    <w:rsid w:val="00140351"/>
    <w:rsid w:val="00140954"/>
    <w:rsid w:val="0014108A"/>
    <w:rsid w:val="001416F6"/>
    <w:rsid w:val="0014289F"/>
    <w:rsid w:val="00142D93"/>
    <w:rsid w:val="0014323F"/>
    <w:rsid w:val="001433AA"/>
    <w:rsid w:val="001439DB"/>
    <w:rsid w:val="001445B9"/>
    <w:rsid w:val="00144671"/>
    <w:rsid w:val="001446AA"/>
    <w:rsid w:val="00145086"/>
    <w:rsid w:val="0014691D"/>
    <w:rsid w:val="00150434"/>
    <w:rsid w:val="001510FB"/>
    <w:rsid w:val="00151805"/>
    <w:rsid w:val="0015246D"/>
    <w:rsid w:val="00153819"/>
    <w:rsid w:val="001538FD"/>
    <w:rsid w:val="00153B90"/>
    <w:rsid w:val="0015429D"/>
    <w:rsid w:val="00154A88"/>
    <w:rsid w:val="00154BBE"/>
    <w:rsid w:val="001561B3"/>
    <w:rsid w:val="001566F1"/>
    <w:rsid w:val="001568D3"/>
    <w:rsid w:val="00157427"/>
    <w:rsid w:val="00157714"/>
    <w:rsid w:val="00157B44"/>
    <w:rsid w:val="00157E1B"/>
    <w:rsid w:val="00162EC6"/>
    <w:rsid w:val="00163F44"/>
    <w:rsid w:val="0016442A"/>
    <w:rsid w:val="001645DB"/>
    <w:rsid w:val="00164C15"/>
    <w:rsid w:val="00164D4C"/>
    <w:rsid w:val="001659D3"/>
    <w:rsid w:val="00165D3C"/>
    <w:rsid w:val="00166495"/>
    <w:rsid w:val="00167614"/>
    <w:rsid w:val="00167B07"/>
    <w:rsid w:val="001701EB"/>
    <w:rsid w:val="0017238B"/>
    <w:rsid w:val="00173B74"/>
    <w:rsid w:val="00174E02"/>
    <w:rsid w:val="0017534D"/>
    <w:rsid w:val="00175920"/>
    <w:rsid w:val="00177CB4"/>
    <w:rsid w:val="001809F6"/>
    <w:rsid w:val="001823EA"/>
    <w:rsid w:val="0018282D"/>
    <w:rsid w:val="0018434C"/>
    <w:rsid w:val="001846B5"/>
    <w:rsid w:val="0018490C"/>
    <w:rsid w:val="00184E82"/>
    <w:rsid w:val="001852D6"/>
    <w:rsid w:val="00185658"/>
    <w:rsid w:val="0018565B"/>
    <w:rsid w:val="00185843"/>
    <w:rsid w:val="0018605D"/>
    <w:rsid w:val="00186171"/>
    <w:rsid w:val="001868BD"/>
    <w:rsid w:val="00186B5F"/>
    <w:rsid w:val="00186B7C"/>
    <w:rsid w:val="00191C4E"/>
    <w:rsid w:val="001928A2"/>
    <w:rsid w:val="001930EE"/>
    <w:rsid w:val="00193685"/>
    <w:rsid w:val="00193C8B"/>
    <w:rsid w:val="00194882"/>
    <w:rsid w:val="00194CA2"/>
    <w:rsid w:val="0019556D"/>
    <w:rsid w:val="00195B40"/>
    <w:rsid w:val="001960EC"/>
    <w:rsid w:val="00196205"/>
    <w:rsid w:val="001962A2"/>
    <w:rsid w:val="00196B46"/>
    <w:rsid w:val="00197850"/>
    <w:rsid w:val="00197E72"/>
    <w:rsid w:val="00197F46"/>
    <w:rsid w:val="001A0817"/>
    <w:rsid w:val="001A0A30"/>
    <w:rsid w:val="001A13D0"/>
    <w:rsid w:val="001A14A9"/>
    <w:rsid w:val="001A1A9C"/>
    <w:rsid w:val="001A1C1B"/>
    <w:rsid w:val="001A2678"/>
    <w:rsid w:val="001A296E"/>
    <w:rsid w:val="001A31AE"/>
    <w:rsid w:val="001A4F40"/>
    <w:rsid w:val="001A554B"/>
    <w:rsid w:val="001A56E2"/>
    <w:rsid w:val="001A5930"/>
    <w:rsid w:val="001A5A9B"/>
    <w:rsid w:val="001A6547"/>
    <w:rsid w:val="001A6D19"/>
    <w:rsid w:val="001B0014"/>
    <w:rsid w:val="001B1BEB"/>
    <w:rsid w:val="001B245B"/>
    <w:rsid w:val="001B2D18"/>
    <w:rsid w:val="001B55E3"/>
    <w:rsid w:val="001B6579"/>
    <w:rsid w:val="001B78F5"/>
    <w:rsid w:val="001C0773"/>
    <w:rsid w:val="001C078B"/>
    <w:rsid w:val="001C230A"/>
    <w:rsid w:val="001C2856"/>
    <w:rsid w:val="001C2A34"/>
    <w:rsid w:val="001C4AB3"/>
    <w:rsid w:val="001C56BE"/>
    <w:rsid w:val="001C6257"/>
    <w:rsid w:val="001C64D6"/>
    <w:rsid w:val="001C6EB1"/>
    <w:rsid w:val="001C70F5"/>
    <w:rsid w:val="001C7344"/>
    <w:rsid w:val="001D0D50"/>
    <w:rsid w:val="001D1336"/>
    <w:rsid w:val="001D1F92"/>
    <w:rsid w:val="001D2616"/>
    <w:rsid w:val="001D2670"/>
    <w:rsid w:val="001D2B57"/>
    <w:rsid w:val="001D4E7D"/>
    <w:rsid w:val="001D60DE"/>
    <w:rsid w:val="001D6175"/>
    <w:rsid w:val="001E0E4F"/>
    <w:rsid w:val="001E375B"/>
    <w:rsid w:val="001E3BFB"/>
    <w:rsid w:val="001E4579"/>
    <w:rsid w:val="001E4657"/>
    <w:rsid w:val="001E4E25"/>
    <w:rsid w:val="001E6224"/>
    <w:rsid w:val="001E77D3"/>
    <w:rsid w:val="001F0E7C"/>
    <w:rsid w:val="001F147D"/>
    <w:rsid w:val="001F151B"/>
    <w:rsid w:val="001F191F"/>
    <w:rsid w:val="001F1B05"/>
    <w:rsid w:val="001F2725"/>
    <w:rsid w:val="001F2FFC"/>
    <w:rsid w:val="001F4EFF"/>
    <w:rsid w:val="001F609D"/>
    <w:rsid w:val="001F66D3"/>
    <w:rsid w:val="001F76F2"/>
    <w:rsid w:val="00200606"/>
    <w:rsid w:val="002008BC"/>
    <w:rsid w:val="00202C02"/>
    <w:rsid w:val="00202C2B"/>
    <w:rsid w:val="00204010"/>
    <w:rsid w:val="0020486B"/>
    <w:rsid w:val="00204C86"/>
    <w:rsid w:val="002051AC"/>
    <w:rsid w:val="002059A1"/>
    <w:rsid w:val="00205B34"/>
    <w:rsid w:val="002067C6"/>
    <w:rsid w:val="00207617"/>
    <w:rsid w:val="00207EEF"/>
    <w:rsid w:val="00211601"/>
    <w:rsid w:val="002123C2"/>
    <w:rsid w:val="0021268B"/>
    <w:rsid w:val="00212EBA"/>
    <w:rsid w:val="00212F1C"/>
    <w:rsid w:val="00214168"/>
    <w:rsid w:val="00220974"/>
    <w:rsid w:val="00221F48"/>
    <w:rsid w:val="002223EB"/>
    <w:rsid w:val="00222574"/>
    <w:rsid w:val="00222D2D"/>
    <w:rsid w:val="00222E9F"/>
    <w:rsid w:val="00224152"/>
    <w:rsid w:val="00224FBD"/>
    <w:rsid w:val="002251AC"/>
    <w:rsid w:val="002255C8"/>
    <w:rsid w:val="002263F0"/>
    <w:rsid w:val="00226950"/>
    <w:rsid w:val="00226D92"/>
    <w:rsid w:val="002274C9"/>
    <w:rsid w:val="002303F3"/>
    <w:rsid w:val="00230852"/>
    <w:rsid w:val="00230DAC"/>
    <w:rsid w:val="002325C2"/>
    <w:rsid w:val="00233D55"/>
    <w:rsid w:val="00234B6E"/>
    <w:rsid w:val="00234E6F"/>
    <w:rsid w:val="002357BC"/>
    <w:rsid w:val="00236A67"/>
    <w:rsid w:val="00236E03"/>
    <w:rsid w:val="00237234"/>
    <w:rsid w:val="002404EF"/>
    <w:rsid w:val="00241D71"/>
    <w:rsid w:val="00242FF9"/>
    <w:rsid w:val="0024316E"/>
    <w:rsid w:val="00244216"/>
    <w:rsid w:val="0024434D"/>
    <w:rsid w:val="002462F7"/>
    <w:rsid w:val="0025054F"/>
    <w:rsid w:val="00250CBB"/>
    <w:rsid w:val="002513C5"/>
    <w:rsid w:val="00251A40"/>
    <w:rsid w:val="00252DA0"/>
    <w:rsid w:val="00253136"/>
    <w:rsid w:val="0025412B"/>
    <w:rsid w:val="00254D22"/>
    <w:rsid w:val="002553DC"/>
    <w:rsid w:val="00255E96"/>
    <w:rsid w:val="002564A2"/>
    <w:rsid w:val="00256E12"/>
    <w:rsid w:val="0025784F"/>
    <w:rsid w:val="002603C9"/>
    <w:rsid w:val="00261124"/>
    <w:rsid w:val="00262415"/>
    <w:rsid w:val="002629AD"/>
    <w:rsid w:val="00264EEE"/>
    <w:rsid w:val="002655ED"/>
    <w:rsid w:val="00266BB6"/>
    <w:rsid w:val="00266D9D"/>
    <w:rsid w:val="002673CA"/>
    <w:rsid w:val="00267655"/>
    <w:rsid w:val="00267D3D"/>
    <w:rsid w:val="00270C22"/>
    <w:rsid w:val="00272892"/>
    <w:rsid w:val="00272A80"/>
    <w:rsid w:val="0027472C"/>
    <w:rsid w:val="0027528A"/>
    <w:rsid w:val="00276B78"/>
    <w:rsid w:val="00276BA3"/>
    <w:rsid w:val="002770C6"/>
    <w:rsid w:val="0027758C"/>
    <w:rsid w:val="00280242"/>
    <w:rsid w:val="002829B6"/>
    <w:rsid w:val="00286F83"/>
    <w:rsid w:val="00287359"/>
    <w:rsid w:val="00287964"/>
    <w:rsid w:val="00287F6B"/>
    <w:rsid w:val="0029057E"/>
    <w:rsid w:val="002919CE"/>
    <w:rsid w:val="00292A15"/>
    <w:rsid w:val="00292B89"/>
    <w:rsid w:val="00292C66"/>
    <w:rsid w:val="00292EAD"/>
    <w:rsid w:val="00292F30"/>
    <w:rsid w:val="00293281"/>
    <w:rsid w:val="002939CC"/>
    <w:rsid w:val="00293DF6"/>
    <w:rsid w:val="00293FF6"/>
    <w:rsid w:val="0029442E"/>
    <w:rsid w:val="0029473A"/>
    <w:rsid w:val="002952CD"/>
    <w:rsid w:val="00295949"/>
    <w:rsid w:val="00295FF6"/>
    <w:rsid w:val="002971E4"/>
    <w:rsid w:val="002A053B"/>
    <w:rsid w:val="002A2B07"/>
    <w:rsid w:val="002A3BE5"/>
    <w:rsid w:val="002A47DD"/>
    <w:rsid w:val="002A5BE5"/>
    <w:rsid w:val="002A76A4"/>
    <w:rsid w:val="002A7C86"/>
    <w:rsid w:val="002A7DCE"/>
    <w:rsid w:val="002A7FC4"/>
    <w:rsid w:val="002B0B71"/>
    <w:rsid w:val="002B148C"/>
    <w:rsid w:val="002B2445"/>
    <w:rsid w:val="002B3D5B"/>
    <w:rsid w:val="002B57FF"/>
    <w:rsid w:val="002B6B9B"/>
    <w:rsid w:val="002C0738"/>
    <w:rsid w:val="002C0ACB"/>
    <w:rsid w:val="002C0C92"/>
    <w:rsid w:val="002C1D86"/>
    <w:rsid w:val="002C2F5C"/>
    <w:rsid w:val="002C3F5C"/>
    <w:rsid w:val="002C4031"/>
    <w:rsid w:val="002C47DB"/>
    <w:rsid w:val="002C585C"/>
    <w:rsid w:val="002C6B46"/>
    <w:rsid w:val="002C6DE8"/>
    <w:rsid w:val="002C7FA9"/>
    <w:rsid w:val="002D01E1"/>
    <w:rsid w:val="002D10FE"/>
    <w:rsid w:val="002D210C"/>
    <w:rsid w:val="002D241F"/>
    <w:rsid w:val="002D2535"/>
    <w:rsid w:val="002D2755"/>
    <w:rsid w:val="002D2B7D"/>
    <w:rsid w:val="002D382F"/>
    <w:rsid w:val="002D412A"/>
    <w:rsid w:val="002D4739"/>
    <w:rsid w:val="002D4852"/>
    <w:rsid w:val="002D505E"/>
    <w:rsid w:val="002D528B"/>
    <w:rsid w:val="002E1812"/>
    <w:rsid w:val="002E2278"/>
    <w:rsid w:val="002E3FC1"/>
    <w:rsid w:val="002E4620"/>
    <w:rsid w:val="002E4CF5"/>
    <w:rsid w:val="002E4EA6"/>
    <w:rsid w:val="002E4F7B"/>
    <w:rsid w:val="002E5AB6"/>
    <w:rsid w:val="002E6AD2"/>
    <w:rsid w:val="002E792E"/>
    <w:rsid w:val="002F03E6"/>
    <w:rsid w:val="002F0736"/>
    <w:rsid w:val="002F1348"/>
    <w:rsid w:val="002F18AC"/>
    <w:rsid w:val="002F387E"/>
    <w:rsid w:val="002F3970"/>
    <w:rsid w:val="002F55A7"/>
    <w:rsid w:val="002F60AB"/>
    <w:rsid w:val="002F60BB"/>
    <w:rsid w:val="002F6398"/>
    <w:rsid w:val="002F77E2"/>
    <w:rsid w:val="00300B85"/>
    <w:rsid w:val="00300F91"/>
    <w:rsid w:val="003023B7"/>
    <w:rsid w:val="00302F98"/>
    <w:rsid w:val="0030532A"/>
    <w:rsid w:val="003056D9"/>
    <w:rsid w:val="00307CFB"/>
    <w:rsid w:val="00310F6B"/>
    <w:rsid w:val="0031113A"/>
    <w:rsid w:val="00311BA9"/>
    <w:rsid w:val="00312A91"/>
    <w:rsid w:val="00313BF6"/>
    <w:rsid w:val="00313F1A"/>
    <w:rsid w:val="00316765"/>
    <w:rsid w:val="00317199"/>
    <w:rsid w:val="00317FAB"/>
    <w:rsid w:val="00320025"/>
    <w:rsid w:val="00320BA4"/>
    <w:rsid w:val="00324D73"/>
    <w:rsid w:val="00324E5C"/>
    <w:rsid w:val="00325372"/>
    <w:rsid w:val="00325463"/>
    <w:rsid w:val="00325951"/>
    <w:rsid w:val="00325A65"/>
    <w:rsid w:val="00326124"/>
    <w:rsid w:val="00327913"/>
    <w:rsid w:val="00327DD8"/>
    <w:rsid w:val="00331941"/>
    <w:rsid w:val="00331EB0"/>
    <w:rsid w:val="00332425"/>
    <w:rsid w:val="00332768"/>
    <w:rsid w:val="00332E2F"/>
    <w:rsid w:val="00333819"/>
    <w:rsid w:val="00334C9F"/>
    <w:rsid w:val="00334E91"/>
    <w:rsid w:val="00340536"/>
    <w:rsid w:val="00341B33"/>
    <w:rsid w:val="00342B56"/>
    <w:rsid w:val="0034334D"/>
    <w:rsid w:val="00346058"/>
    <w:rsid w:val="00346AC5"/>
    <w:rsid w:val="003470C0"/>
    <w:rsid w:val="003472D0"/>
    <w:rsid w:val="00347E7C"/>
    <w:rsid w:val="003505E3"/>
    <w:rsid w:val="00352C2B"/>
    <w:rsid w:val="00353176"/>
    <w:rsid w:val="00353C75"/>
    <w:rsid w:val="00355472"/>
    <w:rsid w:val="00355903"/>
    <w:rsid w:val="00356C1C"/>
    <w:rsid w:val="00360E3F"/>
    <w:rsid w:val="0036160A"/>
    <w:rsid w:val="003632D6"/>
    <w:rsid w:val="003636D3"/>
    <w:rsid w:val="00365D20"/>
    <w:rsid w:val="003665EF"/>
    <w:rsid w:val="0037051F"/>
    <w:rsid w:val="00370B86"/>
    <w:rsid w:val="00371439"/>
    <w:rsid w:val="003718E7"/>
    <w:rsid w:val="00371CEF"/>
    <w:rsid w:val="00372E15"/>
    <w:rsid w:val="00373A52"/>
    <w:rsid w:val="00374F2B"/>
    <w:rsid w:val="00375743"/>
    <w:rsid w:val="00375C56"/>
    <w:rsid w:val="00375D8C"/>
    <w:rsid w:val="00376434"/>
    <w:rsid w:val="003769D0"/>
    <w:rsid w:val="003769F1"/>
    <w:rsid w:val="00376C7C"/>
    <w:rsid w:val="00376FC0"/>
    <w:rsid w:val="003779A3"/>
    <w:rsid w:val="003807E1"/>
    <w:rsid w:val="00381AFA"/>
    <w:rsid w:val="00381C5E"/>
    <w:rsid w:val="003827C0"/>
    <w:rsid w:val="00382A7B"/>
    <w:rsid w:val="00382B7F"/>
    <w:rsid w:val="003870F0"/>
    <w:rsid w:val="00387596"/>
    <w:rsid w:val="003879F0"/>
    <w:rsid w:val="00390154"/>
    <w:rsid w:val="00392961"/>
    <w:rsid w:val="00393EE9"/>
    <w:rsid w:val="0039459B"/>
    <w:rsid w:val="00394A1C"/>
    <w:rsid w:val="00396417"/>
    <w:rsid w:val="0039693C"/>
    <w:rsid w:val="00397500"/>
    <w:rsid w:val="003A0007"/>
    <w:rsid w:val="003A0715"/>
    <w:rsid w:val="003A08CF"/>
    <w:rsid w:val="003A30E2"/>
    <w:rsid w:val="003A4932"/>
    <w:rsid w:val="003A4D1F"/>
    <w:rsid w:val="003A6457"/>
    <w:rsid w:val="003A67DA"/>
    <w:rsid w:val="003B0676"/>
    <w:rsid w:val="003B0957"/>
    <w:rsid w:val="003B2295"/>
    <w:rsid w:val="003B272B"/>
    <w:rsid w:val="003B3653"/>
    <w:rsid w:val="003B458A"/>
    <w:rsid w:val="003B5141"/>
    <w:rsid w:val="003C1E5D"/>
    <w:rsid w:val="003C2692"/>
    <w:rsid w:val="003C319B"/>
    <w:rsid w:val="003C435A"/>
    <w:rsid w:val="003C48E7"/>
    <w:rsid w:val="003C4964"/>
    <w:rsid w:val="003C6312"/>
    <w:rsid w:val="003C7B21"/>
    <w:rsid w:val="003D000D"/>
    <w:rsid w:val="003D0AE5"/>
    <w:rsid w:val="003D10AA"/>
    <w:rsid w:val="003D2575"/>
    <w:rsid w:val="003D2CEC"/>
    <w:rsid w:val="003D2F12"/>
    <w:rsid w:val="003D309A"/>
    <w:rsid w:val="003D32B3"/>
    <w:rsid w:val="003D509E"/>
    <w:rsid w:val="003D573E"/>
    <w:rsid w:val="003D6075"/>
    <w:rsid w:val="003D6146"/>
    <w:rsid w:val="003D7CDD"/>
    <w:rsid w:val="003D7F9A"/>
    <w:rsid w:val="003E032E"/>
    <w:rsid w:val="003E0A66"/>
    <w:rsid w:val="003E0AFF"/>
    <w:rsid w:val="003E0E83"/>
    <w:rsid w:val="003E1962"/>
    <w:rsid w:val="003E4340"/>
    <w:rsid w:val="003E483F"/>
    <w:rsid w:val="003E4AB1"/>
    <w:rsid w:val="003E4CCA"/>
    <w:rsid w:val="003E4EA2"/>
    <w:rsid w:val="003E541A"/>
    <w:rsid w:val="003E613E"/>
    <w:rsid w:val="003E6DE1"/>
    <w:rsid w:val="003F0889"/>
    <w:rsid w:val="003F0D3A"/>
    <w:rsid w:val="003F152E"/>
    <w:rsid w:val="003F1601"/>
    <w:rsid w:val="003F1878"/>
    <w:rsid w:val="003F20F4"/>
    <w:rsid w:val="003F23DE"/>
    <w:rsid w:val="003F241E"/>
    <w:rsid w:val="003F258D"/>
    <w:rsid w:val="003F2E9A"/>
    <w:rsid w:val="003F42F2"/>
    <w:rsid w:val="003F4B02"/>
    <w:rsid w:val="003F578E"/>
    <w:rsid w:val="003F719E"/>
    <w:rsid w:val="003F7D4E"/>
    <w:rsid w:val="003F7E40"/>
    <w:rsid w:val="0040015A"/>
    <w:rsid w:val="00400658"/>
    <w:rsid w:val="004009A4"/>
    <w:rsid w:val="00400FAA"/>
    <w:rsid w:val="0040136C"/>
    <w:rsid w:val="0040289C"/>
    <w:rsid w:val="00402D18"/>
    <w:rsid w:val="0040339B"/>
    <w:rsid w:val="0040473E"/>
    <w:rsid w:val="00404DC0"/>
    <w:rsid w:val="00404EC9"/>
    <w:rsid w:val="004052DD"/>
    <w:rsid w:val="00405497"/>
    <w:rsid w:val="00406A38"/>
    <w:rsid w:val="00407124"/>
    <w:rsid w:val="004115A1"/>
    <w:rsid w:val="00412439"/>
    <w:rsid w:val="004128EF"/>
    <w:rsid w:val="004129CD"/>
    <w:rsid w:val="004130AE"/>
    <w:rsid w:val="00413D20"/>
    <w:rsid w:val="00414503"/>
    <w:rsid w:val="00415D2F"/>
    <w:rsid w:val="00416C75"/>
    <w:rsid w:val="00417B8F"/>
    <w:rsid w:val="00422873"/>
    <w:rsid w:val="0042313F"/>
    <w:rsid w:val="00423F48"/>
    <w:rsid w:val="004249CA"/>
    <w:rsid w:val="00424D7B"/>
    <w:rsid w:val="00426482"/>
    <w:rsid w:val="004266F0"/>
    <w:rsid w:val="00427137"/>
    <w:rsid w:val="0042744A"/>
    <w:rsid w:val="004300E1"/>
    <w:rsid w:val="004328B5"/>
    <w:rsid w:val="004333D1"/>
    <w:rsid w:val="0043454A"/>
    <w:rsid w:val="0043559A"/>
    <w:rsid w:val="00435FBC"/>
    <w:rsid w:val="00436AFB"/>
    <w:rsid w:val="00437FAF"/>
    <w:rsid w:val="004407E2"/>
    <w:rsid w:val="00440E5F"/>
    <w:rsid w:val="0044216B"/>
    <w:rsid w:val="00442F54"/>
    <w:rsid w:val="00444FB0"/>
    <w:rsid w:val="00445770"/>
    <w:rsid w:val="004459E0"/>
    <w:rsid w:val="00445EED"/>
    <w:rsid w:val="00447C61"/>
    <w:rsid w:val="00450066"/>
    <w:rsid w:val="00450AAB"/>
    <w:rsid w:val="004511FF"/>
    <w:rsid w:val="004515D5"/>
    <w:rsid w:val="0045316C"/>
    <w:rsid w:val="00453376"/>
    <w:rsid w:val="00453B32"/>
    <w:rsid w:val="00453F5F"/>
    <w:rsid w:val="00454546"/>
    <w:rsid w:val="004551BB"/>
    <w:rsid w:val="00456E0B"/>
    <w:rsid w:val="0045797E"/>
    <w:rsid w:val="00457BE1"/>
    <w:rsid w:val="004603FD"/>
    <w:rsid w:val="004611B6"/>
    <w:rsid w:val="00461F61"/>
    <w:rsid w:val="004623E7"/>
    <w:rsid w:val="00462BF2"/>
    <w:rsid w:val="00462C8E"/>
    <w:rsid w:val="00463126"/>
    <w:rsid w:val="00464189"/>
    <w:rsid w:val="00464255"/>
    <w:rsid w:val="004643F7"/>
    <w:rsid w:val="00464BF6"/>
    <w:rsid w:val="00464C17"/>
    <w:rsid w:val="00464DC9"/>
    <w:rsid w:val="004651CF"/>
    <w:rsid w:val="00465860"/>
    <w:rsid w:val="00466EF4"/>
    <w:rsid w:val="0046734F"/>
    <w:rsid w:val="00470819"/>
    <w:rsid w:val="00471BE6"/>
    <w:rsid w:val="00472996"/>
    <w:rsid w:val="00473407"/>
    <w:rsid w:val="0047378C"/>
    <w:rsid w:val="004738D8"/>
    <w:rsid w:val="0047391E"/>
    <w:rsid w:val="00473D6F"/>
    <w:rsid w:val="00473E88"/>
    <w:rsid w:val="00476077"/>
    <w:rsid w:val="00476ED2"/>
    <w:rsid w:val="00477880"/>
    <w:rsid w:val="00480947"/>
    <w:rsid w:val="00480EB2"/>
    <w:rsid w:val="00481B41"/>
    <w:rsid w:val="00481C6E"/>
    <w:rsid w:val="00482041"/>
    <w:rsid w:val="00482CEC"/>
    <w:rsid w:val="00483A98"/>
    <w:rsid w:val="00483B4E"/>
    <w:rsid w:val="00483F17"/>
    <w:rsid w:val="00483F4E"/>
    <w:rsid w:val="00484342"/>
    <w:rsid w:val="00484794"/>
    <w:rsid w:val="00484ADA"/>
    <w:rsid w:val="00485B71"/>
    <w:rsid w:val="00490D1B"/>
    <w:rsid w:val="00491A91"/>
    <w:rsid w:val="00491C01"/>
    <w:rsid w:val="00492AAC"/>
    <w:rsid w:val="00492BF4"/>
    <w:rsid w:val="004931FA"/>
    <w:rsid w:val="00493855"/>
    <w:rsid w:val="00494B7E"/>
    <w:rsid w:val="00496A0C"/>
    <w:rsid w:val="00496A98"/>
    <w:rsid w:val="00496C91"/>
    <w:rsid w:val="00496D1C"/>
    <w:rsid w:val="0049734F"/>
    <w:rsid w:val="004978A7"/>
    <w:rsid w:val="00497A5A"/>
    <w:rsid w:val="004A05A1"/>
    <w:rsid w:val="004A08E3"/>
    <w:rsid w:val="004A0EF1"/>
    <w:rsid w:val="004A2855"/>
    <w:rsid w:val="004A3501"/>
    <w:rsid w:val="004A3FDB"/>
    <w:rsid w:val="004A4D67"/>
    <w:rsid w:val="004A5282"/>
    <w:rsid w:val="004A7474"/>
    <w:rsid w:val="004A7854"/>
    <w:rsid w:val="004A7A91"/>
    <w:rsid w:val="004B17DD"/>
    <w:rsid w:val="004B1863"/>
    <w:rsid w:val="004B197C"/>
    <w:rsid w:val="004B39D2"/>
    <w:rsid w:val="004B3EDE"/>
    <w:rsid w:val="004B4905"/>
    <w:rsid w:val="004B4D4D"/>
    <w:rsid w:val="004B661B"/>
    <w:rsid w:val="004B6C8B"/>
    <w:rsid w:val="004B7388"/>
    <w:rsid w:val="004C2979"/>
    <w:rsid w:val="004C2997"/>
    <w:rsid w:val="004C33B4"/>
    <w:rsid w:val="004C4B37"/>
    <w:rsid w:val="004C5353"/>
    <w:rsid w:val="004C5480"/>
    <w:rsid w:val="004C6A82"/>
    <w:rsid w:val="004C6B40"/>
    <w:rsid w:val="004C6FC3"/>
    <w:rsid w:val="004D0C96"/>
    <w:rsid w:val="004D12C8"/>
    <w:rsid w:val="004D156E"/>
    <w:rsid w:val="004D1C1A"/>
    <w:rsid w:val="004D20BB"/>
    <w:rsid w:val="004D3344"/>
    <w:rsid w:val="004D3C4B"/>
    <w:rsid w:val="004D413B"/>
    <w:rsid w:val="004D4508"/>
    <w:rsid w:val="004D4537"/>
    <w:rsid w:val="004D4A77"/>
    <w:rsid w:val="004D5130"/>
    <w:rsid w:val="004D571A"/>
    <w:rsid w:val="004D7EE2"/>
    <w:rsid w:val="004E0589"/>
    <w:rsid w:val="004E0A17"/>
    <w:rsid w:val="004E0A8D"/>
    <w:rsid w:val="004E281F"/>
    <w:rsid w:val="004E323F"/>
    <w:rsid w:val="004E345C"/>
    <w:rsid w:val="004E5998"/>
    <w:rsid w:val="004E7E41"/>
    <w:rsid w:val="004F06E7"/>
    <w:rsid w:val="004F09C3"/>
    <w:rsid w:val="004F0F90"/>
    <w:rsid w:val="004F1037"/>
    <w:rsid w:val="004F38AA"/>
    <w:rsid w:val="004F49E4"/>
    <w:rsid w:val="004F5AEF"/>
    <w:rsid w:val="004F5B92"/>
    <w:rsid w:val="004F6A94"/>
    <w:rsid w:val="004F6F4E"/>
    <w:rsid w:val="005012AA"/>
    <w:rsid w:val="005015D4"/>
    <w:rsid w:val="00501FB9"/>
    <w:rsid w:val="0050259F"/>
    <w:rsid w:val="00503266"/>
    <w:rsid w:val="0050359C"/>
    <w:rsid w:val="00506DE2"/>
    <w:rsid w:val="0050791C"/>
    <w:rsid w:val="00510440"/>
    <w:rsid w:val="0051118E"/>
    <w:rsid w:val="00511C53"/>
    <w:rsid w:val="00511DB5"/>
    <w:rsid w:val="005129B7"/>
    <w:rsid w:val="005134A3"/>
    <w:rsid w:val="00513813"/>
    <w:rsid w:val="00513818"/>
    <w:rsid w:val="00513D2D"/>
    <w:rsid w:val="00513F92"/>
    <w:rsid w:val="005140CD"/>
    <w:rsid w:val="005141F5"/>
    <w:rsid w:val="00514DE2"/>
    <w:rsid w:val="00514EF4"/>
    <w:rsid w:val="00515086"/>
    <w:rsid w:val="0051678B"/>
    <w:rsid w:val="005167FF"/>
    <w:rsid w:val="005178FD"/>
    <w:rsid w:val="0052066B"/>
    <w:rsid w:val="0052209B"/>
    <w:rsid w:val="00523E47"/>
    <w:rsid w:val="00524840"/>
    <w:rsid w:val="005249D3"/>
    <w:rsid w:val="00524A08"/>
    <w:rsid w:val="00525496"/>
    <w:rsid w:val="00527AF3"/>
    <w:rsid w:val="005301C3"/>
    <w:rsid w:val="00531846"/>
    <w:rsid w:val="0053232B"/>
    <w:rsid w:val="0053419C"/>
    <w:rsid w:val="005348AD"/>
    <w:rsid w:val="00536CA8"/>
    <w:rsid w:val="00537C1D"/>
    <w:rsid w:val="00541929"/>
    <w:rsid w:val="00542052"/>
    <w:rsid w:val="00542450"/>
    <w:rsid w:val="005426AD"/>
    <w:rsid w:val="005440A9"/>
    <w:rsid w:val="00544C51"/>
    <w:rsid w:val="005452CA"/>
    <w:rsid w:val="0054561E"/>
    <w:rsid w:val="00545AC4"/>
    <w:rsid w:val="005467DD"/>
    <w:rsid w:val="00550712"/>
    <w:rsid w:val="00551FD1"/>
    <w:rsid w:val="00552213"/>
    <w:rsid w:val="00552434"/>
    <w:rsid w:val="00552F9C"/>
    <w:rsid w:val="005530CA"/>
    <w:rsid w:val="005532F4"/>
    <w:rsid w:val="005540F1"/>
    <w:rsid w:val="00554A00"/>
    <w:rsid w:val="005564A0"/>
    <w:rsid w:val="00557591"/>
    <w:rsid w:val="00561BE1"/>
    <w:rsid w:val="00561C15"/>
    <w:rsid w:val="0056234E"/>
    <w:rsid w:val="00563779"/>
    <w:rsid w:val="005638CF"/>
    <w:rsid w:val="00563F17"/>
    <w:rsid w:val="00564436"/>
    <w:rsid w:val="00565106"/>
    <w:rsid w:val="00565493"/>
    <w:rsid w:val="005655CD"/>
    <w:rsid w:val="00566290"/>
    <w:rsid w:val="00566850"/>
    <w:rsid w:val="00566D69"/>
    <w:rsid w:val="00567106"/>
    <w:rsid w:val="00567799"/>
    <w:rsid w:val="00567811"/>
    <w:rsid w:val="00570986"/>
    <w:rsid w:val="00570BEE"/>
    <w:rsid w:val="00570D43"/>
    <w:rsid w:val="00570F8F"/>
    <w:rsid w:val="005712CE"/>
    <w:rsid w:val="00571B73"/>
    <w:rsid w:val="00573357"/>
    <w:rsid w:val="005736B7"/>
    <w:rsid w:val="00573D2E"/>
    <w:rsid w:val="00576895"/>
    <w:rsid w:val="00576D38"/>
    <w:rsid w:val="00577ED7"/>
    <w:rsid w:val="0058012E"/>
    <w:rsid w:val="0058067F"/>
    <w:rsid w:val="0058157A"/>
    <w:rsid w:val="00581EFF"/>
    <w:rsid w:val="005835AB"/>
    <w:rsid w:val="00583DB9"/>
    <w:rsid w:val="00585068"/>
    <w:rsid w:val="005855EC"/>
    <w:rsid w:val="00585A66"/>
    <w:rsid w:val="00586647"/>
    <w:rsid w:val="0059001F"/>
    <w:rsid w:val="00592ABE"/>
    <w:rsid w:val="00592C0E"/>
    <w:rsid w:val="0059324C"/>
    <w:rsid w:val="005934CC"/>
    <w:rsid w:val="005944AD"/>
    <w:rsid w:val="005957BA"/>
    <w:rsid w:val="00596BB3"/>
    <w:rsid w:val="00596E3D"/>
    <w:rsid w:val="0059735F"/>
    <w:rsid w:val="005A1DD6"/>
    <w:rsid w:val="005A3161"/>
    <w:rsid w:val="005A481E"/>
    <w:rsid w:val="005A4F17"/>
    <w:rsid w:val="005A61A5"/>
    <w:rsid w:val="005A66D1"/>
    <w:rsid w:val="005A6EB4"/>
    <w:rsid w:val="005A760A"/>
    <w:rsid w:val="005B1456"/>
    <w:rsid w:val="005B162D"/>
    <w:rsid w:val="005B25E9"/>
    <w:rsid w:val="005B2D17"/>
    <w:rsid w:val="005B4DB6"/>
    <w:rsid w:val="005B6C12"/>
    <w:rsid w:val="005B7BB5"/>
    <w:rsid w:val="005C2190"/>
    <w:rsid w:val="005C253A"/>
    <w:rsid w:val="005C2A6C"/>
    <w:rsid w:val="005C2E6D"/>
    <w:rsid w:val="005C340B"/>
    <w:rsid w:val="005C3DE4"/>
    <w:rsid w:val="005C658A"/>
    <w:rsid w:val="005C7644"/>
    <w:rsid w:val="005D1A97"/>
    <w:rsid w:val="005D2F09"/>
    <w:rsid w:val="005D318B"/>
    <w:rsid w:val="005D341A"/>
    <w:rsid w:val="005D3BB9"/>
    <w:rsid w:val="005D4620"/>
    <w:rsid w:val="005D479C"/>
    <w:rsid w:val="005D68F9"/>
    <w:rsid w:val="005D6AE5"/>
    <w:rsid w:val="005E0B55"/>
    <w:rsid w:val="005E107C"/>
    <w:rsid w:val="005E1755"/>
    <w:rsid w:val="005E1F80"/>
    <w:rsid w:val="005E2FE6"/>
    <w:rsid w:val="005E3B69"/>
    <w:rsid w:val="005E4507"/>
    <w:rsid w:val="005E5156"/>
    <w:rsid w:val="005E5785"/>
    <w:rsid w:val="005E7269"/>
    <w:rsid w:val="005F0CE2"/>
    <w:rsid w:val="005F33BD"/>
    <w:rsid w:val="005F35ED"/>
    <w:rsid w:val="005F3F78"/>
    <w:rsid w:val="005F744D"/>
    <w:rsid w:val="005F7831"/>
    <w:rsid w:val="005F7F22"/>
    <w:rsid w:val="0060000E"/>
    <w:rsid w:val="0060070A"/>
    <w:rsid w:val="00600F28"/>
    <w:rsid w:val="00601245"/>
    <w:rsid w:val="00601B35"/>
    <w:rsid w:val="0060237C"/>
    <w:rsid w:val="00602766"/>
    <w:rsid w:val="006029A0"/>
    <w:rsid w:val="00602CCB"/>
    <w:rsid w:val="006034A5"/>
    <w:rsid w:val="00603BFD"/>
    <w:rsid w:val="00605FB5"/>
    <w:rsid w:val="00610A06"/>
    <w:rsid w:val="006125CD"/>
    <w:rsid w:val="00612818"/>
    <w:rsid w:val="0061514C"/>
    <w:rsid w:val="00615216"/>
    <w:rsid w:val="006152D3"/>
    <w:rsid w:val="006156C3"/>
    <w:rsid w:val="00615F86"/>
    <w:rsid w:val="0061703B"/>
    <w:rsid w:val="00617EA3"/>
    <w:rsid w:val="00620290"/>
    <w:rsid w:val="0062135B"/>
    <w:rsid w:val="006240AC"/>
    <w:rsid w:val="0062442E"/>
    <w:rsid w:val="00624593"/>
    <w:rsid w:val="00624F62"/>
    <w:rsid w:val="00625712"/>
    <w:rsid w:val="00626B35"/>
    <w:rsid w:val="00626C0A"/>
    <w:rsid w:val="00626CAB"/>
    <w:rsid w:val="006277B8"/>
    <w:rsid w:val="00627827"/>
    <w:rsid w:val="00627962"/>
    <w:rsid w:val="00630266"/>
    <w:rsid w:val="006308A7"/>
    <w:rsid w:val="00631DEC"/>
    <w:rsid w:val="006338A9"/>
    <w:rsid w:val="00633D5E"/>
    <w:rsid w:val="006351F9"/>
    <w:rsid w:val="00636388"/>
    <w:rsid w:val="00636C25"/>
    <w:rsid w:val="00636E8C"/>
    <w:rsid w:val="00636F5C"/>
    <w:rsid w:val="00640C8F"/>
    <w:rsid w:val="00640E49"/>
    <w:rsid w:val="00640F55"/>
    <w:rsid w:val="0064143B"/>
    <w:rsid w:val="006429EB"/>
    <w:rsid w:val="006432B4"/>
    <w:rsid w:val="00643F2A"/>
    <w:rsid w:val="00643F58"/>
    <w:rsid w:val="00644D93"/>
    <w:rsid w:val="00644DE5"/>
    <w:rsid w:val="00645E29"/>
    <w:rsid w:val="006465EC"/>
    <w:rsid w:val="00646C94"/>
    <w:rsid w:val="00646F46"/>
    <w:rsid w:val="00650A08"/>
    <w:rsid w:val="00652DF4"/>
    <w:rsid w:val="00652E4C"/>
    <w:rsid w:val="006548A9"/>
    <w:rsid w:val="006564E5"/>
    <w:rsid w:val="00657041"/>
    <w:rsid w:val="006573B9"/>
    <w:rsid w:val="006574CB"/>
    <w:rsid w:val="006606E6"/>
    <w:rsid w:val="00661888"/>
    <w:rsid w:val="00661FE0"/>
    <w:rsid w:val="006621BE"/>
    <w:rsid w:val="00662913"/>
    <w:rsid w:val="00662C41"/>
    <w:rsid w:val="00662E5E"/>
    <w:rsid w:val="006631FF"/>
    <w:rsid w:val="00663233"/>
    <w:rsid w:val="0066324D"/>
    <w:rsid w:val="00665101"/>
    <w:rsid w:val="006654C8"/>
    <w:rsid w:val="00666586"/>
    <w:rsid w:val="006667DA"/>
    <w:rsid w:val="00666833"/>
    <w:rsid w:val="00666D27"/>
    <w:rsid w:val="0066733D"/>
    <w:rsid w:val="00670D26"/>
    <w:rsid w:val="00672DFF"/>
    <w:rsid w:val="006734D6"/>
    <w:rsid w:val="00673CEE"/>
    <w:rsid w:val="00674B63"/>
    <w:rsid w:val="00675BDF"/>
    <w:rsid w:val="00675C47"/>
    <w:rsid w:val="006831BB"/>
    <w:rsid w:val="006833B6"/>
    <w:rsid w:val="0068470F"/>
    <w:rsid w:val="0068733E"/>
    <w:rsid w:val="006879F8"/>
    <w:rsid w:val="00687A33"/>
    <w:rsid w:val="00687A6A"/>
    <w:rsid w:val="00687EDB"/>
    <w:rsid w:val="00687F6A"/>
    <w:rsid w:val="006912C5"/>
    <w:rsid w:val="0069130E"/>
    <w:rsid w:val="00692BF7"/>
    <w:rsid w:val="00694153"/>
    <w:rsid w:val="006947D9"/>
    <w:rsid w:val="00694A38"/>
    <w:rsid w:val="00694D22"/>
    <w:rsid w:val="0069567B"/>
    <w:rsid w:val="0069593B"/>
    <w:rsid w:val="00695A42"/>
    <w:rsid w:val="00695D71"/>
    <w:rsid w:val="00696C48"/>
    <w:rsid w:val="00697B3C"/>
    <w:rsid w:val="006A034C"/>
    <w:rsid w:val="006A1D40"/>
    <w:rsid w:val="006A1D97"/>
    <w:rsid w:val="006A24F8"/>
    <w:rsid w:val="006A5FCE"/>
    <w:rsid w:val="006A6588"/>
    <w:rsid w:val="006A72AB"/>
    <w:rsid w:val="006A7618"/>
    <w:rsid w:val="006A7DE5"/>
    <w:rsid w:val="006B08B3"/>
    <w:rsid w:val="006B1923"/>
    <w:rsid w:val="006B1E09"/>
    <w:rsid w:val="006B1F1B"/>
    <w:rsid w:val="006B26E5"/>
    <w:rsid w:val="006B2C8E"/>
    <w:rsid w:val="006B3DD6"/>
    <w:rsid w:val="006B42B4"/>
    <w:rsid w:val="006B43ED"/>
    <w:rsid w:val="006B4B12"/>
    <w:rsid w:val="006B5256"/>
    <w:rsid w:val="006B57B7"/>
    <w:rsid w:val="006B60E1"/>
    <w:rsid w:val="006B6F66"/>
    <w:rsid w:val="006B710E"/>
    <w:rsid w:val="006B74B7"/>
    <w:rsid w:val="006B7AB3"/>
    <w:rsid w:val="006B7D19"/>
    <w:rsid w:val="006C01D2"/>
    <w:rsid w:val="006C103D"/>
    <w:rsid w:val="006C2884"/>
    <w:rsid w:val="006C32A0"/>
    <w:rsid w:val="006C3DAD"/>
    <w:rsid w:val="006C4937"/>
    <w:rsid w:val="006C5AFD"/>
    <w:rsid w:val="006C61FF"/>
    <w:rsid w:val="006C63DE"/>
    <w:rsid w:val="006C644A"/>
    <w:rsid w:val="006D010D"/>
    <w:rsid w:val="006D045A"/>
    <w:rsid w:val="006D12C7"/>
    <w:rsid w:val="006D1E46"/>
    <w:rsid w:val="006D3DBB"/>
    <w:rsid w:val="006D45FC"/>
    <w:rsid w:val="006D4A75"/>
    <w:rsid w:val="006D4BD1"/>
    <w:rsid w:val="006D52B5"/>
    <w:rsid w:val="006D6497"/>
    <w:rsid w:val="006D7239"/>
    <w:rsid w:val="006D7245"/>
    <w:rsid w:val="006D74AE"/>
    <w:rsid w:val="006D7653"/>
    <w:rsid w:val="006E0C3B"/>
    <w:rsid w:val="006E0FFB"/>
    <w:rsid w:val="006E1CD9"/>
    <w:rsid w:val="006E2333"/>
    <w:rsid w:val="006E2BC1"/>
    <w:rsid w:val="006E344A"/>
    <w:rsid w:val="006E3717"/>
    <w:rsid w:val="006E5752"/>
    <w:rsid w:val="006E5DF8"/>
    <w:rsid w:val="006E6493"/>
    <w:rsid w:val="006E65AB"/>
    <w:rsid w:val="006F0A57"/>
    <w:rsid w:val="006F0AB1"/>
    <w:rsid w:val="006F262D"/>
    <w:rsid w:val="006F409F"/>
    <w:rsid w:val="006F4AA9"/>
    <w:rsid w:val="006F4CD6"/>
    <w:rsid w:val="006F5025"/>
    <w:rsid w:val="00700336"/>
    <w:rsid w:val="00700806"/>
    <w:rsid w:val="007008D0"/>
    <w:rsid w:val="00701B33"/>
    <w:rsid w:val="00701FA2"/>
    <w:rsid w:val="00702062"/>
    <w:rsid w:val="0070263C"/>
    <w:rsid w:val="0070295D"/>
    <w:rsid w:val="00703B5F"/>
    <w:rsid w:val="00704C5D"/>
    <w:rsid w:val="00705D22"/>
    <w:rsid w:val="007064A5"/>
    <w:rsid w:val="007067A6"/>
    <w:rsid w:val="00707311"/>
    <w:rsid w:val="00707438"/>
    <w:rsid w:val="00707E92"/>
    <w:rsid w:val="007101E7"/>
    <w:rsid w:val="007108B0"/>
    <w:rsid w:val="00711684"/>
    <w:rsid w:val="00711AFD"/>
    <w:rsid w:val="00712480"/>
    <w:rsid w:val="00712EA9"/>
    <w:rsid w:val="00713126"/>
    <w:rsid w:val="0071397E"/>
    <w:rsid w:val="00713CA0"/>
    <w:rsid w:val="00713E4C"/>
    <w:rsid w:val="007145F1"/>
    <w:rsid w:val="0071557D"/>
    <w:rsid w:val="007155B6"/>
    <w:rsid w:val="00715FBF"/>
    <w:rsid w:val="0071645C"/>
    <w:rsid w:val="0071648D"/>
    <w:rsid w:val="007171B8"/>
    <w:rsid w:val="00717554"/>
    <w:rsid w:val="0071792B"/>
    <w:rsid w:val="007207C1"/>
    <w:rsid w:val="007225BA"/>
    <w:rsid w:val="00722823"/>
    <w:rsid w:val="00723C95"/>
    <w:rsid w:val="00724406"/>
    <w:rsid w:val="00724E97"/>
    <w:rsid w:val="00725999"/>
    <w:rsid w:val="00726391"/>
    <w:rsid w:val="00727705"/>
    <w:rsid w:val="00727E96"/>
    <w:rsid w:val="00727EE4"/>
    <w:rsid w:val="0073125E"/>
    <w:rsid w:val="00731798"/>
    <w:rsid w:val="007325D4"/>
    <w:rsid w:val="00733D2D"/>
    <w:rsid w:val="007350A1"/>
    <w:rsid w:val="00736B52"/>
    <w:rsid w:val="0073759C"/>
    <w:rsid w:val="007379EC"/>
    <w:rsid w:val="007416B4"/>
    <w:rsid w:val="007432F8"/>
    <w:rsid w:val="00743481"/>
    <w:rsid w:val="00744681"/>
    <w:rsid w:val="007469AE"/>
    <w:rsid w:val="00746D91"/>
    <w:rsid w:val="0074771E"/>
    <w:rsid w:val="007477EB"/>
    <w:rsid w:val="00747D40"/>
    <w:rsid w:val="00750013"/>
    <w:rsid w:val="00750132"/>
    <w:rsid w:val="00753798"/>
    <w:rsid w:val="0075423E"/>
    <w:rsid w:val="00755AAF"/>
    <w:rsid w:val="00757229"/>
    <w:rsid w:val="007575B4"/>
    <w:rsid w:val="007612E2"/>
    <w:rsid w:val="007628DB"/>
    <w:rsid w:val="00762B2B"/>
    <w:rsid w:val="00763417"/>
    <w:rsid w:val="00763430"/>
    <w:rsid w:val="007636D4"/>
    <w:rsid w:val="007637A1"/>
    <w:rsid w:val="0076485D"/>
    <w:rsid w:val="00764FF0"/>
    <w:rsid w:val="007655C1"/>
    <w:rsid w:val="00767E22"/>
    <w:rsid w:val="00770CFC"/>
    <w:rsid w:val="007727C4"/>
    <w:rsid w:val="00772E5C"/>
    <w:rsid w:val="00773A67"/>
    <w:rsid w:val="00774487"/>
    <w:rsid w:val="007756E9"/>
    <w:rsid w:val="007763D7"/>
    <w:rsid w:val="007770CB"/>
    <w:rsid w:val="00777D53"/>
    <w:rsid w:val="0078041F"/>
    <w:rsid w:val="00781134"/>
    <w:rsid w:val="0078174D"/>
    <w:rsid w:val="00781BB6"/>
    <w:rsid w:val="0078262F"/>
    <w:rsid w:val="00782E5B"/>
    <w:rsid w:val="007835B6"/>
    <w:rsid w:val="00787955"/>
    <w:rsid w:val="00793FC3"/>
    <w:rsid w:val="00794272"/>
    <w:rsid w:val="00794870"/>
    <w:rsid w:val="00794B26"/>
    <w:rsid w:val="00794CB8"/>
    <w:rsid w:val="007969C1"/>
    <w:rsid w:val="007978F9"/>
    <w:rsid w:val="00797B56"/>
    <w:rsid w:val="007A07F5"/>
    <w:rsid w:val="007A0F93"/>
    <w:rsid w:val="007A1388"/>
    <w:rsid w:val="007A1E40"/>
    <w:rsid w:val="007A2007"/>
    <w:rsid w:val="007A3CA0"/>
    <w:rsid w:val="007A4005"/>
    <w:rsid w:val="007A4482"/>
    <w:rsid w:val="007A5BEC"/>
    <w:rsid w:val="007A6AF1"/>
    <w:rsid w:val="007B068F"/>
    <w:rsid w:val="007B0C8F"/>
    <w:rsid w:val="007B1015"/>
    <w:rsid w:val="007B1727"/>
    <w:rsid w:val="007B2828"/>
    <w:rsid w:val="007B28CE"/>
    <w:rsid w:val="007B2BF3"/>
    <w:rsid w:val="007B3FDA"/>
    <w:rsid w:val="007B4F1B"/>
    <w:rsid w:val="007B5A8E"/>
    <w:rsid w:val="007B6755"/>
    <w:rsid w:val="007C0FF7"/>
    <w:rsid w:val="007C16DD"/>
    <w:rsid w:val="007C1F0C"/>
    <w:rsid w:val="007C2269"/>
    <w:rsid w:val="007C50C3"/>
    <w:rsid w:val="007C5982"/>
    <w:rsid w:val="007C600E"/>
    <w:rsid w:val="007C6478"/>
    <w:rsid w:val="007C76D3"/>
    <w:rsid w:val="007C775C"/>
    <w:rsid w:val="007C7DBE"/>
    <w:rsid w:val="007D0484"/>
    <w:rsid w:val="007D0760"/>
    <w:rsid w:val="007D1233"/>
    <w:rsid w:val="007D2477"/>
    <w:rsid w:val="007D260F"/>
    <w:rsid w:val="007D2653"/>
    <w:rsid w:val="007D28AB"/>
    <w:rsid w:val="007D3571"/>
    <w:rsid w:val="007D5F67"/>
    <w:rsid w:val="007D600E"/>
    <w:rsid w:val="007D6AE2"/>
    <w:rsid w:val="007D7A2E"/>
    <w:rsid w:val="007E11B5"/>
    <w:rsid w:val="007E1BC9"/>
    <w:rsid w:val="007E314A"/>
    <w:rsid w:val="007E404E"/>
    <w:rsid w:val="007E4461"/>
    <w:rsid w:val="007E6277"/>
    <w:rsid w:val="007E65FD"/>
    <w:rsid w:val="007E7700"/>
    <w:rsid w:val="007F0432"/>
    <w:rsid w:val="007F0538"/>
    <w:rsid w:val="007F1AEB"/>
    <w:rsid w:val="007F4A12"/>
    <w:rsid w:val="007F5824"/>
    <w:rsid w:val="007F5CFC"/>
    <w:rsid w:val="007F60A5"/>
    <w:rsid w:val="007F77DD"/>
    <w:rsid w:val="007F7959"/>
    <w:rsid w:val="007F7C8A"/>
    <w:rsid w:val="007F7E28"/>
    <w:rsid w:val="007F7E9C"/>
    <w:rsid w:val="00800278"/>
    <w:rsid w:val="008013F4"/>
    <w:rsid w:val="0080167E"/>
    <w:rsid w:val="00801A11"/>
    <w:rsid w:val="0080218A"/>
    <w:rsid w:val="00802278"/>
    <w:rsid w:val="00802FC3"/>
    <w:rsid w:val="00803290"/>
    <w:rsid w:val="00804AE1"/>
    <w:rsid w:val="008056A2"/>
    <w:rsid w:val="00805ED5"/>
    <w:rsid w:val="00806B2B"/>
    <w:rsid w:val="00806E31"/>
    <w:rsid w:val="00806E4E"/>
    <w:rsid w:val="00811D14"/>
    <w:rsid w:val="00812710"/>
    <w:rsid w:val="00813276"/>
    <w:rsid w:val="00813A87"/>
    <w:rsid w:val="00814071"/>
    <w:rsid w:val="0081426F"/>
    <w:rsid w:val="008143E8"/>
    <w:rsid w:val="00814EE6"/>
    <w:rsid w:val="00816530"/>
    <w:rsid w:val="00816F94"/>
    <w:rsid w:val="008175B4"/>
    <w:rsid w:val="008202B6"/>
    <w:rsid w:val="0082048E"/>
    <w:rsid w:val="00821608"/>
    <w:rsid w:val="00821842"/>
    <w:rsid w:val="008223F0"/>
    <w:rsid w:val="00822532"/>
    <w:rsid w:val="00823866"/>
    <w:rsid w:val="00823999"/>
    <w:rsid w:val="00823B69"/>
    <w:rsid w:val="0082466C"/>
    <w:rsid w:val="00824995"/>
    <w:rsid w:val="00824BEF"/>
    <w:rsid w:val="00826CB1"/>
    <w:rsid w:val="00830159"/>
    <w:rsid w:val="00830C51"/>
    <w:rsid w:val="00831684"/>
    <w:rsid w:val="00831CC1"/>
    <w:rsid w:val="00831D40"/>
    <w:rsid w:val="00831DFF"/>
    <w:rsid w:val="00832ED7"/>
    <w:rsid w:val="00833938"/>
    <w:rsid w:val="00834969"/>
    <w:rsid w:val="0083514F"/>
    <w:rsid w:val="00836BF0"/>
    <w:rsid w:val="008372C9"/>
    <w:rsid w:val="008409AF"/>
    <w:rsid w:val="00842093"/>
    <w:rsid w:val="0084385E"/>
    <w:rsid w:val="00844035"/>
    <w:rsid w:val="008444D2"/>
    <w:rsid w:val="00844582"/>
    <w:rsid w:val="0084497E"/>
    <w:rsid w:val="008454AB"/>
    <w:rsid w:val="00845FAB"/>
    <w:rsid w:val="00846E0D"/>
    <w:rsid w:val="0085004A"/>
    <w:rsid w:val="008503C5"/>
    <w:rsid w:val="008505D0"/>
    <w:rsid w:val="008510AB"/>
    <w:rsid w:val="00851BFB"/>
    <w:rsid w:val="00851CBC"/>
    <w:rsid w:val="0085210F"/>
    <w:rsid w:val="00854B80"/>
    <w:rsid w:val="0085542A"/>
    <w:rsid w:val="00856044"/>
    <w:rsid w:val="008618F4"/>
    <w:rsid w:val="00861EE7"/>
    <w:rsid w:val="008621C8"/>
    <w:rsid w:val="00862495"/>
    <w:rsid w:val="008631BE"/>
    <w:rsid w:val="00863248"/>
    <w:rsid w:val="008647C9"/>
    <w:rsid w:val="00864871"/>
    <w:rsid w:val="00864E09"/>
    <w:rsid w:val="0086571E"/>
    <w:rsid w:val="00866609"/>
    <w:rsid w:val="0086721A"/>
    <w:rsid w:val="008676F7"/>
    <w:rsid w:val="00867A04"/>
    <w:rsid w:val="00867AE1"/>
    <w:rsid w:val="00867E41"/>
    <w:rsid w:val="008721C8"/>
    <w:rsid w:val="008728AB"/>
    <w:rsid w:val="00872A6B"/>
    <w:rsid w:val="00874046"/>
    <w:rsid w:val="00875DFF"/>
    <w:rsid w:val="00875E99"/>
    <w:rsid w:val="00875F65"/>
    <w:rsid w:val="00875FB9"/>
    <w:rsid w:val="0088058C"/>
    <w:rsid w:val="0088073F"/>
    <w:rsid w:val="0088189B"/>
    <w:rsid w:val="008818C5"/>
    <w:rsid w:val="00881C87"/>
    <w:rsid w:val="00882350"/>
    <w:rsid w:val="00885DAB"/>
    <w:rsid w:val="00886C96"/>
    <w:rsid w:val="008872B7"/>
    <w:rsid w:val="008876AB"/>
    <w:rsid w:val="00890FE7"/>
    <w:rsid w:val="008910ED"/>
    <w:rsid w:val="00891870"/>
    <w:rsid w:val="0089222C"/>
    <w:rsid w:val="0089229D"/>
    <w:rsid w:val="00892A10"/>
    <w:rsid w:val="00892BF5"/>
    <w:rsid w:val="00893406"/>
    <w:rsid w:val="008938F4"/>
    <w:rsid w:val="00893BED"/>
    <w:rsid w:val="00894227"/>
    <w:rsid w:val="00894418"/>
    <w:rsid w:val="00895156"/>
    <w:rsid w:val="00895832"/>
    <w:rsid w:val="0089583B"/>
    <w:rsid w:val="00895F31"/>
    <w:rsid w:val="00896048"/>
    <w:rsid w:val="00897F02"/>
    <w:rsid w:val="008A10AD"/>
    <w:rsid w:val="008A29DE"/>
    <w:rsid w:val="008A2A7D"/>
    <w:rsid w:val="008A3E15"/>
    <w:rsid w:val="008A4545"/>
    <w:rsid w:val="008A5902"/>
    <w:rsid w:val="008A5A7B"/>
    <w:rsid w:val="008A7DE4"/>
    <w:rsid w:val="008B08BF"/>
    <w:rsid w:val="008B0E93"/>
    <w:rsid w:val="008B20B1"/>
    <w:rsid w:val="008B3665"/>
    <w:rsid w:val="008B3920"/>
    <w:rsid w:val="008B479E"/>
    <w:rsid w:val="008B4828"/>
    <w:rsid w:val="008B49BE"/>
    <w:rsid w:val="008B4D37"/>
    <w:rsid w:val="008B5EC0"/>
    <w:rsid w:val="008B5F28"/>
    <w:rsid w:val="008B63BE"/>
    <w:rsid w:val="008B6650"/>
    <w:rsid w:val="008B7256"/>
    <w:rsid w:val="008B79DE"/>
    <w:rsid w:val="008B7F7F"/>
    <w:rsid w:val="008C0E39"/>
    <w:rsid w:val="008C1242"/>
    <w:rsid w:val="008C1A84"/>
    <w:rsid w:val="008C1E64"/>
    <w:rsid w:val="008C207D"/>
    <w:rsid w:val="008C2EEA"/>
    <w:rsid w:val="008C3FBA"/>
    <w:rsid w:val="008C590F"/>
    <w:rsid w:val="008C65BE"/>
    <w:rsid w:val="008C65D3"/>
    <w:rsid w:val="008C6B8F"/>
    <w:rsid w:val="008C704C"/>
    <w:rsid w:val="008C787B"/>
    <w:rsid w:val="008C78EF"/>
    <w:rsid w:val="008D01A0"/>
    <w:rsid w:val="008D0B34"/>
    <w:rsid w:val="008D1470"/>
    <w:rsid w:val="008D14E4"/>
    <w:rsid w:val="008D1B05"/>
    <w:rsid w:val="008D1F8E"/>
    <w:rsid w:val="008D2D13"/>
    <w:rsid w:val="008D4B75"/>
    <w:rsid w:val="008D5D37"/>
    <w:rsid w:val="008D6F7A"/>
    <w:rsid w:val="008D74DF"/>
    <w:rsid w:val="008D77EF"/>
    <w:rsid w:val="008E0A02"/>
    <w:rsid w:val="008E126C"/>
    <w:rsid w:val="008E1359"/>
    <w:rsid w:val="008E1EC7"/>
    <w:rsid w:val="008E2846"/>
    <w:rsid w:val="008E3B42"/>
    <w:rsid w:val="008E48BE"/>
    <w:rsid w:val="008E5E45"/>
    <w:rsid w:val="008E65D1"/>
    <w:rsid w:val="008E664C"/>
    <w:rsid w:val="008E739E"/>
    <w:rsid w:val="008F0D1B"/>
    <w:rsid w:val="008F1C1A"/>
    <w:rsid w:val="008F2231"/>
    <w:rsid w:val="008F3245"/>
    <w:rsid w:val="008F3690"/>
    <w:rsid w:val="008F531C"/>
    <w:rsid w:val="008F6526"/>
    <w:rsid w:val="00900C1D"/>
    <w:rsid w:val="00901DFA"/>
    <w:rsid w:val="00902606"/>
    <w:rsid w:val="00902CAA"/>
    <w:rsid w:val="009034D9"/>
    <w:rsid w:val="009035EB"/>
    <w:rsid w:val="00903C1E"/>
    <w:rsid w:val="00903E93"/>
    <w:rsid w:val="00904DD8"/>
    <w:rsid w:val="00904F9F"/>
    <w:rsid w:val="0090512D"/>
    <w:rsid w:val="009051B5"/>
    <w:rsid w:val="009067FB"/>
    <w:rsid w:val="009068F4"/>
    <w:rsid w:val="009069B0"/>
    <w:rsid w:val="00906A9D"/>
    <w:rsid w:val="00906CFA"/>
    <w:rsid w:val="0090737A"/>
    <w:rsid w:val="00910651"/>
    <w:rsid w:val="00911276"/>
    <w:rsid w:val="009113AD"/>
    <w:rsid w:val="009116CF"/>
    <w:rsid w:val="009124BF"/>
    <w:rsid w:val="00913D29"/>
    <w:rsid w:val="009142C4"/>
    <w:rsid w:val="00914D21"/>
    <w:rsid w:val="00915000"/>
    <w:rsid w:val="00915A41"/>
    <w:rsid w:val="00916456"/>
    <w:rsid w:val="009177F2"/>
    <w:rsid w:val="0092026A"/>
    <w:rsid w:val="00921AE1"/>
    <w:rsid w:val="0092279F"/>
    <w:rsid w:val="00922A03"/>
    <w:rsid w:val="009231D3"/>
    <w:rsid w:val="009234E3"/>
    <w:rsid w:val="00924807"/>
    <w:rsid w:val="009252E3"/>
    <w:rsid w:val="009255F2"/>
    <w:rsid w:val="00925D3D"/>
    <w:rsid w:val="00926911"/>
    <w:rsid w:val="009279C8"/>
    <w:rsid w:val="00931B7D"/>
    <w:rsid w:val="00931D92"/>
    <w:rsid w:val="0093200E"/>
    <w:rsid w:val="0093296C"/>
    <w:rsid w:val="009350A0"/>
    <w:rsid w:val="00935609"/>
    <w:rsid w:val="009363A0"/>
    <w:rsid w:val="009371BF"/>
    <w:rsid w:val="009406AA"/>
    <w:rsid w:val="00942DD3"/>
    <w:rsid w:val="00943745"/>
    <w:rsid w:val="009438DE"/>
    <w:rsid w:val="00943C62"/>
    <w:rsid w:val="00943C63"/>
    <w:rsid w:val="00944000"/>
    <w:rsid w:val="00944B80"/>
    <w:rsid w:val="00945A29"/>
    <w:rsid w:val="00946D73"/>
    <w:rsid w:val="00946DF2"/>
    <w:rsid w:val="009479AE"/>
    <w:rsid w:val="00947EDA"/>
    <w:rsid w:val="00950405"/>
    <w:rsid w:val="009508BB"/>
    <w:rsid w:val="00950F00"/>
    <w:rsid w:val="00951F3A"/>
    <w:rsid w:val="00952F69"/>
    <w:rsid w:val="0095300A"/>
    <w:rsid w:val="00953233"/>
    <w:rsid w:val="00954859"/>
    <w:rsid w:val="00954EDA"/>
    <w:rsid w:val="00956EA5"/>
    <w:rsid w:val="00960105"/>
    <w:rsid w:val="009613BA"/>
    <w:rsid w:val="009619BC"/>
    <w:rsid w:val="00961A48"/>
    <w:rsid w:val="00961B9D"/>
    <w:rsid w:val="00964323"/>
    <w:rsid w:val="00965060"/>
    <w:rsid w:val="00965151"/>
    <w:rsid w:val="00965396"/>
    <w:rsid w:val="00965893"/>
    <w:rsid w:val="00967C1D"/>
    <w:rsid w:val="00970BCA"/>
    <w:rsid w:val="00970EC8"/>
    <w:rsid w:val="00972535"/>
    <w:rsid w:val="009728AE"/>
    <w:rsid w:val="00974D2E"/>
    <w:rsid w:val="00975D8E"/>
    <w:rsid w:val="0097691B"/>
    <w:rsid w:val="00977A1C"/>
    <w:rsid w:val="0098054A"/>
    <w:rsid w:val="00980901"/>
    <w:rsid w:val="00982A7A"/>
    <w:rsid w:val="00983075"/>
    <w:rsid w:val="0098679C"/>
    <w:rsid w:val="009867F4"/>
    <w:rsid w:val="00987060"/>
    <w:rsid w:val="00987ED6"/>
    <w:rsid w:val="00987F55"/>
    <w:rsid w:val="00990B17"/>
    <w:rsid w:val="009915A0"/>
    <w:rsid w:val="009924A8"/>
    <w:rsid w:val="00992AB6"/>
    <w:rsid w:val="00993140"/>
    <w:rsid w:val="00994877"/>
    <w:rsid w:val="00994BAA"/>
    <w:rsid w:val="00995372"/>
    <w:rsid w:val="00995D6F"/>
    <w:rsid w:val="009960C4"/>
    <w:rsid w:val="00996B79"/>
    <w:rsid w:val="009972ED"/>
    <w:rsid w:val="00997A0C"/>
    <w:rsid w:val="00997FBB"/>
    <w:rsid w:val="009A216D"/>
    <w:rsid w:val="009A498F"/>
    <w:rsid w:val="009A5A07"/>
    <w:rsid w:val="009A6912"/>
    <w:rsid w:val="009A79B9"/>
    <w:rsid w:val="009B0CEC"/>
    <w:rsid w:val="009B0EF2"/>
    <w:rsid w:val="009B14B5"/>
    <w:rsid w:val="009B183D"/>
    <w:rsid w:val="009B2889"/>
    <w:rsid w:val="009B5514"/>
    <w:rsid w:val="009B637A"/>
    <w:rsid w:val="009B7D32"/>
    <w:rsid w:val="009C051A"/>
    <w:rsid w:val="009C0D5F"/>
    <w:rsid w:val="009C2ACC"/>
    <w:rsid w:val="009C440E"/>
    <w:rsid w:val="009C4A78"/>
    <w:rsid w:val="009C4AF8"/>
    <w:rsid w:val="009C4B5F"/>
    <w:rsid w:val="009C6AA7"/>
    <w:rsid w:val="009C730E"/>
    <w:rsid w:val="009D0240"/>
    <w:rsid w:val="009D0342"/>
    <w:rsid w:val="009D1A2B"/>
    <w:rsid w:val="009D33F7"/>
    <w:rsid w:val="009D3560"/>
    <w:rsid w:val="009D4EC5"/>
    <w:rsid w:val="009D510E"/>
    <w:rsid w:val="009D581B"/>
    <w:rsid w:val="009D6FB3"/>
    <w:rsid w:val="009D7819"/>
    <w:rsid w:val="009E16C5"/>
    <w:rsid w:val="009E1B4A"/>
    <w:rsid w:val="009E1C63"/>
    <w:rsid w:val="009E1F6C"/>
    <w:rsid w:val="009E2CAE"/>
    <w:rsid w:val="009E3490"/>
    <w:rsid w:val="009E4277"/>
    <w:rsid w:val="009E4E9B"/>
    <w:rsid w:val="009E5F45"/>
    <w:rsid w:val="009E63A2"/>
    <w:rsid w:val="009E65CC"/>
    <w:rsid w:val="009E6CB6"/>
    <w:rsid w:val="009F29DC"/>
    <w:rsid w:val="009F38C4"/>
    <w:rsid w:val="009F3F5D"/>
    <w:rsid w:val="009F42DD"/>
    <w:rsid w:val="009F49EF"/>
    <w:rsid w:val="009F5428"/>
    <w:rsid w:val="009F5455"/>
    <w:rsid w:val="00A00959"/>
    <w:rsid w:val="00A009C9"/>
    <w:rsid w:val="00A0233E"/>
    <w:rsid w:val="00A03A44"/>
    <w:rsid w:val="00A03C70"/>
    <w:rsid w:val="00A04C36"/>
    <w:rsid w:val="00A05252"/>
    <w:rsid w:val="00A059BA"/>
    <w:rsid w:val="00A0682A"/>
    <w:rsid w:val="00A07F6D"/>
    <w:rsid w:val="00A10F49"/>
    <w:rsid w:val="00A10F62"/>
    <w:rsid w:val="00A118C9"/>
    <w:rsid w:val="00A11B90"/>
    <w:rsid w:val="00A137FA"/>
    <w:rsid w:val="00A1434F"/>
    <w:rsid w:val="00A14F62"/>
    <w:rsid w:val="00A157FE"/>
    <w:rsid w:val="00A15B78"/>
    <w:rsid w:val="00A16D6B"/>
    <w:rsid w:val="00A179BA"/>
    <w:rsid w:val="00A17CF8"/>
    <w:rsid w:val="00A20045"/>
    <w:rsid w:val="00A20947"/>
    <w:rsid w:val="00A210F6"/>
    <w:rsid w:val="00A215CA"/>
    <w:rsid w:val="00A21BC5"/>
    <w:rsid w:val="00A225F7"/>
    <w:rsid w:val="00A22F97"/>
    <w:rsid w:val="00A23FF7"/>
    <w:rsid w:val="00A240FE"/>
    <w:rsid w:val="00A250F7"/>
    <w:rsid w:val="00A26821"/>
    <w:rsid w:val="00A268D2"/>
    <w:rsid w:val="00A27E6D"/>
    <w:rsid w:val="00A301D9"/>
    <w:rsid w:val="00A30515"/>
    <w:rsid w:val="00A3183C"/>
    <w:rsid w:val="00A31CE9"/>
    <w:rsid w:val="00A32145"/>
    <w:rsid w:val="00A3249B"/>
    <w:rsid w:val="00A33095"/>
    <w:rsid w:val="00A337F6"/>
    <w:rsid w:val="00A33BFA"/>
    <w:rsid w:val="00A34E89"/>
    <w:rsid w:val="00A35556"/>
    <w:rsid w:val="00A364B7"/>
    <w:rsid w:val="00A37066"/>
    <w:rsid w:val="00A37656"/>
    <w:rsid w:val="00A378B7"/>
    <w:rsid w:val="00A37C16"/>
    <w:rsid w:val="00A37F17"/>
    <w:rsid w:val="00A406EE"/>
    <w:rsid w:val="00A40ABE"/>
    <w:rsid w:val="00A40BFF"/>
    <w:rsid w:val="00A41D8C"/>
    <w:rsid w:val="00A43523"/>
    <w:rsid w:val="00A43A0C"/>
    <w:rsid w:val="00A44C10"/>
    <w:rsid w:val="00A44FBF"/>
    <w:rsid w:val="00A45A5E"/>
    <w:rsid w:val="00A45E37"/>
    <w:rsid w:val="00A45EFE"/>
    <w:rsid w:val="00A460B6"/>
    <w:rsid w:val="00A4618C"/>
    <w:rsid w:val="00A471C2"/>
    <w:rsid w:val="00A4727E"/>
    <w:rsid w:val="00A51170"/>
    <w:rsid w:val="00A51547"/>
    <w:rsid w:val="00A5156F"/>
    <w:rsid w:val="00A51B04"/>
    <w:rsid w:val="00A5291D"/>
    <w:rsid w:val="00A52FC9"/>
    <w:rsid w:val="00A5302A"/>
    <w:rsid w:val="00A537A2"/>
    <w:rsid w:val="00A54A61"/>
    <w:rsid w:val="00A55995"/>
    <w:rsid w:val="00A564C5"/>
    <w:rsid w:val="00A56E60"/>
    <w:rsid w:val="00A5742C"/>
    <w:rsid w:val="00A57827"/>
    <w:rsid w:val="00A57981"/>
    <w:rsid w:val="00A606D5"/>
    <w:rsid w:val="00A6086D"/>
    <w:rsid w:val="00A613A2"/>
    <w:rsid w:val="00A61B0D"/>
    <w:rsid w:val="00A61F01"/>
    <w:rsid w:val="00A628A4"/>
    <w:rsid w:val="00A6306A"/>
    <w:rsid w:val="00A637BE"/>
    <w:rsid w:val="00A640FD"/>
    <w:rsid w:val="00A6490A"/>
    <w:rsid w:val="00A64A21"/>
    <w:rsid w:val="00A66BA2"/>
    <w:rsid w:val="00A6707D"/>
    <w:rsid w:val="00A67546"/>
    <w:rsid w:val="00A67E61"/>
    <w:rsid w:val="00A71268"/>
    <w:rsid w:val="00A72852"/>
    <w:rsid w:val="00A737C5"/>
    <w:rsid w:val="00A73CBC"/>
    <w:rsid w:val="00A74E38"/>
    <w:rsid w:val="00A75E94"/>
    <w:rsid w:val="00A76570"/>
    <w:rsid w:val="00A800D6"/>
    <w:rsid w:val="00A8094B"/>
    <w:rsid w:val="00A81CB6"/>
    <w:rsid w:val="00A81CED"/>
    <w:rsid w:val="00A829B8"/>
    <w:rsid w:val="00A82EE0"/>
    <w:rsid w:val="00A837CB"/>
    <w:rsid w:val="00A846B7"/>
    <w:rsid w:val="00A847DE"/>
    <w:rsid w:val="00A8567D"/>
    <w:rsid w:val="00A8591C"/>
    <w:rsid w:val="00A87505"/>
    <w:rsid w:val="00A875EC"/>
    <w:rsid w:val="00A90EE7"/>
    <w:rsid w:val="00A91FC9"/>
    <w:rsid w:val="00A9265E"/>
    <w:rsid w:val="00A928D7"/>
    <w:rsid w:val="00A9511D"/>
    <w:rsid w:val="00A95777"/>
    <w:rsid w:val="00A95C5D"/>
    <w:rsid w:val="00A97158"/>
    <w:rsid w:val="00A976CE"/>
    <w:rsid w:val="00A97B1D"/>
    <w:rsid w:val="00A97D70"/>
    <w:rsid w:val="00A97EC0"/>
    <w:rsid w:val="00AA0267"/>
    <w:rsid w:val="00AA03B8"/>
    <w:rsid w:val="00AA046A"/>
    <w:rsid w:val="00AA1580"/>
    <w:rsid w:val="00AA2F56"/>
    <w:rsid w:val="00AA365B"/>
    <w:rsid w:val="00AA42A6"/>
    <w:rsid w:val="00AA503D"/>
    <w:rsid w:val="00AA515D"/>
    <w:rsid w:val="00AA5435"/>
    <w:rsid w:val="00AA6D2C"/>
    <w:rsid w:val="00AA7222"/>
    <w:rsid w:val="00AA7704"/>
    <w:rsid w:val="00AB089C"/>
    <w:rsid w:val="00AB3D10"/>
    <w:rsid w:val="00AB6890"/>
    <w:rsid w:val="00AB6899"/>
    <w:rsid w:val="00AB6BB0"/>
    <w:rsid w:val="00AB758A"/>
    <w:rsid w:val="00AB7A35"/>
    <w:rsid w:val="00AC024F"/>
    <w:rsid w:val="00AC134A"/>
    <w:rsid w:val="00AC13ED"/>
    <w:rsid w:val="00AC1D38"/>
    <w:rsid w:val="00AC21F6"/>
    <w:rsid w:val="00AC2584"/>
    <w:rsid w:val="00AC2698"/>
    <w:rsid w:val="00AC4D19"/>
    <w:rsid w:val="00AC518C"/>
    <w:rsid w:val="00AC52B0"/>
    <w:rsid w:val="00AC54AA"/>
    <w:rsid w:val="00AC55A2"/>
    <w:rsid w:val="00AC5A5A"/>
    <w:rsid w:val="00AC5B1C"/>
    <w:rsid w:val="00AC5E4B"/>
    <w:rsid w:val="00AC784C"/>
    <w:rsid w:val="00AC7C57"/>
    <w:rsid w:val="00AD0EFD"/>
    <w:rsid w:val="00AD0FEB"/>
    <w:rsid w:val="00AD1BC7"/>
    <w:rsid w:val="00AD2D38"/>
    <w:rsid w:val="00AD39C5"/>
    <w:rsid w:val="00AD4892"/>
    <w:rsid w:val="00AE042D"/>
    <w:rsid w:val="00AE0A7A"/>
    <w:rsid w:val="00AE1A02"/>
    <w:rsid w:val="00AE2218"/>
    <w:rsid w:val="00AE3052"/>
    <w:rsid w:val="00AE3A43"/>
    <w:rsid w:val="00AE4D93"/>
    <w:rsid w:val="00AE57DE"/>
    <w:rsid w:val="00AE5BD9"/>
    <w:rsid w:val="00AE69AD"/>
    <w:rsid w:val="00AE6B53"/>
    <w:rsid w:val="00AE6BE5"/>
    <w:rsid w:val="00AE76F9"/>
    <w:rsid w:val="00AE7F0F"/>
    <w:rsid w:val="00AF05D4"/>
    <w:rsid w:val="00AF0B2A"/>
    <w:rsid w:val="00AF3BF0"/>
    <w:rsid w:val="00AF4FA1"/>
    <w:rsid w:val="00AF5F6D"/>
    <w:rsid w:val="00AF6B25"/>
    <w:rsid w:val="00AF7091"/>
    <w:rsid w:val="00AF7CA5"/>
    <w:rsid w:val="00B00407"/>
    <w:rsid w:val="00B00DFC"/>
    <w:rsid w:val="00B01E3F"/>
    <w:rsid w:val="00B01EEF"/>
    <w:rsid w:val="00B0267A"/>
    <w:rsid w:val="00B0412B"/>
    <w:rsid w:val="00B05633"/>
    <w:rsid w:val="00B057D0"/>
    <w:rsid w:val="00B05E4F"/>
    <w:rsid w:val="00B05FDA"/>
    <w:rsid w:val="00B060EE"/>
    <w:rsid w:val="00B063B7"/>
    <w:rsid w:val="00B07C71"/>
    <w:rsid w:val="00B111E4"/>
    <w:rsid w:val="00B1235F"/>
    <w:rsid w:val="00B129DE"/>
    <w:rsid w:val="00B139D9"/>
    <w:rsid w:val="00B13C19"/>
    <w:rsid w:val="00B168BD"/>
    <w:rsid w:val="00B178EC"/>
    <w:rsid w:val="00B17A2B"/>
    <w:rsid w:val="00B17A70"/>
    <w:rsid w:val="00B17F06"/>
    <w:rsid w:val="00B21126"/>
    <w:rsid w:val="00B21250"/>
    <w:rsid w:val="00B21654"/>
    <w:rsid w:val="00B219C2"/>
    <w:rsid w:val="00B21C2E"/>
    <w:rsid w:val="00B24A09"/>
    <w:rsid w:val="00B24C44"/>
    <w:rsid w:val="00B267E2"/>
    <w:rsid w:val="00B270F7"/>
    <w:rsid w:val="00B277BF"/>
    <w:rsid w:val="00B305FA"/>
    <w:rsid w:val="00B31D9F"/>
    <w:rsid w:val="00B31DDD"/>
    <w:rsid w:val="00B33222"/>
    <w:rsid w:val="00B34359"/>
    <w:rsid w:val="00B34A7B"/>
    <w:rsid w:val="00B34D1D"/>
    <w:rsid w:val="00B35061"/>
    <w:rsid w:val="00B35F99"/>
    <w:rsid w:val="00B36928"/>
    <w:rsid w:val="00B369C3"/>
    <w:rsid w:val="00B37556"/>
    <w:rsid w:val="00B379D5"/>
    <w:rsid w:val="00B37AB4"/>
    <w:rsid w:val="00B40441"/>
    <w:rsid w:val="00B40B56"/>
    <w:rsid w:val="00B43719"/>
    <w:rsid w:val="00B439C2"/>
    <w:rsid w:val="00B44931"/>
    <w:rsid w:val="00B4551D"/>
    <w:rsid w:val="00B4571B"/>
    <w:rsid w:val="00B46C1D"/>
    <w:rsid w:val="00B47811"/>
    <w:rsid w:val="00B50AB5"/>
    <w:rsid w:val="00B510B8"/>
    <w:rsid w:val="00B51FC1"/>
    <w:rsid w:val="00B52D1C"/>
    <w:rsid w:val="00B52DDF"/>
    <w:rsid w:val="00B53060"/>
    <w:rsid w:val="00B531F5"/>
    <w:rsid w:val="00B53668"/>
    <w:rsid w:val="00B555ED"/>
    <w:rsid w:val="00B603E2"/>
    <w:rsid w:val="00B60B29"/>
    <w:rsid w:val="00B60FED"/>
    <w:rsid w:val="00B61C0B"/>
    <w:rsid w:val="00B6347E"/>
    <w:rsid w:val="00B637EF"/>
    <w:rsid w:val="00B638A2"/>
    <w:rsid w:val="00B64082"/>
    <w:rsid w:val="00B645A5"/>
    <w:rsid w:val="00B652CD"/>
    <w:rsid w:val="00B6612A"/>
    <w:rsid w:val="00B664A5"/>
    <w:rsid w:val="00B66802"/>
    <w:rsid w:val="00B66F51"/>
    <w:rsid w:val="00B67501"/>
    <w:rsid w:val="00B67AF1"/>
    <w:rsid w:val="00B67C89"/>
    <w:rsid w:val="00B70CA3"/>
    <w:rsid w:val="00B717F6"/>
    <w:rsid w:val="00B73804"/>
    <w:rsid w:val="00B75447"/>
    <w:rsid w:val="00B75844"/>
    <w:rsid w:val="00B7590A"/>
    <w:rsid w:val="00B762F7"/>
    <w:rsid w:val="00B763C6"/>
    <w:rsid w:val="00B808DD"/>
    <w:rsid w:val="00B80CB2"/>
    <w:rsid w:val="00B80EA1"/>
    <w:rsid w:val="00B82C35"/>
    <w:rsid w:val="00B8328D"/>
    <w:rsid w:val="00B84389"/>
    <w:rsid w:val="00B84395"/>
    <w:rsid w:val="00B8476E"/>
    <w:rsid w:val="00B85DB0"/>
    <w:rsid w:val="00B861D6"/>
    <w:rsid w:val="00B86597"/>
    <w:rsid w:val="00B86ECA"/>
    <w:rsid w:val="00B878E9"/>
    <w:rsid w:val="00B87D1E"/>
    <w:rsid w:val="00B912CA"/>
    <w:rsid w:val="00B935D7"/>
    <w:rsid w:val="00B9391D"/>
    <w:rsid w:val="00B961B5"/>
    <w:rsid w:val="00B9721B"/>
    <w:rsid w:val="00BA136B"/>
    <w:rsid w:val="00BA22ED"/>
    <w:rsid w:val="00BA3B3D"/>
    <w:rsid w:val="00BA3B49"/>
    <w:rsid w:val="00BA5E7A"/>
    <w:rsid w:val="00BA618B"/>
    <w:rsid w:val="00BA70F4"/>
    <w:rsid w:val="00BB070E"/>
    <w:rsid w:val="00BB0AE4"/>
    <w:rsid w:val="00BB1508"/>
    <w:rsid w:val="00BB1F70"/>
    <w:rsid w:val="00BB221F"/>
    <w:rsid w:val="00BB2C17"/>
    <w:rsid w:val="00BB2F0A"/>
    <w:rsid w:val="00BB3475"/>
    <w:rsid w:val="00BB5FEA"/>
    <w:rsid w:val="00BB6186"/>
    <w:rsid w:val="00BB6F20"/>
    <w:rsid w:val="00BB7211"/>
    <w:rsid w:val="00BB7371"/>
    <w:rsid w:val="00BB73B9"/>
    <w:rsid w:val="00BB7A1A"/>
    <w:rsid w:val="00BC0E1F"/>
    <w:rsid w:val="00BC1C91"/>
    <w:rsid w:val="00BC2502"/>
    <w:rsid w:val="00BC30CB"/>
    <w:rsid w:val="00BC38A6"/>
    <w:rsid w:val="00BC3F46"/>
    <w:rsid w:val="00BC423F"/>
    <w:rsid w:val="00BC72EE"/>
    <w:rsid w:val="00BD065C"/>
    <w:rsid w:val="00BD3A49"/>
    <w:rsid w:val="00BD4804"/>
    <w:rsid w:val="00BD4D16"/>
    <w:rsid w:val="00BD5B7B"/>
    <w:rsid w:val="00BD6DF2"/>
    <w:rsid w:val="00BD718C"/>
    <w:rsid w:val="00BD7BFA"/>
    <w:rsid w:val="00BE0491"/>
    <w:rsid w:val="00BE09DD"/>
    <w:rsid w:val="00BE305D"/>
    <w:rsid w:val="00BE4E58"/>
    <w:rsid w:val="00BE4FEA"/>
    <w:rsid w:val="00BE513A"/>
    <w:rsid w:val="00BE5E93"/>
    <w:rsid w:val="00BE5EAA"/>
    <w:rsid w:val="00BE5F6E"/>
    <w:rsid w:val="00BE6026"/>
    <w:rsid w:val="00BE6EA4"/>
    <w:rsid w:val="00BE6FC7"/>
    <w:rsid w:val="00BE74DD"/>
    <w:rsid w:val="00BE7ECA"/>
    <w:rsid w:val="00BF0264"/>
    <w:rsid w:val="00BF0C67"/>
    <w:rsid w:val="00BF10A6"/>
    <w:rsid w:val="00BF1DC1"/>
    <w:rsid w:val="00BF1E9A"/>
    <w:rsid w:val="00BF2B52"/>
    <w:rsid w:val="00BF3966"/>
    <w:rsid w:val="00BF3A8B"/>
    <w:rsid w:val="00BF3D7D"/>
    <w:rsid w:val="00BF493E"/>
    <w:rsid w:val="00BF4DEE"/>
    <w:rsid w:val="00BF5111"/>
    <w:rsid w:val="00BF590D"/>
    <w:rsid w:val="00BF59C1"/>
    <w:rsid w:val="00BF75F9"/>
    <w:rsid w:val="00C000F6"/>
    <w:rsid w:val="00C0102B"/>
    <w:rsid w:val="00C01C52"/>
    <w:rsid w:val="00C01F4D"/>
    <w:rsid w:val="00C02008"/>
    <w:rsid w:val="00C0201E"/>
    <w:rsid w:val="00C026AD"/>
    <w:rsid w:val="00C03041"/>
    <w:rsid w:val="00C0418A"/>
    <w:rsid w:val="00C05D21"/>
    <w:rsid w:val="00C072C1"/>
    <w:rsid w:val="00C07950"/>
    <w:rsid w:val="00C07BFE"/>
    <w:rsid w:val="00C07FFC"/>
    <w:rsid w:val="00C10457"/>
    <w:rsid w:val="00C106EA"/>
    <w:rsid w:val="00C11607"/>
    <w:rsid w:val="00C129F3"/>
    <w:rsid w:val="00C13112"/>
    <w:rsid w:val="00C13212"/>
    <w:rsid w:val="00C140FF"/>
    <w:rsid w:val="00C144B4"/>
    <w:rsid w:val="00C14738"/>
    <w:rsid w:val="00C158DE"/>
    <w:rsid w:val="00C15F8B"/>
    <w:rsid w:val="00C15F91"/>
    <w:rsid w:val="00C1624A"/>
    <w:rsid w:val="00C16CCE"/>
    <w:rsid w:val="00C17C73"/>
    <w:rsid w:val="00C17EB7"/>
    <w:rsid w:val="00C206CA"/>
    <w:rsid w:val="00C207B4"/>
    <w:rsid w:val="00C22985"/>
    <w:rsid w:val="00C234F0"/>
    <w:rsid w:val="00C23530"/>
    <w:rsid w:val="00C23C9B"/>
    <w:rsid w:val="00C243AD"/>
    <w:rsid w:val="00C24433"/>
    <w:rsid w:val="00C248BE"/>
    <w:rsid w:val="00C24BD4"/>
    <w:rsid w:val="00C26987"/>
    <w:rsid w:val="00C27481"/>
    <w:rsid w:val="00C2773C"/>
    <w:rsid w:val="00C30363"/>
    <w:rsid w:val="00C30742"/>
    <w:rsid w:val="00C3096E"/>
    <w:rsid w:val="00C30E84"/>
    <w:rsid w:val="00C32927"/>
    <w:rsid w:val="00C334CF"/>
    <w:rsid w:val="00C34539"/>
    <w:rsid w:val="00C3607F"/>
    <w:rsid w:val="00C367CF"/>
    <w:rsid w:val="00C3692F"/>
    <w:rsid w:val="00C4091E"/>
    <w:rsid w:val="00C41722"/>
    <w:rsid w:val="00C42326"/>
    <w:rsid w:val="00C424B2"/>
    <w:rsid w:val="00C425E2"/>
    <w:rsid w:val="00C4377E"/>
    <w:rsid w:val="00C4502A"/>
    <w:rsid w:val="00C45A24"/>
    <w:rsid w:val="00C45C15"/>
    <w:rsid w:val="00C45E1C"/>
    <w:rsid w:val="00C47DB7"/>
    <w:rsid w:val="00C528CC"/>
    <w:rsid w:val="00C53143"/>
    <w:rsid w:val="00C54628"/>
    <w:rsid w:val="00C550AA"/>
    <w:rsid w:val="00C55BD1"/>
    <w:rsid w:val="00C56F94"/>
    <w:rsid w:val="00C56FDE"/>
    <w:rsid w:val="00C57A73"/>
    <w:rsid w:val="00C60B3D"/>
    <w:rsid w:val="00C636AC"/>
    <w:rsid w:val="00C63E7D"/>
    <w:rsid w:val="00C63F92"/>
    <w:rsid w:val="00C64F73"/>
    <w:rsid w:val="00C651CF"/>
    <w:rsid w:val="00C65C74"/>
    <w:rsid w:val="00C668F9"/>
    <w:rsid w:val="00C67519"/>
    <w:rsid w:val="00C675BF"/>
    <w:rsid w:val="00C70693"/>
    <w:rsid w:val="00C71136"/>
    <w:rsid w:val="00C71D1E"/>
    <w:rsid w:val="00C72135"/>
    <w:rsid w:val="00C729A4"/>
    <w:rsid w:val="00C7303B"/>
    <w:rsid w:val="00C73704"/>
    <w:rsid w:val="00C73B71"/>
    <w:rsid w:val="00C74702"/>
    <w:rsid w:val="00C7546B"/>
    <w:rsid w:val="00C7574C"/>
    <w:rsid w:val="00C76109"/>
    <w:rsid w:val="00C7614A"/>
    <w:rsid w:val="00C76395"/>
    <w:rsid w:val="00C76965"/>
    <w:rsid w:val="00C76D8B"/>
    <w:rsid w:val="00C770B7"/>
    <w:rsid w:val="00C817C5"/>
    <w:rsid w:val="00C81EDF"/>
    <w:rsid w:val="00C8206F"/>
    <w:rsid w:val="00C829F9"/>
    <w:rsid w:val="00C82F3D"/>
    <w:rsid w:val="00C84C7E"/>
    <w:rsid w:val="00C8559C"/>
    <w:rsid w:val="00C860AB"/>
    <w:rsid w:val="00C867A8"/>
    <w:rsid w:val="00C87DDF"/>
    <w:rsid w:val="00C9115F"/>
    <w:rsid w:val="00C913F6"/>
    <w:rsid w:val="00C91D0E"/>
    <w:rsid w:val="00C92402"/>
    <w:rsid w:val="00C94A2E"/>
    <w:rsid w:val="00C951D3"/>
    <w:rsid w:val="00C954AE"/>
    <w:rsid w:val="00C9669F"/>
    <w:rsid w:val="00C9697E"/>
    <w:rsid w:val="00C976F4"/>
    <w:rsid w:val="00C978D9"/>
    <w:rsid w:val="00CA0ECB"/>
    <w:rsid w:val="00CA1AF6"/>
    <w:rsid w:val="00CA22FA"/>
    <w:rsid w:val="00CA2AE7"/>
    <w:rsid w:val="00CA526D"/>
    <w:rsid w:val="00CA5B0C"/>
    <w:rsid w:val="00CA6C5A"/>
    <w:rsid w:val="00CA7731"/>
    <w:rsid w:val="00CA7D2B"/>
    <w:rsid w:val="00CA7EC5"/>
    <w:rsid w:val="00CB0DF4"/>
    <w:rsid w:val="00CB15B3"/>
    <w:rsid w:val="00CB231B"/>
    <w:rsid w:val="00CB267B"/>
    <w:rsid w:val="00CB2C19"/>
    <w:rsid w:val="00CB4603"/>
    <w:rsid w:val="00CB5B4A"/>
    <w:rsid w:val="00CB60AA"/>
    <w:rsid w:val="00CB6EDF"/>
    <w:rsid w:val="00CB7C43"/>
    <w:rsid w:val="00CB7D0B"/>
    <w:rsid w:val="00CC040A"/>
    <w:rsid w:val="00CC0591"/>
    <w:rsid w:val="00CC07D9"/>
    <w:rsid w:val="00CC265F"/>
    <w:rsid w:val="00CC34F6"/>
    <w:rsid w:val="00CC539E"/>
    <w:rsid w:val="00CC6293"/>
    <w:rsid w:val="00CC6AB8"/>
    <w:rsid w:val="00CD0D77"/>
    <w:rsid w:val="00CD1141"/>
    <w:rsid w:val="00CD147D"/>
    <w:rsid w:val="00CD1868"/>
    <w:rsid w:val="00CD1F45"/>
    <w:rsid w:val="00CD51D5"/>
    <w:rsid w:val="00CD573B"/>
    <w:rsid w:val="00CD574E"/>
    <w:rsid w:val="00CD632F"/>
    <w:rsid w:val="00CD6BAC"/>
    <w:rsid w:val="00CD768A"/>
    <w:rsid w:val="00CE003B"/>
    <w:rsid w:val="00CE06B2"/>
    <w:rsid w:val="00CE08FF"/>
    <w:rsid w:val="00CE1CC3"/>
    <w:rsid w:val="00CE2448"/>
    <w:rsid w:val="00CE2CD8"/>
    <w:rsid w:val="00CE3161"/>
    <w:rsid w:val="00CE4101"/>
    <w:rsid w:val="00CE4C7B"/>
    <w:rsid w:val="00CE4F23"/>
    <w:rsid w:val="00CE5259"/>
    <w:rsid w:val="00CE5727"/>
    <w:rsid w:val="00CE58DA"/>
    <w:rsid w:val="00CE5CC9"/>
    <w:rsid w:val="00CE5F11"/>
    <w:rsid w:val="00CE63DF"/>
    <w:rsid w:val="00CE6A1B"/>
    <w:rsid w:val="00CE7EB0"/>
    <w:rsid w:val="00CF039C"/>
    <w:rsid w:val="00CF0E06"/>
    <w:rsid w:val="00CF1CFE"/>
    <w:rsid w:val="00CF26D4"/>
    <w:rsid w:val="00CF2B49"/>
    <w:rsid w:val="00CF4094"/>
    <w:rsid w:val="00CF40D8"/>
    <w:rsid w:val="00CF48E0"/>
    <w:rsid w:val="00CF4F11"/>
    <w:rsid w:val="00CF53EA"/>
    <w:rsid w:val="00CF707D"/>
    <w:rsid w:val="00CF73A5"/>
    <w:rsid w:val="00D0004E"/>
    <w:rsid w:val="00D009F4"/>
    <w:rsid w:val="00D03344"/>
    <w:rsid w:val="00D054EE"/>
    <w:rsid w:val="00D05FED"/>
    <w:rsid w:val="00D06762"/>
    <w:rsid w:val="00D06F39"/>
    <w:rsid w:val="00D07307"/>
    <w:rsid w:val="00D07A78"/>
    <w:rsid w:val="00D119EC"/>
    <w:rsid w:val="00D11F54"/>
    <w:rsid w:val="00D11FE1"/>
    <w:rsid w:val="00D12169"/>
    <w:rsid w:val="00D131A3"/>
    <w:rsid w:val="00D137B3"/>
    <w:rsid w:val="00D13830"/>
    <w:rsid w:val="00D13AA9"/>
    <w:rsid w:val="00D145E4"/>
    <w:rsid w:val="00D15109"/>
    <w:rsid w:val="00D15205"/>
    <w:rsid w:val="00D157A7"/>
    <w:rsid w:val="00D15DF1"/>
    <w:rsid w:val="00D16038"/>
    <w:rsid w:val="00D175B1"/>
    <w:rsid w:val="00D17947"/>
    <w:rsid w:val="00D17C57"/>
    <w:rsid w:val="00D17F13"/>
    <w:rsid w:val="00D2088D"/>
    <w:rsid w:val="00D20CAD"/>
    <w:rsid w:val="00D20EF8"/>
    <w:rsid w:val="00D21F9E"/>
    <w:rsid w:val="00D2266E"/>
    <w:rsid w:val="00D22DF3"/>
    <w:rsid w:val="00D23690"/>
    <w:rsid w:val="00D23FD6"/>
    <w:rsid w:val="00D24528"/>
    <w:rsid w:val="00D26A4C"/>
    <w:rsid w:val="00D26C5B"/>
    <w:rsid w:val="00D307E3"/>
    <w:rsid w:val="00D3584D"/>
    <w:rsid w:val="00D362C6"/>
    <w:rsid w:val="00D40A57"/>
    <w:rsid w:val="00D4195B"/>
    <w:rsid w:val="00D426D3"/>
    <w:rsid w:val="00D4319E"/>
    <w:rsid w:val="00D43CB4"/>
    <w:rsid w:val="00D43DE6"/>
    <w:rsid w:val="00D44508"/>
    <w:rsid w:val="00D44B34"/>
    <w:rsid w:val="00D44DE0"/>
    <w:rsid w:val="00D452AE"/>
    <w:rsid w:val="00D45416"/>
    <w:rsid w:val="00D4648B"/>
    <w:rsid w:val="00D46C6E"/>
    <w:rsid w:val="00D47669"/>
    <w:rsid w:val="00D52AC0"/>
    <w:rsid w:val="00D53BF4"/>
    <w:rsid w:val="00D546FE"/>
    <w:rsid w:val="00D54860"/>
    <w:rsid w:val="00D5642C"/>
    <w:rsid w:val="00D61649"/>
    <w:rsid w:val="00D63146"/>
    <w:rsid w:val="00D635D3"/>
    <w:rsid w:val="00D63AA6"/>
    <w:rsid w:val="00D65A6B"/>
    <w:rsid w:val="00D6687B"/>
    <w:rsid w:val="00D6748F"/>
    <w:rsid w:val="00D67CA5"/>
    <w:rsid w:val="00D703C9"/>
    <w:rsid w:val="00D70663"/>
    <w:rsid w:val="00D70750"/>
    <w:rsid w:val="00D70F5C"/>
    <w:rsid w:val="00D71217"/>
    <w:rsid w:val="00D76710"/>
    <w:rsid w:val="00D76980"/>
    <w:rsid w:val="00D802B5"/>
    <w:rsid w:val="00D80D4E"/>
    <w:rsid w:val="00D81A2A"/>
    <w:rsid w:val="00D82FC9"/>
    <w:rsid w:val="00D83D68"/>
    <w:rsid w:val="00D84740"/>
    <w:rsid w:val="00D850AC"/>
    <w:rsid w:val="00D853FE"/>
    <w:rsid w:val="00D85CD8"/>
    <w:rsid w:val="00D86958"/>
    <w:rsid w:val="00D90398"/>
    <w:rsid w:val="00D9182E"/>
    <w:rsid w:val="00D91DC5"/>
    <w:rsid w:val="00D9213A"/>
    <w:rsid w:val="00D934DB"/>
    <w:rsid w:val="00D95424"/>
    <w:rsid w:val="00D96248"/>
    <w:rsid w:val="00D96400"/>
    <w:rsid w:val="00D96531"/>
    <w:rsid w:val="00D96593"/>
    <w:rsid w:val="00DA072B"/>
    <w:rsid w:val="00DA0D0D"/>
    <w:rsid w:val="00DA23A2"/>
    <w:rsid w:val="00DA2EB2"/>
    <w:rsid w:val="00DA3448"/>
    <w:rsid w:val="00DA3B83"/>
    <w:rsid w:val="00DA514A"/>
    <w:rsid w:val="00DA6265"/>
    <w:rsid w:val="00DA636F"/>
    <w:rsid w:val="00DA67AB"/>
    <w:rsid w:val="00DA6B8B"/>
    <w:rsid w:val="00DA77D6"/>
    <w:rsid w:val="00DB0B0B"/>
    <w:rsid w:val="00DB178E"/>
    <w:rsid w:val="00DB1D3C"/>
    <w:rsid w:val="00DB1E37"/>
    <w:rsid w:val="00DB2321"/>
    <w:rsid w:val="00DB3BC5"/>
    <w:rsid w:val="00DB3DC3"/>
    <w:rsid w:val="00DB504F"/>
    <w:rsid w:val="00DB5888"/>
    <w:rsid w:val="00DB609C"/>
    <w:rsid w:val="00DB654E"/>
    <w:rsid w:val="00DB7D55"/>
    <w:rsid w:val="00DC0047"/>
    <w:rsid w:val="00DC03C5"/>
    <w:rsid w:val="00DC0497"/>
    <w:rsid w:val="00DC1599"/>
    <w:rsid w:val="00DC16C1"/>
    <w:rsid w:val="00DC24B6"/>
    <w:rsid w:val="00DC2B0D"/>
    <w:rsid w:val="00DC3C0A"/>
    <w:rsid w:val="00DC4E36"/>
    <w:rsid w:val="00DC5896"/>
    <w:rsid w:val="00DC5FD0"/>
    <w:rsid w:val="00DC6067"/>
    <w:rsid w:val="00DC6D81"/>
    <w:rsid w:val="00DC6EB4"/>
    <w:rsid w:val="00DC73CD"/>
    <w:rsid w:val="00DC762D"/>
    <w:rsid w:val="00DC7C65"/>
    <w:rsid w:val="00DD06DA"/>
    <w:rsid w:val="00DD1315"/>
    <w:rsid w:val="00DD14BB"/>
    <w:rsid w:val="00DD14DC"/>
    <w:rsid w:val="00DD194C"/>
    <w:rsid w:val="00DD1E61"/>
    <w:rsid w:val="00DD2FC6"/>
    <w:rsid w:val="00DD354D"/>
    <w:rsid w:val="00DD3719"/>
    <w:rsid w:val="00DD3D48"/>
    <w:rsid w:val="00DD42CE"/>
    <w:rsid w:val="00DE12EF"/>
    <w:rsid w:val="00DE1BFF"/>
    <w:rsid w:val="00DE215B"/>
    <w:rsid w:val="00DE23F5"/>
    <w:rsid w:val="00DE27F5"/>
    <w:rsid w:val="00DE3BD0"/>
    <w:rsid w:val="00DE44B0"/>
    <w:rsid w:val="00DE4E0D"/>
    <w:rsid w:val="00DE5492"/>
    <w:rsid w:val="00DE563C"/>
    <w:rsid w:val="00DE64E7"/>
    <w:rsid w:val="00DE6C69"/>
    <w:rsid w:val="00DF1456"/>
    <w:rsid w:val="00DF1962"/>
    <w:rsid w:val="00DF1DBD"/>
    <w:rsid w:val="00DF36C4"/>
    <w:rsid w:val="00DF3E15"/>
    <w:rsid w:val="00DF490B"/>
    <w:rsid w:val="00DF51D4"/>
    <w:rsid w:val="00DF54C6"/>
    <w:rsid w:val="00DF5E9A"/>
    <w:rsid w:val="00DF65AD"/>
    <w:rsid w:val="00DF78E1"/>
    <w:rsid w:val="00E00155"/>
    <w:rsid w:val="00E019ED"/>
    <w:rsid w:val="00E02AF7"/>
    <w:rsid w:val="00E0331B"/>
    <w:rsid w:val="00E033FA"/>
    <w:rsid w:val="00E035D8"/>
    <w:rsid w:val="00E0408A"/>
    <w:rsid w:val="00E045D1"/>
    <w:rsid w:val="00E05BA0"/>
    <w:rsid w:val="00E06B31"/>
    <w:rsid w:val="00E074D4"/>
    <w:rsid w:val="00E10118"/>
    <w:rsid w:val="00E13A4B"/>
    <w:rsid w:val="00E13AC5"/>
    <w:rsid w:val="00E13CE3"/>
    <w:rsid w:val="00E14566"/>
    <w:rsid w:val="00E14625"/>
    <w:rsid w:val="00E15487"/>
    <w:rsid w:val="00E15CB3"/>
    <w:rsid w:val="00E16618"/>
    <w:rsid w:val="00E16D25"/>
    <w:rsid w:val="00E1712E"/>
    <w:rsid w:val="00E173B9"/>
    <w:rsid w:val="00E2006B"/>
    <w:rsid w:val="00E20E6C"/>
    <w:rsid w:val="00E2115F"/>
    <w:rsid w:val="00E2226C"/>
    <w:rsid w:val="00E22F51"/>
    <w:rsid w:val="00E23516"/>
    <w:rsid w:val="00E236C2"/>
    <w:rsid w:val="00E24194"/>
    <w:rsid w:val="00E25737"/>
    <w:rsid w:val="00E2762E"/>
    <w:rsid w:val="00E27F3A"/>
    <w:rsid w:val="00E31CF8"/>
    <w:rsid w:val="00E327A9"/>
    <w:rsid w:val="00E32867"/>
    <w:rsid w:val="00E331F4"/>
    <w:rsid w:val="00E3321A"/>
    <w:rsid w:val="00E3341E"/>
    <w:rsid w:val="00E3405D"/>
    <w:rsid w:val="00E4195A"/>
    <w:rsid w:val="00E42D0A"/>
    <w:rsid w:val="00E4336B"/>
    <w:rsid w:val="00E43C16"/>
    <w:rsid w:val="00E444EB"/>
    <w:rsid w:val="00E46734"/>
    <w:rsid w:val="00E46AD7"/>
    <w:rsid w:val="00E46E67"/>
    <w:rsid w:val="00E47A84"/>
    <w:rsid w:val="00E50366"/>
    <w:rsid w:val="00E503F5"/>
    <w:rsid w:val="00E5158D"/>
    <w:rsid w:val="00E5184D"/>
    <w:rsid w:val="00E51A90"/>
    <w:rsid w:val="00E51F7C"/>
    <w:rsid w:val="00E53201"/>
    <w:rsid w:val="00E53907"/>
    <w:rsid w:val="00E53CF5"/>
    <w:rsid w:val="00E544B3"/>
    <w:rsid w:val="00E55814"/>
    <w:rsid w:val="00E55A42"/>
    <w:rsid w:val="00E56880"/>
    <w:rsid w:val="00E56CAC"/>
    <w:rsid w:val="00E600E9"/>
    <w:rsid w:val="00E60397"/>
    <w:rsid w:val="00E60484"/>
    <w:rsid w:val="00E607CB"/>
    <w:rsid w:val="00E60C04"/>
    <w:rsid w:val="00E6150A"/>
    <w:rsid w:val="00E6153C"/>
    <w:rsid w:val="00E62DA5"/>
    <w:rsid w:val="00E63581"/>
    <w:rsid w:val="00E64A31"/>
    <w:rsid w:val="00E653B5"/>
    <w:rsid w:val="00E65A01"/>
    <w:rsid w:val="00E67476"/>
    <w:rsid w:val="00E6749C"/>
    <w:rsid w:val="00E67F8C"/>
    <w:rsid w:val="00E67FDC"/>
    <w:rsid w:val="00E7128D"/>
    <w:rsid w:val="00E727E7"/>
    <w:rsid w:val="00E732E5"/>
    <w:rsid w:val="00E73CFB"/>
    <w:rsid w:val="00E74A55"/>
    <w:rsid w:val="00E752FE"/>
    <w:rsid w:val="00E75857"/>
    <w:rsid w:val="00E75ABD"/>
    <w:rsid w:val="00E769E1"/>
    <w:rsid w:val="00E8097D"/>
    <w:rsid w:val="00E81790"/>
    <w:rsid w:val="00E81BC6"/>
    <w:rsid w:val="00E8247F"/>
    <w:rsid w:val="00E8264A"/>
    <w:rsid w:val="00E827DF"/>
    <w:rsid w:val="00E82D7B"/>
    <w:rsid w:val="00E83F59"/>
    <w:rsid w:val="00E84C80"/>
    <w:rsid w:val="00E84E4F"/>
    <w:rsid w:val="00E85AE8"/>
    <w:rsid w:val="00E8693D"/>
    <w:rsid w:val="00E877BA"/>
    <w:rsid w:val="00E87CB1"/>
    <w:rsid w:val="00E91078"/>
    <w:rsid w:val="00E9230B"/>
    <w:rsid w:val="00E9260C"/>
    <w:rsid w:val="00E927BF"/>
    <w:rsid w:val="00E93127"/>
    <w:rsid w:val="00E9332A"/>
    <w:rsid w:val="00E943B9"/>
    <w:rsid w:val="00E9513A"/>
    <w:rsid w:val="00E9775A"/>
    <w:rsid w:val="00EA0C88"/>
    <w:rsid w:val="00EA2434"/>
    <w:rsid w:val="00EA2713"/>
    <w:rsid w:val="00EA3159"/>
    <w:rsid w:val="00EA54D5"/>
    <w:rsid w:val="00EA58F3"/>
    <w:rsid w:val="00EA5B50"/>
    <w:rsid w:val="00EA5B66"/>
    <w:rsid w:val="00EA62C9"/>
    <w:rsid w:val="00EA66D2"/>
    <w:rsid w:val="00EA6EB0"/>
    <w:rsid w:val="00EA713D"/>
    <w:rsid w:val="00EB0872"/>
    <w:rsid w:val="00EB1267"/>
    <w:rsid w:val="00EB238A"/>
    <w:rsid w:val="00EB715D"/>
    <w:rsid w:val="00EB7374"/>
    <w:rsid w:val="00EB78E0"/>
    <w:rsid w:val="00EB7B9F"/>
    <w:rsid w:val="00EB7CCB"/>
    <w:rsid w:val="00EC0740"/>
    <w:rsid w:val="00EC172A"/>
    <w:rsid w:val="00EC1B3A"/>
    <w:rsid w:val="00EC3353"/>
    <w:rsid w:val="00EC36D5"/>
    <w:rsid w:val="00EC397D"/>
    <w:rsid w:val="00EC41E1"/>
    <w:rsid w:val="00EC4906"/>
    <w:rsid w:val="00EC51C0"/>
    <w:rsid w:val="00EC567A"/>
    <w:rsid w:val="00EC64D8"/>
    <w:rsid w:val="00EC6C42"/>
    <w:rsid w:val="00EC6DF2"/>
    <w:rsid w:val="00EC7A3B"/>
    <w:rsid w:val="00ED0B08"/>
    <w:rsid w:val="00ED0E7F"/>
    <w:rsid w:val="00ED1636"/>
    <w:rsid w:val="00ED2061"/>
    <w:rsid w:val="00ED2D45"/>
    <w:rsid w:val="00ED308E"/>
    <w:rsid w:val="00ED32B2"/>
    <w:rsid w:val="00ED3788"/>
    <w:rsid w:val="00ED502F"/>
    <w:rsid w:val="00ED506F"/>
    <w:rsid w:val="00ED5255"/>
    <w:rsid w:val="00ED52AB"/>
    <w:rsid w:val="00ED56B2"/>
    <w:rsid w:val="00ED5F21"/>
    <w:rsid w:val="00ED61C4"/>
    <w:rsid w:val="00ED645B"/>
    <w:rsid w:val="00ED732B"/>
    <w:rsid w:val="00ED7858"/>
    <w:rsid w:val="00ED7D48"/>
    <w:rsid w:val="00EE0A0F"/>
    <w:rsid w:val="00EE1144"/>
    <w:rsid w:val="00EE11ED"/>
    <w:rsid w:val="00EE1C5D"/>
    <w:rsid w:val="00EE3BC4"/>
    <w:rsid w:val="00EE3FCB"/>
    <w:rsid w:val="00EE5CAF"/>
    <w:rsid w:val="00EE6823"/>
    <w:rsid w:val="00EE68CD"/>
    <w:rsid w:val="00EE696F"/>
    <w:rsid w:val="00EE7173"/>
    <w:rsid w:val="00EE7248"/>
    <w:rsid w:val="00EE779D"/>
    <w:rsid w:val="00EE7B6D"/>
    <w:rsid w:val="00EF0725"/>
    <w:rsid w:val="00EF1927"/>
    <w:rsid w:val="00EF21B6"/>
    <w:rsid w:val="00EF2381"/>
    <w:rsid w:val="00EF2BAD"/>
    <w:rsid w:val="00EF3FFF"/>
    <w:rsid w:val="00EF4A2D"/>
    <w:rsid w:val="00EF668B"/>
    <w:rsid w:val="00EF6E31"/>
    <w:rsid w:val="00EF7790"/>
    <w:rsid w:val="00F01FEA"/>
    <w:rsid w:val="00F03C96"/>
    <w:rsid w:val="00F04FA2"/>
    <w:rsid w:val="00F051B0"/>
    <w:rsid w:val="00F0554B"/>
    <w:rsid w:val="00F05A59"/>
    <w:rsid w:val="00F0649E"/>
    <w:rsid w:val="00F0684C"/>
    <w:rsid w:val="00F1098C"/>
    <w:rsid w:val="00F11510"/>
    <w:rsid w:val="00F12513"/>
    <w:rsid w:val="00F12808"/>
    <w:rsid w:val="00F12E2B"/>
    <w:rsid w:val="00F13878"/>
    <w:rsid w:val="00F13C5E"/>
    <w:rsid w:val="00F14E66"/>
    <w:rsid w:val="00F15AB0"/>
    <w:rsid w:val="00F15C8E"/>
    <w:rsid w:val="00F16089"/>
    <w:rsid w:val="00F16C8D"/>
    <w:rsid w:val="00F178CD"/>
    <w:rsid w:val="00F179D6"/>
    <w:rsid w:val="00F17AEA"/>
    <w:rsid w:val="00F17ECD"/>
    <w:rsid w:val="00F2011F"/>
    <w:rsid w:val="00F201CE"/>
    <w:rsid w:val="00F21D98"/>
    <w:rsid w:val="00F21DC8"/>
    <w:rsid w:val="00F220EE"/>
    <w:rsid w:val="00F2483B"/>
    <w:rsid w:val="00F24B06"/>
    <w:rsid w:val="00F254CC"/>
    <w:rsid w:val="00F255FA"/>
    <w:rsid w:val="00F26712"/>
    <w:rsid w:val="00F26EA8"/>
    <w:rsid w:val="00F26FE8"/>
    <w:rsid w:val="00F2776E"/>
    <w:rsid w:val="00F30043"/>
    <w:rsid w:val="00F30697"/>
    <w:rsid w:val="00F32DBB"/>
    <w:rsid w:val="00F34211"/>
    <w:rsid w:val="00F35AA5"/>
    <w:rsid w:val="00F35F2C"/>
    <w:rsid w:val="00F404BA"/>
    <w:rsid w:val="00F40DF4"/>
    <w:rsid w:val="00F412C7"/>
    <w:rsid w:val="00F43569"/>
    <w:rsid w:val="00F43C84"/>
    <w:rsid w:val="00F43F48"/>
    <w:rsid w:val="00F4433C"/>
    <w:rsid w:val="00F443F2"/>
    <w:rsid w:val="00F4452A"/>
    <w:rsid w:val="00F45582"/>
    <w:rsid w:val="00F45E85"/>
    <w:rsid w:val="00F468F1"/>
    <w:rsid w:val="00F47657"/>
    <w:rsid w:val="00F47A42"/>
    <w:rsid w:val="00F47D6E"/>
    <w:rsid w:val="00F47DB0"/>
    <w:rsid w:val="00F47E92"/>
    <w:rsid w:val="00F50352"/>
    <w:rsid w:val="00F508FA"/>
    <w:rsid w:val="00F50942"/>
    <w:rsid w:val="00F50CC4"/>
    <w:rsid w:val="00F50D28"/>
    <w:rsid w:val="00F531DA"/>
    <w:rsid w:val="00F53CE6"/>
    <w:rsid w:val="00F53DBA"/>
    <w:rsid w:val="00F5405D"/>
    <w:rsid w:val="00F54D05"/>
    <w:rsid w:val="00F552E7"/>
    <w:rsid w:val="00F5538B"/>
    <w:rsid w:val="00F6002D"/>
    <w:rsid w:val="00F61D5A"/>
    <w:rsid w:val="00F6245F"/>
    <w:rsid w:val="00F6480E"/>
    <w:rsid w:val="00F6527F"/>
    <w:rsid w:val="00F65CAF"/>
    <w:rsid w:val="00F660E7"/>
    <w:rsid w:val="00F6621B"/>
    <w:rsid w:val="00F6674F"/>
    <w:rsid w:val="00F669E2"/>
    <w:rsid w:val="00F677C9"/>
    <w:rsid w:val="00F705FA"/>
    <w:rsid w:val="00F7443F"/>
    <w:rsid w:val="00F7525F"/>
    <w:rsid w:val="00F75C3A"/>
    <w:rsid w:val="00F761A9"/>
    <w:rsid w:val="00F761C9"/>
    <w:rsid w:val="00F77224"/>
    <w:rsid w:val="00F77509"/>
    <w:rsid w:val="00F779DD"/>
    <w:rsid w:val="00F802D8"/>
    <w:rsid w:val="00F80532"/>
    <w:rsid w:val="00F81294"/>
    <w:rsid w:val="00F81BB4"/>
    <w:rsid w:val="00F81E65"/>
    <w:rsid w:val="00F82A04"/>
    <w:rsid w:val="00F86CB0"/>
    <w:rsid w:val="00F876CA"/>
    <w:rsid w:val="00F902BA"/>
    <w:rsid w:val="00F90AF5"/>
    <w:rsid w:val="00F90BBD"/>
    <w:rsid w:val="00F91753"/>
    <w:rsid w:val="00F91E2B"/>
    <w:rsid w:val="00F9263C"/>
    <w:rsid w:val="00F92954"/>
    <w:rsid w:val="00F92CED"/>
    <w:rsid w:val="00F94134"/>
    <w:rsid w:val="00F94A01"/>
    <w:rsid w:val="00F957EC"/>
    <w:rsid w:val="00F95AA2"/>
    <w:rsid w:val="00F971BE"/>
    <w:rsid w:val="00F97ACB"/>
    <w:rsid w:val="00FA1CF1"/>
    <w:rsid w:val="00FA22B3"/>
    <w:rsid w:val="00FA2319"/>
    <w:rsid w:val="00FA2423"/>
    <w:rsid w:val="00FA2429"/>
    <w:rsid w:val="00FA2A7A"/>
    <w:rsid w:val="00FA2FCF"/>
    <w:rsid w:val="00FA33F6"/>
    <w:rsid w:val="00FA374C"/>
    <w:rsid w:val="00FA4E5A"/>
    <w:rsid w:val="00FA4F5A"/>
    <w:rsid w:val="00FA58E6"/>
    <w:rsid w:val="00FA5F93"/>
    <w:rsid w:val="00FA6499"/>
    <w:rsid w:val="00FA75AB"/>
    <w:rsid w:val="00FA7CB4"/>
    <w:rsid w:val="00FA7E36"/>
    <w:rsid w:val="00FB03F1"/>
    <w:rsid w:val="00FB0C86"/>
    <w:rsid w:val="00FB0D3C"/>
    <w:rsid w:val="00FB0FF5"/>
    <w:rsid w:val="00FB1A5B"/>
    <w:rsid w:val="00FB1B3E"/>
    <w:rsid w:val="00FB27E6"/>
    <w:rsid w:val="00FB36AE"/>
    <w:rsid w:val="00FB46C9"/>
    <w:rsid w:val="00FB6573"/>
    <w:rsid w:val="00FB68BD"/>
    <w:rsid w:val="00FB68EF"/>
    <w:rsid w:val="00FB6F2B"/>
    <w:rsid w:val="00FB7CE8"/>
    <w:rsid w:val="00FC0938"/>
    <w:rsid w:val="00FC0C3A"/>
    <w:rsid w:val="00FC1A0B"/>
    <w:rsid w:val="00FC28DA"/>
    <w:rsid w:val="00FC2F76"/>
    <w:rsid w:val="00FC32E4"/>
    <w:rsid w:val="00FC4AE8"/>
    <w:rsid w:val="00FC5812"/>
    <w:rsid w:val="00FC628A"/>
    <w:rsid w:val="00FC73CB"/>
    <w:rsid w:val="00FD0097"/>
    <w:rsid w:val="00FD0624"/>
    <w:rsid w:val="00FD0850"/>
    <w:rsid w:val="00FD094F"/>
    <w:rsid w:val="00FD1756"/>
    <w:rsid w:val="00FD19E7"/>
    <w:rsid w:val="00FD245A"/>
    <w:rsid w:val="00FD291C"/>
    <w:rsid w:val="00FD34C7"/>
    <w:rsid w:val="00FD3E64"/>
    <w:rsid w:val="00FD47F5"/>
    <w:rsid w:val="00FD4E79"/>
    <w:rsid w:val="00FD512C"/>
    <w:rsid w:val="00FD524A"/>
    <w:rsid w:val="00FD62EE"/>
    <w:rsid w:val="00FE11A6"/>
    <w:rsid w:val="00FE3174"/>
    <w:rsid w:val="00FE3871"/>
    <w:rsid w:val="00FE57D7"/>
    <w:rsid w:val="00FE59D1"/>
    <w:rsid w:val="00FE62EA"/>
    <w:rsid w:val="00FE67AC"/>
    <w:rsid w:val="00FE6E69"/>
    <w:rsid w:val="00FF0C8A"/>
    <w:rsid w:val="00FF1396"/>
    <w:rsid w:val="00FF3349"/>
    <w:rsid w:val="00FF39C5"/>
    <w:rsid w:val="00FF4379"/>
    <w:rsid w:val="00FF4A46"/>
    <w:rsid w:val="00FF5600"/>
    <w:rsid w:val="00FF60B8"/>
    <w:rsid w:val="00FF6EBF"/>
    <w:rsid w:val="00FF6EDE"/>
    <w:rsid w:val="00FF6F67"/>
    <w:rsid w:val="00FF7A8C"/>
    <w:rsid w:val="00FF7DE3"/>
    <w:rsid w:val="014B2CEE"/>
    <w:rsid w:val="0688BF2B"/>
    <w:rsid w:val="096262D0"/>
    <w:rsid w:val="0B36AE8B"/>
    <w:rsid w:val="0B9412E4"/>
    <w:rsid w:val="0C4A623F"/>
    <w:rsid w:val="0D89DF70"/>
    <w:rsid w:val="105D8A3B"/>
    <w:rsid w:val="12E8FA7A"/>
    <w:rsid w:val="14310181"/>
    <w:rsid w:val="1675500A"/>
    <w:rsid w:val="175A8348"/>
    <w:rsid w:val="19AE2658"/>
    <w:rsid w:val="1E374F3A"/>
    <w:rsid w:val="1EA34685"/>
    <w:rsid w:val="1EE37E9E"/>
    <w:rsid w:val="22416303"/>
    <w:rsid w:val="22B2B2D4"/>
    <w:rsid w:val="23345991"/>
    <w:rsid w:val="23D681C8"/>
    <w:rsid w:val="24BED496"/>
    <w:rsid w:val="25C73A0B"/>
    <w:rsid w:val="266F2E44"/>
    <w:rsid w:val="28C299F6"/>
    <w:rsid w:val="28D33002"/>
    <w:rsid w:val="2BBFA2AD"/>
    <w:rsid w:val="2C9FE86F"/>
    <w:rsid w:val="2DABF1DE"/>
    <w:rsid w:val="2DC4923C"/>
    <w:rsid w:val="31C4D504"/>
    <w:rsid w:val="33B299E0"/>
    <w:rsid w:val="340969C1"/>
    <w:rsid w:val="3736FD1B"/>
    <w:rsid w:val="3A36A3A0"/>
    <w:rsid w:val="3EADAB0A"/>
    <w:rsid w:val="42C25D09"/>
    <w:rsid w:val="43D90B9F"/>
    <w:rsid w:val="457BE25D"/>
    <w:rsid w:val="464D4128"/>
    <w:rsid w:val="4703187A"/>
    <w:rsid w:val="476D1688"/>
    <w:rsid w:val="4864B3BD"/>
    <w:rsid w:val="4EAAA96E"/>
    <w:rsid w:val="4F2EA011"/>
    <w:rsid w:val="51568621"/>
    <w:rsid w:val="523EAEA0"/>
    <w:rsid w:val="523EBA66"/>
    <w:rsid w:val="52D334BE"/>
    <w:rsid w:val="5429D12A"/>
    <w:rsid w:val="565FBD59"/>
    <w:rsid w:val="56E17AF4"/>
    <w:rsid w:val="5786230D"/>
    <w:rsid w:val="59E4E68F"/>
    <w:rsid w:val="5AB6F6EC"/>
    <w:rsid w:val="5D7E97E8"/>
    <w:rsid w:val="635AE343"/>
    <w:rsid w:val="63F4A61D"/>
    <w:rsid w:val="6489EF5A"/>
    <w:rsid w:val="66F3EA56"/>
    <w:rsid w:val="69F87548"/>
    <w:rsid w:val="6A5BB86D"/>
    <w:rsid w:val="6DDDB8EB"/>
    <w:rsid w:val="6E30CE93"/>
    <w:rsid w:val="70B419DF"/>
    <w:rsid w:val="72BD5EBF"/>
    <w:rsid w:val="78AD3D3F"/>
    <w:rsid w:val="7A79084A"/>
    <w:rsid w:val="7B91CC87"/>
    <w:rsid w:val="7C2D358F"/>
    <w:rsid w:val="7C676A32"/>
    <w:rsid w:val="7CBB5436"/>
    <w:rsid w:val="7E45B9AD"/>
    <w:rsid w:val="7FD184E0"/>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C982D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3BB4"/>
    <w:pPr>
      <w:suppressAutoHyphens/>
      <w:autoSpaceDE w:val="0"/>
      <w:autoSpaceDN w:val="0"/>
      <w:adjustRightInd w:val="0"/>
      <w:spacing w:after="160" w:line="220" w:lineRule="atLeast"/>
      <w:textAlignment w:val="center"/>
    </w:pPr>
    <w:rPr>
      <w:rFonts w:ascii="Arial" w:hAnsi="Arial" w:cs="Arial"/>
      <w:color w:val="000000"/>
      <w:sz w:val="18"/>
      <w:szCs w:val="18"/>
      <w:lang w:val="en-US"/>
    </w:rPr>
  </w:style>
  <w:style w:type="paragraph" w:styleId="Heading1">
    <w:name w:val="heading 1"/>
    <w:basedOn w:val="Normal"/>
    <w:next w:val="Normal"/>
    <w:link w:val="Heading1Char"/>
    <w:uiPriority w:val="9"/>
    <w:qFormat/>
    <w:rsid w:val="00536CA8"/>
    <w:pPr>
      <w:keepNext/>
      <w:spacing w:before="240" w:after="120" w:line="320" w:lineRule="atLeast"/>
      <w:outlineLvl w:val="0"/>
    </w:pPr>
    <w:rPr>
      <w:color w:val="004C97" w:themeColor="accent1"/>
      <w:sz w:val="28"/>
      <w:szCs w:val="28"/>
    </w:rPr>
  </w:style>
  <w:style w:type="paragraph" w:styleId="Heading2">
    <w:name w:val="heading 2"/>
    <w:basedOn w:val="Normal"/>
    <w:next w:val="Normal"/>
    <w:link w:val="Heading2Char"/>
    <w:uiPriority w:val="9"/>
    <w:unhideWhenUsed/>
    <w:qFormat/>
    <w:rsid w:val="005E2FE6"/>
    <w:pPr>
      <w:keepNext/>
      <w:spacing w:before="240" w:after="120" w:line="280" w:lineRule="atLeast"/>
      <w:outlineLvl w:val="1"/>
    </w:pPr>
    <w:rPr>
      <w:color w:val="004D53" w:themeColor="accent2" w:themeShade="80"/>
      <w:sz w:val="24"/>
      <w:szCs w:val="24"/>
    </w:rPr>
  </w:style>
  <w:style w:type="paragraph" w:styleId="Heading3">
    <w:name w:val="heading 3"/>
    <w:basedOn w:val="Normal"/>
    <w:next w:val="Normal"/>
    <w:link w:val="Heading3Char"/>
    <w:uiPriority w:val="9"/>
    <w:unhideWhenUsed/>
    <w:qFormat/>
    <w:rsid w:val="005E2FE6"/>
    <w:pPr>
      <w:keepNext/>
      <w:spacing w:before="240" w:after="120" w:line="240" w:lineRule="atLeast"/>
      <w:outlineLvl w:val="2"/>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96E3D"/>
    <w:pPr>
      <w:tabs>
        <w:tab w:val="center" w:pos="4513"/>
        <w:tab w:val="right" w:pos="9026"/>
      </w:tabs>
    </w:pPr>
  </w:style>
  <w:style w:type="character" w:customStyle="1" w:styleId="HeaderChar">
    <w:name w:val="Header Char"/>
    <w:basedOn w:val="DefaultParagraphFont"/>
    <w:link w:val="Header"/>
    <w:uiPriority w:val="99"/>
    <w:rsid w:val="00596E3D"/>
  </w:style>
  <w:style w:type="paragraph" w:styleId="Footer">
    <w:name w:val="footer"/>
    <w:basedOn w:val="Normal"/>
    <w:link w:val="FooterChar"/>
    <w:uiPriority w:val="99"/>
    <w:unhideWhenUsed/>
    <w:rsid w:val="00DB2321"/>
    <w:pPr>
      <w:tabs>
        <w:tab w:val="center" w:pos="4513"/>
        <w:tab w:val="right" w:pos="9026"/>
      </w:tabs>
      <w:jc w:val="center"/>
    </w:pPr>
  </w:style>
  <w:style w:type="character" w:customStyle="1" w:styleId="FooterChar">
    <w:name w:val="Footer Char"/>
    <w:basedOn w:val="DefaultParagraphFont"/>
    <w:link w:val="Footer"/>
    <w:uiPriority w:val="99"/>
    <w:rsid w:val="00DB2321"/>
    <w:rPr>
      <w:rFonts w:ascii="Arial" w:hAnsi="Arial" w:cs="Arial"/>
      <w:color w:val="000000"/>
      <w:sz w:val="18"/>
      <w:szCs w:val="18"/>
      <w:lang w:val="en-US"/>
    </w:rPr>
  </w:style>
  <w:style w:type="paragraph" w:customStyle="1" w:styleId="IntroParagraph">
    <w:name w:val="Intro Paragraph"/>
    <w:basedOn w:val="Normal"/>
    <w:qFormat/>
    <w:rsid w:val="00DB2321"/>
    <w:pPr>
      <w:spacing w:after="227"/>
    </w:pPr>
    <w:rPr>
      <w:color w:val="53565A"/>
      <w:sz w:val="22"/>
      <w:szCs w:val="22"/>
    </w:rPr>
  </w:style>
  <w:style w:type="paragraph" w:styleId="Title">
    <w:name w:val="Title"/>
    <w:basedOn w:val="Normal"/>
    <w:next w:val="Normal"/>
    <w:link w:val="TitleChar"/>
    <w:uiPriority w:val="10"/>
    <w:qFormat/>
    <w:rsid w:val="00845FAB"/>
    <w:pPr>
      <w:spacing w:before="4800" w:after="227" w:line="240" w:lineRule="auto"/>
      <w:ind w:left="5103"/>
      <w:jc w:val="right"/>
    </w:pPr>
    <w:rPr>
      <w:caps/>
      <w:color w:val="auto"/>
      <w:spacing w:val="-5"/>
      <w:sz w:val="36"/>
      <w:szCs w:val="36"/>
      <w:lang w:val="en-GB"/>
    </w:rPr>
  </w:style>
  <w:style w:type="character" w:customStyle="1" w:styleId="TitleChar">
    <w:name w:val="Title Char"/>
    <w:basedOn w:val="DefaultParagraphFont"/>
    <w:link w:val="Title"/>
    <w:uiPriority w:val="10"/>
    <w:rsid w:val="00845FAB"/>
    <w:rPr>
      <w:rFonts w:ascii="Arial" w:hAnsi="Arial" w:cs="Arial"/>
      <w:caps/>
      <w:spacing w:val="-5"/>
      <w:sz w:val="36"/>
      <w:szCs w:val="36"/>
      <w:lang w:val="en-GB"/>
    </w:rPr>
  </w:style>
  <w:style w:type="paragraph" w:styleId="Subtitle">
    <w:name w:val="Subtitle"/>
    <w:basedOn w:val="Normal"/>
    <w:next w:val="Normal"/>
    <w:link w:val="SubtitleChar"/>
    <w:uiPriority w:val="11"/>
    <w:qFormat/>
    <w:rsid w:val="00845FAB"/>
    <w:pPr>
      <w:spacing w:before="480" w:after="800" w:line="240" w:lineRule="auto"/>
      <w:ind w:left="5103"/>
      <w:jc w:val="right"/>
    </w:pPr>
    <w:rPr>
      <w:caps/>
      <w:noProof/>
      <w:color w:val="auto"/>
      <w:spacing w:val="-4"/>
      <w:sz w:val="28"/>
      <w:lang w:val="en-GB"/>
    </w:rPr>
  </w:style>
  <w:style w:type="character" w:customStyle="1" w:styleId="SubtitleChar">
    <w:name w:val="Subtitle Char"/>
    <w:basedOn w:val="DefaultParagraphFont"/>
    <w:link w:val="Subtitle"/>
    <w:uiPriority w:val="11"/>
    <w:rsid w:val="00845FAB"/>
    <w:rPr>
      <w:rFonts w:ascii="Arial" w:hAnsi="Arial" w:cs="Arial"/>
      <w:caps/>
      <w:noProof/>
      <w:spacing w:val="-4"/>
      <w:sz w:val="28"/>
      <w:szCs w:val="18"/>
      <w:lang w:val="en-GB"/>
    </w:rPr>
  </w:style>
  <w:style w:type="character" w:customStyle="1" w:styleId="Heading1Char">
    <w:name w:val="Heading 1 Char"/>
    <w:basedOn w:val="DefaultParagraphFont"/>
    <w:link w:val="Heading1"/>
    <w:uiPriority w:val="9"/>
    <w:rsid w:val="00536CA8"/>
    <w:rPr>
      <w:rFonts w:ascii="Arial" w:hAnsi="Arial" w:cs="Arial"/>
      <w:color w:val="004C97" w:themeColor="accent1"/>
      <w:sz w:val="28"/>
      <w:szCs w:val="28"/>
      <w:lang w:val="en-US"/>
    </w:rPr>
  </w:style>
  <w:style w:type="paragraph" w:customStyle="1" w:styleId="bullet1">
    <w:name w:val="bullet 1"/>
    <w:basedOn w:val="Normal"/>
    <w:uiPriority w:val="99"/>
    <w:rsid w:val="00480EB2"/>
    <w:pPr>
      <w:numPr>
        <w:numId w:val="1"/>
      </w:numPr>
      <w:tabs>
        <w:tab w:val="clear" w:pos="284"/>
        <w:tab w:val="left" w:pos="283"/>
      </w:tabs>
      <w:spacing w:line="240" w:lineRule="atLeast"/>
      <w:contextualSpacing/>
    </w:pPr>
  </w:style>
  <w:style w:type="paragraph" w:customStyle="1" w:styleId="bullet2">
    <w:name w:val="bullet 2"/>
    <w:basedOn w:val="Normal"/>
    <w:uiPriority w:val="99"/>
    <w:rsid w:val="00480EB2"/>
    <w:pPr>
      <w:numPr>
        <w:numId w:val="2"/>
      </w:numPr>
      <w:tabs>
        <w:tab w:val="left" w:pos="567"/>
      </w:tabs>
      <w:spacing w:line="240" w:lineRule="atLeast"/>
      <w:ind w:left="568" w:hanging="284"/>
      <w:contextualSpacing/>
    </w:pPr>
  </w:style>
  <w:style w:type="paragraph" w:customStyle="1" w:styleId="bullet3">
    <w:name w:val="bullet 3"/>
    <w:basedOn w:val="Normal"/>
    <w:uiPriority w:val="99"/>
    <w:rsid w:val="00480EB2"/>
    <w:pPr>
      <w:numPr>
        <w:numId w:val="3"/>
      </w:numPr>
      <w:tabs>
        <w:tab w:val="clear" w:pos="851"/>
        <w:tab w:val="left" w:pos="850"/>
      </w:tabs>
      <w:spacing w:line="240" w:lineRule="atLeast"/>
      <w:contextualSpacing/>
    </w:pPr>
  </w:style>
  <w:style w:type="paragraph" w:customStyle="1" w:styleId="bullet4">
    <w:name w:val="bullet 4"/>
    <w:basedOn w:val="Normal"/>
    <w:uiPriority w:val="99"/>
    <w:rsid w:val="00480EB2"/>
    <w:pPr>
      <w:numPr>
        <w:numId w:val="5"/>
      </w:numPr>
      <w:tabs>
        <w:tab w:val="left" w:pos="1134"/>
      </w:tabs>
      <w:spacing w:line="240" w:lineRule="atLeast"/>
      <w:ind w:left="1135" w:hanging="284"/>
      <w:contextualSpacing/>
    </w:pPr>
  </w:style>
  <w:style w:type="character" w:customStyle="1" w:styleId="Heading2Char">
    <w:name w:val="Heading 2 Char"/>
    <w:basedOn w:val="DefaultParagraphFont"/>
    <w:link w:val="Heading2"/>
    <w:uiPriority w:val="9"/>
    <w:rsid w:val="005E2FE6"/>
    <w:rPr>
      <w:rFonts w:ascii="Arial" w:hAnsi="Arial" w:cs="Arial"/>
      <w:color w:val="004D53" w:themeColor="accent2" w:themeShade="80"/>
      <w:lang w:val="en-US"/>
    </w:rPr>
  </w:style>
  <w:style w:type="character" w:customStyle="1" w:styleId="Heading3Char">
    <w:name w:val="Heading 3 Char"/>
    <w:basedOn w:val="DefaultParagraphFont"/>
    <w:link w:val="Heading3"/>
    <w:uiPriority w:val="9"/>
    <w:rsid w:val="005E2FE6"/>
    <w:rPr>
      <w:rFonts w:ascii="Arial" w:hAnsi="Arial" w:cs="Arial"/>
      <w:b/>
      <w:bCs/>
      <w:color w:val="000000"/>
      <w:sz w:val="20"/>
      <w:szCs w:val="20"/>
      <w:lang w:val="en-US"/>
    </w:rPr>
  </w:style>
  <w:style w:type="numbering" w:customStyle="1" w:styleId="CurrentList1">
    <w:name w:val="Current List1"/>
    <w:uiPriority w:val="99"/>
    <w:rsid w:val="00822532"/>
    <w:pPr>
      <w:numPr>
        <w:numId w:val="4"/>
      </w:numPr>
    </w:pPr>
  </w:style>
  <w:style w:type="numbering" w:customStyle="1" w:styleId="CurrentList2">
    <w:name w:val="Current List2"/>
    <w:uiPriority w:val="99"/>
    <w:rsid w:val="00822532"/>
    <w:pPr>
      <w:numPr>
        <w:numId w:val="6"/>
      </w:numPr>
    </w:pPr>
  </w:style>
  <w:style w:type="paragraph" w:customStyle="1" w:styleId="Quotation">
    <w:name w:val="Quotation"/>
    <w:basedOn w:val="Normal"/>
    <w:qFormat/>
    <w:rsid w:val="00DA23A2"/>
    <w:pPr>
      <w:spacing w:before="120" w:after="120" w:line="260" w:lineRule="atLeast"/>
    </w:pPr>
    <w:rPr>
      <w:i/>
      <w:iCs/>
      <w:color w:val="004D53" w:themeColor="accent2" w:themeShade="80"/>
      <w:sz w:val="24"/>
      <w:szCs w:val="24"/>
    </w:rPr>
  </w:style>
  <w:style w:type="paragraph" w:customStyle="1" w:styleId="Titlewithborder">
    <w:name w:val="Title with border"/>
    <w:basedOn w:val="Normal"/>
    <w:qFormat/>
    <w:rsid w:val="005E2FE6"/>
    <w:pPr>
      <w:spacing w:line="288" w:lineRule="auto"/>
    </w:pPr>
    <w:rPr>
      <w:b/>
      <w:bCs/>
      <w:color w:val="00747C" w:themeColor="accent2" w:themeShade="BF"/>
      <w:lang w:val="en-GB"/>
    </w:rPr>
  </w:style>
  <w:style w:type="paragraph" w:customStyle="1" w:styleId="Normalwithborder">
    <w:name w:val="Normal with border"/>
    <w:basedOn w:val="Normal"/>
    <w:qFormat/>
    <w:rsid w:val="005736B7"/>
  </w:style>
  <w:style w:type="paragraph" w:customStyle="1" w:styleId="NoParagraphStyle">
    <w:name w:val="[No Paragraph Style]"/>
    <w:rsid w:val="00484ADA"/>
    <w:pPr>
      <w:autoSpaceDE w:val="0"/>
      <w:autoSpaceDN w:val="0"/>
      <w:adjustRightInd w:val="0"/>
      <w:spacing w:line="288" w:lineRule="auto"/>
      <w:textAlignment w:val="center"/>
    </w:pPr>
    <w:rPr>
      <w:rFonts w:ascii="Arial" w:hAnsi="Arial" w:cs="Arial"/>
      <w:color w:val="000000"/>
      <w:lang w:val="en-US"/>
    </w:rPr>
  </w:style>
  <w:style w:type="paragraph" w:customStyle="1" w:styleId="Tabletext">
    <w:name w:val="Table text"/>
    <w:basedOn w:val="NoParagraphStyle"/>
    <w:qFormat/>
    <w:rsid w:val="00484ADA"/>
    <w:pPr>
      <w:spacing w:before="60" w:after="60" w:line="240" w:lineRule="auto"/>
    </w:pPr>
    <w:rPr>
      <w:sz w:val="18"/>
      <w:szCs w:val="18"/>
    </w:rPr>
  </w:style>
  <w:style w:type="character" w:styleId="PageNumber">
    <w:name w:val="page number"/>
    <w:basedOn w:val="DefaultParagraphFont"/>
    <w:uiPriority w:val="99"/>
    <w:unhideWhenUsed/>
    <w:rsid w:val="004A05A1"/>
  </w:style>
  <w:style w:type="paragraph" w:customStyle="1" w:styleId="Authorisationtext">
    <w:name w:val="Authorisation text"/>
    <w:basedOn w:val="Normal"/>
    <w:qFormat/>
    <w:rsid w:val="00376434"/>
    <w:pPr>
      <w:spacing w:after="0" w:line="200" w:lineRule="atLeast"/>
    </w:pPr>
    <w:rPr>
      <w:sz w:val="16"/>
      <w:szCs w:val="16"/>
    </w:rPr>
  </w:style>
  <w:style w:type="table" w:customStyle="1" w:styleId="DJSIR">
    <w:name w:val="DJSIR"/>
    <w:basedOn w:val="TableNormal"/>
    <w:uiPriority w:val="99"/>
    <w:rsid w:val="00D853FE"/>
    <w:pPr>
      <w:spacing w:before="60" w:after="60"/>
    </w:pPr>
    <w:rPr>
      <w:sz w:val="18"/>
    </w:rPr>
    <w:tblPr>
      <w:tblBorders>
        <w:top w:val="single" w:sz="4" w:space="0" w:color="auto"/>
        <w:bottom w:val="single" w:sz="4" w:space="0" w:color="auto"/>
        <w:insideH w:val="single" w:sz="4" w:space="0" w:color="auto"/>
      </w:tblBorders>
      <w:tblCellMar>
        <w:top w:w="57" w:type="dxa"/>
        <w:left w:w="57" w:type="dxa"/>
        <w:bottom w:w="57" w:type="dxa"/>
        <w:right w:w="57" w:type="dxa"/>
      </w:tblCellMar>
    </w:tblPr>
    <w:trPr>
      <w:cantSplit/>
    </w:trPr>
    <w:tblStylePr w:type="firstRow">
      <w:pPr>
        <w:wordWrap/>
        <w:spacing w:beforeLines="0" w:before="60" w:beforeAutospacing="0" w:afterLines="0" w:after="60" w:afterAutospacing="0"/>
      </w:pPr>
      <w:rPr>
        <w:rFonts w:ascii="Arial" w:hAnsi="Arial"/>
        <w:color w:val="FFFFFF" w:themeColor="background1"/>
        <w:sz w:val="18"/>
      </w:rPr>
      <w:tblPr/>
      <w:tcPr>
        <w:shd w:val="clear" w:color="auto" w:fill="004C97" w:themeFill="accent1"/>
      </w:tcPr>
    </w:tblStylePr>
  </w:style>
  <w:style w:type="table" w:styleId="TableGrid">
    <w:name w:val="Table Grid"/>
    <w:basedOn w:val="TableNormal"/>
    <w:uiPriority w:val="59"/>
    <w:rsid w:val="008F22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FB68BD"/>
    <w:rPr>
      <w:color w:val="808080"/>
    </w:rPr>
  </w:style>
  <w:style w:type="paragraph" w:customStyle="1" w:styleId="Tablecolumnheadings">
    <w:name w:val="Table column headings"/>
    <w:basedOn w:val="Tabletext"/>
    <w:qFormat/>
    <w:rsid w:val="00D635D3"/>
    <w:pPr>
      <w:keepNext/>
    </w:pPr>
    <w:rPr>
      <w:b/>
      <w:color w:val="FFFFFF" w:themeColor="background1"/>
    </w:rPr>
  </w:style>
  <w:style w:type="paragraph" w:styleId="TOC1">
    <w:name w:val="toc 1"/>
    <w:basedOn w:val="Normal"/>
    <w:next w:val="Normal"/>
    <w:autoRedefine/>
    <w:uiPriority w:val="39"/>
    <w:unhideWhenUsed/>
    <w:rsid w:val="0047378C"/>
    <w:pPr>
      <w:spacing w:before="240" w:after="100"/>
    </w:pPr>
  </w:style>
  <w:style w:type="paragraph" w:styleId="TOC2">
    <w:name w:val="toc 2"/>
    <w:basedOn w:val="Normal"/>
    <w:next w:val="Normal"/>
    <w:autoRedefine/>
    <w:uiPriority w:val="39"/>
    <w:unhideWhenUsed/>
    <w:rsid w:val="0047378C"/>
    <w:pPr>
      <w:spacing w:after="100"/>
      <w:ind w:left="180"/>
    </w:pPr>
  </w:style>
  <w:style w:type="character" w:styleId="Hyperlink">
    <w:name w:val="Hyperlink"/>
    <w:basedOn w:val="DefaultParagraphFont"/>
    <w:uiPriority w:val="99"/>
    <w:unhideWhenUsed/>
    <w:rsid w:val="0047378C"/>
    <w:rPr>
      <w:color w:val="006864" w:themeColor="hyperlink"/>
      <w:u w:val="single"/>
    </w:rPr>
  </w:style>
  <w:style w:type="table" w:styleId="TableGridLight">
    <w:name w:val="Grid Table Light"/>
    <w:basedOn w:val="TableNormal"/>
    <w:uiPriority w:val="40"/>
    <w:rsid w:val="00CF039C"/>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ListParagraph">
    <w:name w:val="List Paragraph"/>
    <w:basedOn w:val="Normal"/>
    <w:uiPriority w:val="34"/>
    <w:qFormat/>
    <w:rsid w:val="00E074D4"/>
    <w:pPr>
      <w:ind w:left="720"/>
      <w:contextualSpacing/>
    </w:pPr>
  </w:style>
  <w:style w:type="character" w:styleId="CommentReference">
    <w:name w:val="annotation reference"/>
    <w:basedOn w:val="DefaultParagraphFont"/>
    <w:uiPriority w:val="99"/>
    <w:semiHidden/>
    <w:unhideWhenUsed/>
    <w:rsid w:val="002F55A7"/>
    <w:rPr>
      <w:sz w:val="16"/>
      <w:szCs w:val="16"/>
    </w:rPr>
  </w:style>
  <w:style w:type="paragraph" w:styleId="CommentText">
    <w:name w:val="annotation text"/>
    <w:basedOn w:val="Normal"/>
    <w:link w:val="CommentTextChar"/>
    <w:uiPriority w:val="99"/>
    <w:unhideWhenUsed/>
    <w:rsid w:val="002F55A7"/>
    <w:pPr>
      <w:spacing w:line="240" w:lineRule="auto"/>
    </w:pPr>
    <w:rPr>
      <w:sz w:val="20"/>
      <w:szCs w:val="20"/>
    </w:rPr>
  </w:style>
  <w:style w:type="character" w:customStyle="1" w:styleId="CommentTextChar">
    <w:name w:val="Comment Text Char"/>
    <w:basedOn w:val="DefaultParagraphFont"/>
    <w:link w:val="CommentText"/>
    <w:uiPriority w:val="99"/>
    <w:rsid w:val="002F55A7"/>
    <w:rPr>
      <w:rFonts w:ascii="Arial" w:hAnsi="Arial" w:cs="Arial"/>
      <w:color w:val="000000"/>
      <w:sz w:val="20"/>
      <w:szCs w:val="20"/>
      <w:lang w:val="en-US"/>
    </w:rPr>
  </w:style>
  <w:style w:type="paragraph" w:styleId="CommentSubject">
    <w:name w:val="annotation subject"/>
    <w:basedOn w:val="CommentText"/>
    <w:next w:val="CommentText"/>
    <w:link w:val="CommentSubjectChar"/>
    <w:uiPriority w:val="99"/>
    <w:semiHidden/>
    <w:unhideWhenUsed/>
    <w:rsid w:val="002F55A7"/>
    <w:rPr>
      <w:b/>
      <w:bCs/>
    </w:rPr>
  </w:style>
  <w:style w:type="character" w:customStyle="1" w:styleId="CommentSubjectChar">
    <w:name w:val="Comment Subject Char"/>
    <w:basedOn w:val="CommentTextChar"/>
    <w:link w:val="CommentSubject"/>
    <w:uiPriority w:val="99"/>
    <w:semiHidden/>
    <w:rsid w:val="002F55A7"/>
    <w:rPr>
      <w:rFonts w:ascii="Arial" w:hAnsi="Arial" w:cs="Arial"/>
      <w:b/>
      <w:bCs/>
      <w:color w:val="000000"/>
      <w:sz w:val="20"/>
      <w:szCs w:val="20"/>
      <w:lang w:val="en-US"/>
    </w:rPr>
  </w:style>
  <w:style w:type="paragraph" w:styleId="Revision">
    <w:name w:val="Revision"/>
    <w:hidden/>
    <w:uiPriority w:val="99"/>
    <w:semiHidden/>
    <w:rsid w:val="00404DC0"/>
    <w:rPr>
      <w:rFonts w:ascii="Arial" w:hAnsi="Arial" w:cs="Arial"/>
      <w:color w:val="000000"/>
      <w:sz w:val="18"/>
      <w:szCs w:val="18"/>
      <w:lang w:val="en-US"/>
    </w:rPr>
  </w:style>
  <w:style w:type="character" w:styleId="UnresolvedMention">
    <w:name w:val="Unresolved Mention"/>
    <w:basedOn w:val="DefaultParagraphFont"/>
    <w:uiPriority w:val="99"/>
    <w:semiHidden/>
    <w:unhideWhenUsed/>
    <w:rsid w:val="004603FD"/>
    <w:rPr>
      <w:color w:val="605E5C"/>
      <w:shd w:val="clear" w:color="auto" w:fill="E1DFDD"/>
    </w:rPr>
  </w:style>
  <w:style w:type="character" w:styleId="Mention">
    <w:name w:val="Mention"/>
    <w:basedOn w:val="DefaultParagraphFont"/>
    <w:uiPriority w:val="99"/>
    <w:unhideWhenUsed/>
    <w:rsid w:val="00BC30CB"/>
    <w:rPr>
      <w:color w:val="2B579A"/>
      <w:shd w:val="clear" w:color="auto" w:fill="E1DFDD"/>
    </w:rPr>
  </w:style>
  <w:style w:type="paragraph" w:customStyle="1" w:styleId="paragraph">
    <w:name w:val="paragraph"/>
    <w:basedOn w:val="Normal"/>
    <w:rsid w:val="005F33BD"/>
    <w:pPr>
      <w:suppressAutoHyphens w:val="0"/>
      <w:autoSpaceDE/>
      <w:autoSpaceDN/>
      <w:adjustRightInd/>
      <w:spacing w:before="100" w:beforeAutospacing="1" w:after="100" w:afterAutospacing="1" w:line="240" w:lineRule="auto"/>
      <w:textAlignment w:val="auto"/>
    </w:pPr>
    <w:rPr>
      <w:rFonts w:ascii="Times New Roman" w:eastAsia="Times New Roman" w:hAnsi="Times New Roman" w:cs="Times New Roman"/>
      <w:color w:val="auto"/>
      <w:sz w:val="24"/>
      <w:szCs w:val="24"/>
      <w:lang w:val="en-AU" w:eastAsia="en-AU"/>
    </w:rPr>
  </w:style>
  <w:style w:type="character" w:customStyle="1" w:styleId="normaltextrun">
    <w:name w:val="normaltextrun"/>
    <w:basedOn w:val="DefaultParagraphFont"/>
    <w:rsid w:val="005F33BD"/>
  </w:style>
  <w:style w:type="character" w:customStyle="1" w:styleId="eop">
    <w:name w:val="eop"/>
    <w:basedOn w:val="DefaultParagraphFont"/>
    <w:rsid w:val="005F33BD"/>
  </w:style>
  <w:style w:type="table" w:styleId="GridTable1Light">
    <w:name w:val="Grid Table 1 Light"/>
    <w:basedOn w:val="TableNormal"/>
    <w:uiPriority w:val="46"/>
    <w:rsid w:val="005F33BD"/>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pf0">
    <w:name w:val="pf0"/>
    <w:basedOn w:val="Normal"/>
    <w:rsid w:val="00832ED7"/>
    <w:pPr>
      <w:suppressAutoHyphens w:val="0"/>
      <w:autoSpaceDE/>
      <w:autoSpaceDN/>
      <w:adjustRightInd/>
      <w:spacing w:before="100" w:beforeAutospacing="1" w:after="100" w:afterAutospacing="1" w:line="240" w:lineRule="auto"/>
      <w:textAlignment w:val="auto"/>
    </w:pPr>
    <w:rPr>
      <w:rFonts w:ascii="Times New Roman" w:eastAsia="Times New Roman" w:hAnsi="Times New Roman" w:cs="Times New Roman"/>
      <w:color w:val="auto"/>
      <w:sz w:val="24"/>
      <w:szCs w:val="24"/>
      <w:lang w:val="en-AU" w:eastAsia="en-AU"/>
    </w:rPr>
  </w:style>
  <w:style w:type="character" w:customStyle="1" w:styleId="cf01">
    <w:name w:val="cf01"/>
    <w:basedOn w:val="DefaultParagraphFont"/>
    <w:rsid w:val="00832ED7"/>
    <w:rPr>
      <w:rFonts w:ascii="Segoe UI" w:hAnsi="Segoe UI" w:cs="Segoe UI" w:hint="default"/>
      <w:sz w:val="18"/>
      <w:szCs w:val="18"/>
    </w:rPr>
  </w:style>
  <w:style w:type="character" w:customStyle="1" w:styleId="cf11">
    <w:name w:val="cf11"/>
    <w:basedOn w:val="DefaultParagraphFont"/>
    <w:rsid w:val="00832ED7"/>
    <w:rPr>
      <w:rFonts w:ascii="Segoe UI" w:hAnsi="Segoe UI" w:cs="Segoe UI" w:hint="default"/>
      <w:sz w:val="18"/>
      <w:szCs w:val="18"/>
    </w:rPr>
  </w:style>
  <w:style w:type="paragraph" w:styleId="NormalWeb">
    <w:name w:val="Normal (Web)"/>
    <w:basedOn w:val="Normal"/>
    <w:uiPriority w:val="99"/>
    <w:semiHidden/>
    <w:unhideWhenUsed/>
    <w:rsid w:val="00832ED7"/>
    <w:pPr>
      <w:suppressAutoHyphens w:val="0"/>
      <w:autoSpaceDE/>
      <w:autoSpaceDN/>
      <w:adjustRightInd/>
      <w:spacing w:before="100" w:beforeAutospacing="1" w:after="100" w:afterAutospacing="1" w:line="240" w:lineRule="auto"/>
      <w:textAlignment w:val="auto"/>
    </w:pPr>
    <w:rPr>
      <w:rFonts w:ascii="Times New Roman" w:eastAsia="Times New Roman" w:hAnsi="Times New Roman" w:cs="Times New Roman"/>
      <w:color w:val="auto"/>
      <w:sz w:val="24"/>
      <w:szCs w:val="24"/>
      <w:lang w:val="en-AU" w:eastAsia="en-AU"/>
    </w:rPr>
  </w:style>
  <w:style w:type="character" w:styleId="FollowedHyperlink">
    <w:name w:val="FollowedHyperlink"/>
    <w:basedOn w:val="DefaultParagraphFont"/>
    <w:uiPriority w:val="99"/>
    <w:semiHidden/>
    <w:unhideWhenUsed/>
    <w:rsid w:val="00CC040A"/>
    <w:rPr>
      <w:color w:val="073041"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928943">
      <w:bodyDiv w:val="1"/>
      <w:marLeft w:val="0"/>
      <w:marRight w:val="0"/>
      <w:marTop w:val="0"/>
      <w:marBottom w:val="0"/>
      <w:divBdr>
        <w:top w:val="none" w:sz="0" w:space="0" w:color="auto"/>
        <w:left w:val="none" w:sz="0" w:space="0" w:color="auto"/>
        <w:bottom w:val="none" w:sz="0" w:space="0" w:color="auto"/>
        <w:right w:val="none" w:sz="0" w:space="0" w:color="auto"/>
      </w:divBdr>
    </w:div>
    <w:div w:id="214241107">
      <w:bodyDiv w:val="1"/>
      <w:marLeft w:val="0"/>
      <w:marRight w:val="0"/>
      <w:marTop w:val="0"/>
      <w:marBottom w:val="0"/>
      <w:divBdr>
        <w:top w:val="none" w:sz="0" w:space="0" w:color="auto"/>
        <w:left w:val="none" w:sz="0" w:space="0" w:color="auto"/>
        <w:bottom w:val="none" w:sz="0" w:space="0" w:color="auto"/>
        <w:right w:val="none" w:sz="0" w:space="0" w:color="auto"/>
      </w:divBdr>
    </w:div>
    <w:div w:id="536699829">
      <w:bodyDiv w:val="1"/>
      <w:marLeft w:val="0"/>
      <w:marRight w:val="0"/>
      <w:marTop w:val="0"/>
      <w:marBottom w:val="0"/>
      <w:divBdr>
        <w:top w:val="none" w:sz="0" w:space="0" w:color="auto"/>
        <w:left w:val="none" w:sz="0" w:space="0" w:color="auto"/>
        <w:bottom w:val="none" w:sz="0" w:space="0" w:color="auto"/>
        <w:right w:val="none" w:sz="0" w:space="0" w:color="auto"/>
      </w:divBdr>
    </w:div>
    <w:div w:id="867840786">
      <w:bodyDiv w:val="1"/>
      <w:marLeft w:val="0"/>
      <w:marRight w:val="0"/>
      <w:marTop w:val="0"/>
      <w:marBottom w:val="0"/>
      <w:divBdr>
        <w:top w:val="none" w:sz="0" w:space="0" w:color="auto"/>
        <w:left w:val="none" w:sz="0" w:space="0" w:color="auto"/>
        <w:bottom w:val="none" w:sz="0" w:space="0" w:color="auto"/>
        <w:right w:val="none" w:sz="0" w:space="0" w:color="auto"/>
      </w:divBdr>
    </w:div>
    <w:div w:id="997075532">
      <w:bodyDiv w:val="1"/>
      <w:marLeft w:val="0"/>
      <w:marRight w:val="0"/>
      <w:marTop w:val="0"/>
      <w:marBottom w:val="0"/>
      <w:divBdr>
        <w:top w:val="none" w:sz="0" w:space="0" w:color="auto"/>
        <w:left w:val="none" w:sz="0" w:space="0" w:color="auto"/>
        <w:bottom w:val="none" w:sz="0" w:space="0" w:color="auto"/>
        <w:right w:val="none" w:sz="0" w:space="0" w:color="auto"/>
      </w:divBdr>
    </w:div>
    <w:div w:id="1019619868">
      <w:bodyDiv w:val="1"/>
      <w:marLeft w:val="0"/>
      <w:marRight w:val="0"/>
      <w:marTop w:val="0"/>
      <w:marBottom w:val="0"/>
      <w:divBdr>
        <w:top w:val="none" w:sz="0" w:space="0" w:color="auto"/>
        <w:left w:val="none" w:sz="0" w:space="0" w:color="auto"/>
        <w:bottom w:val="none" w:sz="0" w:space="0" w:color="auto"/>
        <w:right w:val="none" w:sz="0" w:space="0" w:color="auto"/>
      </w:divBdr>
    </w:div>
    <w:div w:id="1218275916">
      <w:bodyDiv w:val="1"/>
      <w:marLeft w:val="0"/>
      <w:marRight w:val="0"/>
      <w:marTop w:val="0"/>
      <w:marBottom w:val="0"/>
      <w:divBdr>
        <w:top w:val="none" w:sz="0" w:space="0" w:color="auto"/>
        <w:left w:val="none" w:sz="0" w:space="0" w:color="auto"/>
        <w:bottom w:val="none" w:sz="0" w:space="0" w:color="auto"/>
        <w:right w:val="none" w:sz="0" w:space="0" w:color="auto"/>
      </w:divBdr>
      <w:divsChild>
        <w:div w:id="776292542">
          <w:marLeft w:val="0"/>
          <w:marRight w:val="0"/>
          <w:marTop w:val="0"/>
          <w:marBottom w:val="0"/>
          <w:divBdr>
            <w:top w:val="none" w:sz="0" w:space="0" w:color="auto"/>
            <w:left w:val="none" w:sz="0" w:space="0" w:color="auto"/>
            <w:bottom w:val="none" w:sz="0" w:space="0" w:color="auto"/>
            <w:right w:val="none" w:sz="0" w:space="0" w:color="auto"/>
          </w:divBdr>
        </w:div>
        <w:div w:id="1036277524">
          <w:marLeft w:val="-75"/>
          <w:marRight w:val="0"/>
          <w:marTop w:val="30"/>
          <w:marBottom w:val="30"/>
          <w:divBdr>
            <w:top w:val="none" w:sz="0" w:space="0" w:color="auto"/>
            <w:left w:val="none" w:sz="0" w:space="0" w:color="auto"/>
            <w:bottom w:val="none" w:sz="0" w:space="0" w:color="auto"/>
            <w:right w:val="none" w:sz="0" w:space="0" w:color="auto"/>
          </w:divBdr>
          <w:divsChild>
            <w:div w:id="1285692891">
              <w:marLeft w:val="0"/>
              <w:marRight w:val="0"/>
              <w:marTop w:val="0"/>
              <w:marBottom w:val="0"/>
              <w:divBdr>
                <w:top w:val="none" w:sz="0" w:space="0" w:color="auto"/>
                <w:left w:val="none" w:sz="0" w:space="0" w:color="auto"/>
                <w:bottom w:val="none" w:sz="0" w:space="0" w:color="auto"/>
                <w:right w:val="none" w:sz="0" w:space="0" w:color="auto"/>
              </w:divBdr>
              <w:divsChild>
                <w:div w:id="1609392605">
                  <w:marLeft w:val="0"/>
                  <w:marRight w:val="0"/>
                  <w:marTop w:val="0"/>
                  <w:marBottom w:val="0"/>
                  <w:divBdr>
                    <w:top w:val="none" w:sz="0" w:space="0" w:color="auto"/>
                    <w:left w:val="none" w:sz="0" w:space="0" w:color="auto"/>
                    <w:bottom w:val="none" w:sz="0" w:space="0" w:color="auto"/>
                    <w:right w:val="none" w:sz="0" w:space="0" w:color="auto"/>
                  </w:divBdr>
                </w:div>
                <w:div w:id="1871990739">
                  <w:marLeft w:val="0"/>
                  <w:marRight w:val="0"/>
                  <w:marTop w:val="0"/>
                  <w:marBottom w:val="0"/>
                  <w:divBdr>
                    <w:top w:val="none" w:sz="0" w:space="0" w:color="auto"/>
                    <w:left w:val="none" w:sz="0" w:space="0" w:color="auto"/>
                    <w:bottom w:val="none" w:sz="0" w:space="0" w:color="auto"/>
                    <w:right w:val="none" w:sz="0" w:space="0" w:color="auto"/>
                  </w:divBdr>
                </w:div>
                <w:div w:id="1970471117">
                  <w:marLeft w:val="0"/>
                  <w:marRight w:val="0"/>
                  <w:marTop w:val="0"/>
                  <w:marBottom w:val="0"/>
                  <w:divBdr>
                    <w:top w:val="none" w:sz="0" w:space="0" w:color="auto"/>
                    <w:left w:val="none" w:sz="0" w:space="0" w:color="auto"/>
                    <w:bottom w:val="none" w:sz="0" w:space="0" w:color="auto"/>
                    <w:right w:val="none" w:sz="0" w:space="0" w:color="auto"/>
                  </w:divBdr>
                </w:div>
              </w:divsChild>
            </w:div>
            <w:div w:id="1907908057">
              <w:marLeft w:val="0"/>
              <w:marRight w:val="0"/>
              <w:marTop w:val="0"/>
              <w:marBottom w:val="0"/>
              <w:divBdr>
                <w:top w:val="none" w:sz="0" w:space="0" w:color="auto"/>
                <w:left w:val="none" w:sz="0" w:space="0" w:color="auto"/>
                <w:bottom w:val="none" w:sz="0" w:space="0" w:color="auto"/>
                <w:right w:val="none" w:sz="0" w:space="0" w:color="auto"/>
              </w:divBdr>
              <w:divsChild>
                <w:div w:id="1066337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1421918">
      <w:bodyDiv w:val="1"/>
      <w:marLeft w:val="0"/>
      <w:marRight w:val="0"/>
      <w:marTop w:val="0"/>
      <w:marBottom w:val="0"/>
      <w:divBdr>
        <w:top w:val="none" w:sz="0" w:space="0" w:color="auto"/>
        <w:left w:val="none" w:sz="0" w:space="0" w:color="auto"/>
        <w:bottom w:val="none" w:sz="0" w:space="0" w:color="auto"/>
        <w:right w:val="none" w:sz="0" w:space="0" w:color="auto"/>
      </w:divBdr>
    </w:div>
    <w:div w:id="1333532584">
      <w:bodyDiv w:val="1"/>
      <w:marLeft w:val="0"/>
      <w:marRight w:val="0"/>
      <w:marTop w:val="0"/>
      <w:marBottom w:val="0"/>
      <w:divBdr>
        <w:top w:val="none" w:sz="0" w:space="0" w:color="auto"/>
        <w:left w:val="none" w:sz="0" w:space="0" w:color="auto"/>
        <w:bottom w:val="none" w:sz="0" w:space="0" w:color="auto"/>
        <w:right w:val="none" w:sz="0" w:space="0" w:color="auto"/>
      </w:divBdr>
      <w:divsChild>
        <w:div w:id="87968575">
          <w:marLeft w:val="0"/>
          <w:marRight w:val="0"/>
          <w:marTop w:val="0"/>
          <w:marBottom w:val="0"/>
          <w:divBdr>
            <w:top w:val="none" w:sz="0" w:space="0" w:color="auto"/>
            <w:left w:val="none" w:sz="0" w:space="0" w:color="auto"/>
            <w:bottom w:val="none" w:sz="0" w:space="0" w:color="auto"/>
            <w:right w:val="none" w:sz="0" w:space="0" w:color="auto"/>
          </w:divBdr>
        </w:div>
        <w:div w:id="1063256410">
          <w:marLeft w:val="0"/>
          <w:marRight w:val="0"/>
          <w:marTop w:val="0"/>
          <w:marBottom w:val="0"/>
          <w:divBdr>
            <w:top w:val="none" w:sz="0" w:space="0" w:color="auto"/>
            <w:left w:val="none" w:sz="0" w:space="0" w:color="auto"/>
            <w:bottom w:val="none" w:sz="0" w:space="0" w:color="auto"/>
            <w:right w:val="none" w:sz="0" w:space="0" w:color="auto"/>
          </w:divBdr>
        </w:div>
        <w:div w:id="1397359265">
          <w:marLeft w:val="0"/>
          <w:marRight w:val="0"/>
          <w:marTop w:val="0"/>
          <w:marBottom w:val="0"/>
          <w:divBdr>
            <w:top w:val="none" w:sz="0" w:space="0" w:color="auto"/>
            <w:left w:val="none" w:sz="0" w:space="0" w:color="auto"/>
            <w:bottom w:val="none" w:sz="0" w:space="0" w:color="auto"/>
            <w:right w:val="none" w:sz="0" w:space="0" w:color="auto"/>
          </w:divBdr>
        </w:div>
        <w:div w:id="1527986536">
          <w:marLeft w:val="0"/>
          <w:marRight w:val="0"/>
          <w:marTop w:val="0"/>
          <w:marBottom w:val="0"/>
          <w:divBdr>
            <w:top w:val="none" w:sz="0" w:space="0" w:color="auto"/>
            <w:left w:val="none" w:sz="0" w:space="0" w:color="auto"/>
            <w:bottom w:val="none" w:sz="0" w:space="0" w:color="auto"/>
            <w:right w:val="none" w:sz="0" w:space="0" w:color="auto"/>
          </w:divBdr>
        </w:div>
        <w:div w:id="1546256782">
          <w:marLeft w:val="0"/>
          <w:marRight w:val="0"/>
          <w:marTop w:val="0"/>
          <w:marBottom w:val="0"/>
          <w:divBdr>
            <w:top w:val="none" w:sz="0" w:space="0" w:color="auto"/>
            <w:left w:val="none" w:sz="0" w:space="0" w:color="auto"/>
            <w:bottom w:val="none" w:sz="0" w:space="0" w:color="auto"/>
            <w:right w:val="none" w:sz="0" w:space="0" w:color="auto"/>
          </w:divBdr>
        </w:div>
        <w:div w:id="1741904200">
          <w:marLeft w:val="0"/>
          <w:marRight w:val="0"/>
          <w:marTop w:val="0"/>
          <w:marBottom w:val="0"/>
          <w:divBdr>
            <w:top w:val="none" w:sz="0" w:space="0" w:color="auto"/>
            <w:left w:val="none" w:sz="0" w:space="0" w:color="auto"/>
            <w:bottom w:val="none" w:sz="0" w:space="0" w:color="auto"/>
            <w:right w:val="none" w:sz="0" w:space="0" w:color="auto"/>
          </w:divBdr>
        </w:div>
        <w:div w:id="1837957385">
          <w:marLeft w:val="0"/>
          <w:marRight w:val="0"/>
          <w:marTop w:val="0"/>
          <w:marBottom w:val="0"/>
          <w:divBdr>
            <w:top w:val="none" w:sz="0" w:space="0" w:color="auto"/>
            <w:left w:val="none" w:sz="0" w:space="0" w:color="auto"/>
            <w:bottom w:val="none" w:sz="0" w:space="0" w:color="auto"/>
            <w:right w:val="none" w:sz="0" w:space="0" w:color="auto"/>
          </w:divBdr>
        </w:div>
      </w:divsChild>
    </w:div>
    <w:div w:id="1333798633">
      <w:bodyDiv w:val="1"/>
      <w:marLeft w:val="0"/>
      <w:marRight w:val="0"/>
      <w:marTop w:val="0"/>
      <w:marBottom w:val="0"/>
      <w:divBdr>
        <w:top w:val="none" w:sz="0" w:space="0" w:color="auto"/>
        <w:left w:val="none" w:sz="0" w:space="0" w:color="auto"/>
        <w:bottom w:val="none" w:sz="0" w:space="0" w:color="auto"/>
        <w:right w:val="none" w:sz="0" w:space="0" w:color="auto"/>
      </w:divBdr>
      <w:divsChild>
        <w:div w:id="80489058">
          <w:marLeft w:val="0"/>
          <w:marRight w:val="0"/>
          <w:marTop w:val="0"/>
          <w:marBottom w:val="0"/>
          <w:divBdr>
            <w:top w:val="none" w:sz="0" w:space="0" w:color="auto"/>
            <w:left w:val="none" w:sz="0" w:space="0" w:color="auto"/>
            <w:bottom w:val="none" w:sz="0" w:space="0" w:color="auto"/>
            <w:right w:val="none" w:sz="0" w:space="0" w:color="auto"/>
          </w:divBdr>
        </w:div>
        <w:div w:id="149370696">
          <w:marLeft w:val="0"/>
          <w:marRight w:val="0"/>
          <w:marTop w:val="0"/>
          <w:marBottom w:val="0"/>
          <w:divBdr>
            <w:top w:val="none" w:sz="0" w:space="0" w:color="auto"/>
            <w:left w:val="none" w:sz="0" w:space="0" w:color="auto"/>
            <w:bottom w:val="none" w:sz="0" w:space="0" w:color="auto"/>
            <w:right w:val="none" w:sz="0" w:space="0" w:color="auto"/>
          </w:divBdr>
        </w:div>
        <w:div w:id="540359499">
          <w:marLeft w:val="0"/>
          <w:marRight w:val="0"/>
          <w:marTop w:val="0"/>
          <w:marBottom w:val="0"/>
          <w:divBdr>
            <w:top w:val="none" w:sz="0" w:space="0" w:color="auto"/>
            <w:left w:val="none" w:sz="0" w:space="0" w:color="auto"/>
            <w:bottom w:val="none" w:sz="0" w:space="0" w:color="auto"/>
            <w:right w:val="none" w:sz="0" w:space="0" w:color="auto"/>
          </w:divBdr>
        </w:div>
        <w:div w:id="666249129">
          <w:marLeft w:val="0"/>
          <w:marRight w:val="0"/>
          <w:marTop w:val="0"/>
          <w:marBottom w:val="0"/>
          <w:divBdr>
            <w:top w:val="none" w:sz="0" w:space="0" w:color="auto"/>
            <w:left w:val="none" w:sz="0" w:space="0" w:color="auto"/>
            <w:bottom w:val="none" w:sz="0" w:space="0" w:color="auto"/>
            <w:right w:val="none" w:sz="0" w:space="0" w:color="auto"/>
          </w:divBdr>
        </w:div>
        <w:div w:id="1254898859">
          <w:marLeft w:val="0"/>
          <w:marRight w:val="0"/>
          <w:marTop w:val="0"/>
          <w:marBottom w:val="0"/>
          <w:divBdr>
            <w:top w:val="none" w:sz="0" w:space="0" w:color="auto"/>
            <w:left w:val="none" w:sz="0" w:space="0" w:color="auto"/>
            <w:bottom w:val="none" w:sz="0" w:space="0" w:color="auto"/>
            <w:right w:val="none" w:sz="0" w:space="0" w:color="auto"/>
          </w:divBdr>
        </w:div>
        <w:div w:id="1557283149">
          <w:marLeft w:val="0"/>
          <w:marRight w:val="0"/>
          <w:marTop w:val="0"/>
          <w:marBottom w:val="0"/>
          <w:divBdr>
            <w:top w:val="none" w:sz="0" w:space="0" w:color="auto"/>
            <w:left w:val="none" w:sz="0" w:space="0" w:color="auto"/>
            <w:bottom w:val="none" w:sz="0" w:space="0" w:color="auto"/>
            <w:right w:val="none" w:sz="0" w:space="0" w:color="auto"/>
          </w:divBdr>
        </w:div>
        <w:div w:id="1924143242">
          <w:marLeft w:val="0"/>
          <w:marRight w:val="0"/>
          <w:marTop w:val="0"/>
          <w:marBottom w:val="0"/>
          <w:divBdr>
            <w:top w:val="none" w:sz="0" w:space="0" w:color="auto"/>
            <w:left w:val="none" w:sz="0" w:space="0" w:color="auto"/>
            <w:bottom w:val="none" w:sz="0" w:space="0" w:color="auto"/>
            <w:right w:val="none" w:sz="0" w:space="0" w:color="auto"/>
          </w:divBdr>
        </w:div>
      </w:divsChild>
    </w:div>
    <w:div w:id="1770541678">
      <w:bodyDiv w:val="1"/>
      <w:marLeft w:val="0"/>
      <w:marRight w:val="0"/>
      <w:marTop w:val="0"/>
      <w:marBottom w:val="0"/>
      <w:divBdr>
        <w:top w:val="none" w:sz="0" w:space="0" w:color="auto"/>
        <w:left w:val="none" w:sz="0" w:space="0" w:color="auto"/>
        <w:bottom w:val="none" w:sz="0" w:space="0" w:color="auto"/>
        <w:right w:val="none" w:sz="0" w:space="0" w:color="auto"/>
      </w:divBdr>
      <w:divsChild>
        <w:div w:id="235477596">
          <w:marLeft w:val="0"/>
          <w:marRight w:val="0"/>
          <w:marTop w:val="0"/>
          <w:marBottom w:val="0"/>
          <w:divBdr>
            <w:top w:val="none" w:sz="0" w:space="0" w:color="auto"/>
            <w:left w:val="none" w:sz="0" w:space="0" w:color="auto"/>
            <w:bottom w:val="none" w:sz="0" w:space="0" w:color="auto"/>
            <w:right w:val="none" w:sz="0" w:space="0" w:color="auto"/>
          </w:divBdr>
        </w:div>
        <w:div w:id="401372863">
          <w:marLeft w:val="0"/>
          <w:marRight w:val="0"/>
          <w:marTop w:val="0"/>
          <w:marBottom w:val="0"/>
          <w:divBdr>
            <w:top w:val="none" w:sz="0" w:space="0" w:color="auto"/>
            <w:left w:val="none" w:sz="0" w:space="0" w:color="auto"/>
            <w:bottom w:val="none" w:sz="0" w:space="0" w:color="auto"/>
            <w:right w:val="none" w:sz="0" w:space="0" w:color="auto"/>
          </w:divBdr>
        </w:div>
        <w:div w:id="409236129">
          <w:marLeft w:val="0"/>
          <w:marRight w:val="0"/>
          <w:marTop w:val="0"/>
          <w:marBottom w:val="0"/>
          <w:divBdr>
            <w:top w:val="none" w:sz="0" w:space="0" w:color="auto"/>
            <w:left w:val="none" w:sz="0" w:space="0" w:color="auto"/>
            <w:bottom w:val="none" w:sz="0" w:space="0" w:color="auto"/>
            <w:right w:val="none" w:sz="0" w:space="0" w:color="auto"/>
          </w:divBdr>
        </w:div>
        <w:div w:id="661931213">
          <w:marLeft w:val="0"/>
          <w:marRight w:val="0"/>
          <w:marTop w:val="0"/>
          <w:marBottom w:val="0"/>
          <w:divBdr>
            <w:top w:val="none" w:sz="0" w:space="0" w:color="auto"/>
            <w:left w:val="none" w:sz="0" w:space="0" w:color="auto"/>
            <w:bottom w:val="none" w:sz="0" w:space="0" w:color="auto"/>
            <w:right w:val="none" w:sz="0" w:space="0" w:color="auto"/>
          </w:divBdr>
        </w:div>
        <w:div w:id="927348642">
          <w:marLeft w:val="0"/>
          <w:marRight w:val="0"/>
          <w:marTop w:val="0"/>
          <w:marBottom w:val="0"/>
          <w:divBdr>
            <w:top w:val="none" w:sz="0" w:space="0" w:color="auto"/>
            <w:left w:val="none" w:sz="0" w:space="0" w:color="auto"/>
            <w:bottom w:val="none" w:sz="0" w:space="0" w:color="auto"/>
            <w:right w:val="none" w:sz="0" w:space="0" w:color="auto"/>
          </w:divBdr>
        </w:div>
        <w:div w:id="1195465684">
          <w:marLeft w:val="0"/>
          <w:marRight w:val="0"/>
          <w:marTop w:val="0"/>
          <w:marBottom w:val="0"/>
          <w:divBdr>
            <w:top w:val="none" w:sz="0" w:space="0" w:color="auto"/>
            <w:left w:val="none" w:sz="0" w:space="0" w:color="auto"/>
            <w:bottom w:val="none" w:sz="0" w:space="0" w:color="auto"/>
            <w:right w:val="none" w:sz="0" w:space="0" w:color="auto"/>
          </w:divBdr>
        </w:div>
        <w:div w:id="1223717088">
          <w:marLeft w:val="0"/>
          <w:marRight w:val="0"/>
          <w:marTop w:val="0"/>
          <w:marBottom w:val="0"/>
          <w:divBdr>
            <w:top w:val="none" w:sz="0" w:space="0" w:color="auto"/>
            <w:left w:val="none" w:sz="0" w:space="0" w:color="auto"/>
            <w:bottom w:val="none" w:sz="0" w:space="0" w:color="auto"/>
            <w:right w:val="none" w:sz="0" w:space="0" w:color="auto"/>
          </w:divBdr>
        </w:div>
      </w:divsChild>
    </w:div>
    <w:div w:id="1781072180">
      <w:bodyDiv w:val="1"/>
      <w:marLeft w:val="0"/>
      <w:marRight w:val="0"/>
      <w:marTop w:val="0"/>
      <w:marBottom w:val="0"/>
      <w:divBdr>
        <w:top w:val="none" w:sz="0" w:space="0" w:color="auto"/>
        <w:left w:val="none" w:sz="0" w:space="0" w:color="auto"/>
        <w:bottom w:val="none" w:sz="0" w:space="0" w:color="auto"/>
        <w:right w:val="none" w:sz="0" w:space="0" w:color="auto"/>
      </w:divBdr>
      <w:divsChild>
        <w:div w:id="172574718">
          <w:marLeft w:val="0"/>
          <w:marRight w:val="0"/>
          <w:marTop w:val="0"/>
          <w:marBottom w:val="0"/>
          <w:divBdr>
            <w:top w:val="none" w:sz="0" w:space="0" w:color="auto"/>
            <w:left w:val="none" w:sz="0" w:space="0" w:color="auto"/>
            <w:bottom w:val="none" w:sz="0" w:space="0" w:color="auto"/>
            <w:right w:val="none" w:sz="0" w:space="0" w:color="auto"/>
          </w:divBdr>
        </w:div>
        <w:div w:id="278076692">
          <w:marLeft w:val="0"/>
          <w:marRight w:val="0"/>
          <w:marTop w:val="0"/>
          <w:marBottom w:val="0"/>
          <w:divBdr>
            <w:top w:val="none" w:sz="0" w:space="0" w:color="auto"/>
            <w:left w:val="none" w:sz="0" w:space="0" w:color="auto"/>
            <w:bottom w:val="none" w:sz="0" w:space="0" w:color="auto"/>
            <w:right w:val="none" w:sz="0" w:space="0" w:color="auto"/>
          </w:divBdr>
        </w:div>
        <w:div w:id="1182209005">
          <w:marLeft w:val="0"/>
          <w:marRight w:val="0"/>
          <w:marTop w:val="0"/>
          <w:marBottom w:val="0"/>
          <w:divBdr>
            <w:top w:val="none" w:sz="0" w:space="0" w:color="auto"/>
            <w:left w:val="none" w:sz="0" w:space="0" w:color="auto"/>
            <w:bottom w:val="none" w:sz="0" w:space="0" w:color="auto"/>
            <w:right w:val="none" w:sz="0" w:space="0" w:color="auto"/>
          </w:divBdr>
        </w:div>
        <w:div w:id="1574851369">
          <w:marLeft w:val="0"/>
          <w:marRight w:val="0"/>
          <w:marTop w:val="0"/>
          <w:marBottom w:val="0"/>
          <w:divBdr>
            <w:top w:val="none" w:sz="0" w:space="0" w:color="auto"/>
            <w:left w:val="none" w:sz="0" w:space="0" w:color="auto"/>
            <w:bottom w:val="none" w:sz="0" w:space="0" w:color="auto"/>
            <w:right w:val="none" w:sz="0" w:space="0" w:color="auto"/>
          </w:divBdr>
        </w:div>
        <w:div w:id="1850292992">
          <w:marLeft w:val="0"/>
          <w:marRight w:val="0"/>
          <w:marTop w:val="0"/>
          <w:marBottom w:val="0"/>
          <w:divBdr>
            <w:top w:val="none" w:sz="0" w:space="0" w:color="auto"/>
            <w:left w:val="none" w:sz="0" w:space="0" w:color="auto"/>
            <w:bottom w:val="none" w:sz="0" w:space="0" w:color="auto"/>
            <w:right w:val="none" w:sz="0" w:space="0" w:color="auto"/>
          </w:divBdr>
        </w:div>
        <w:div w:id="2077707410">
          <w:marLeft w:val="0"/>
          <w:marRight w:val="0"/>
          <w:marTop w:val="0"/>
          <w:marBottom w:val="0"/>
          <w:divBdr>
            <w:top w:val="none" w:sz="0" w:space="0" w:color="auto"/>
            <w:left w:val="none" w:sz="0" w:space="0" w:color="auto"/>
            <w:bottom w:val="none" w:sz="0" w:space="0" w:color="auto"/>
            <w:right w:val="none" w:sz="0" w:space="0" w:color="auto"/>
          </w:divBdr>
        </w:div>
        <w:div w:id="2084139916">
          <w:marLeft w:val="0"/>
          <w:marRight w:val="0"/>
          <w:marTop w:val="0"/>
          <w:marBottom w:val="0"/>
          <w:divBdr>
            <w:top w:val="none" w:sz="0" w:space="0" w:color="auto"/>
            <w:left w:val="none" w:sz="0" w:space="0" w:color="auto"/>
            <w:bottom w:val="none" w:sz="0" w:space="0" w:color="auto"/>
            <w:right w:val="none" w:sz="0" w:space="0" w:color="auto"/>
          </w:divBdr>
        </w:div>
      </w:divsChild>
    </w:div>
    <w:div w:id="1828206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hyperlink" Target="https://djsir.vic.gov.au/medical-research/sector-support/premiers-awards" TargetMode="External"/><Relationship Id="rId39" Type="http://schemas.openxmlformats.org/officeDocument/2006/relationships/footer" Target="footer7.xml"/><Relationship Id="rId21" Type="http://schemas.openxmlformats.org/officeDocument/2006/relationships/hyperlink" Target="https://djsir.vic.gov.au/medical-research/sector-support/premiers-awards" TargetMode="External"/><Relationship Id="rId34" Type="http://schemas.openxmlformats.org/officeDocument/2006/relationships/hyperlink" Target="https://djsir.vic.gov.au/medical-research/sector-support/premiers-awards" TargetMode="External"/><Relationship Id="rId42" Type="http://schemas.openxmlformats.org/officeDocument/2006/relationships/footer" Target="footer9.xml"/><Relationship Id="rId47" Type="http://schemas.openxmlformats.org/officeDocument/2006/relationships/customXml" Target="../customXml/item3.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footer" Target="footer4.xml"/><Relationship Id="rId29" Type="http://schemas.openxmlformats.org/officeDocument/2006/relationships/hyperlink" Target="mailto:ohmr@ecodev.vic.gov.a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djsir.vic.gov.au/medical-research/sector-support/premiers-awards" TargetMode="External"/><Relationship Id="rId32" Type="http://schemas.openxmlformats.org/officeDocument/2006/relationships/hyperlink" Target="mailto:ohmr@ecodev.vic.gov.au" TargetMode="External"/><Relationship Id="rId37" Type="http://schemas.openxmlformats.org/officeDocument/2006/relationships/header" Target="header7.xml"/><Relationship Id="rId40" Type="http://schemas.openxmlformats.org/officeDocument/2006/relationships/footer" Target="footer8.xml"/><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hyperlink" Target="https://djsir.vic.gov.au/medical-research/sector-support/premiers-awards" TargetMode="External"/><Relationship Id="rId28" Type="http://schemas.openxmlformats.org/officeDocument/2006/relationships/hyperlink" Target="mailto:ohmr@ecodev.vic.gov.au" TargetMode="External"/><Relationship Id="rId36" Type="http://schemas.openxmlformats.org/officeDocument/2006/relationships/hyperlink" Target="mailto:ohmr@ecodev.vic.gov.au" TargetMode="Externa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hyperlink" Target="https://djsir.vic.gov.au/about-us/contact-us/complaints-form" TargetMode="External"/><Relationship Id="rId44"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hyperlink" Target="https://djsir.vic.gov.au/medical-research/sector-support/premiers-awards" TargetMode="External"/><Relationship Id="rId27" Type="http://schemas.openxmlformats.org/officeDocument/2006/relationships/hyperlink" Target="https://djsir.vic.gov.au/medical-research/sector-support/premiers-awards" TargetMode="External"/><Relationship Id="rId30" Type="http://schemas.openxmlformats.org/officeDocument/2006/relationships/hyperlink" Target="https://djsir.vic.gov.au/medical-research/sector-support/premiers-awards" TargetMode="External"/><Relationship Id="rId35" Type="http://schemas.openxmlformats.org/officeDocument/2006/relationships/hyperlink" Target="https://djsir.vic.gov.au/medical-research/sector-support/premiers-awards" TargetMode="External"/><Relationship Id="rId43" Type="http://schemas.openxmlformats.org/officeDocument/2006/relationships/fontTable" Target="fontTable.xml"/><Relationship Id="rId48" Type="http://schemas.openxmlformats.org/officeDocument/2006/relationships/customXml" Target="../customXml/item4.xml"/><Relationship Id="rId8" Type="http://schemas.openxmlformats.org/officeDocument/2006/relationships/header" Target="header1.xm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hyperlink" Target="mailto:ohmr@ecodev.vic.gov.au" TargetMode="External"/><Relationship Id="rId33" Type="http://schemas.openxmlformats.org/officeDocument/2006/relationships/hyperlink" Target="tel:1800878969" TargetMode="External"/><Relationship Id="rId38" Type="http://schemas.openxmlformats.org/officeDocument/2006/relationships/header" Target="header8.xml"/><Relationship Id="rId46" Type="http://schemas.openxmlformats.org/officeDocument/2006/relationships/customXml" Target="../customXml/item2.xml"/><Relationship Id="rId20" Type="http://schemas.openxmlformats.org/officeDocument/2006/relationships/image" Target="media/image1.jpeg"/><Relationship Id="rId41" Type="http://schemas.openxmlformats.org/officeDocument/2006/relationships/header" Target="header9.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BAE3E704DBE49309809B8A91E3E6094"/>
        <w:category>
          <w:name w:val="General"/>
          <w:gallery w:val="placeholder"/>
        </w:category>
        <w:types>
          <w:type w:val="bbPlcHdr"/>
        </w:types>
        <w:behaviors>
          <w:behavior w:val="content"/>
        </w:behaviors>
        <w:guid w:val="{A3224343-9BCD-4109-9CAA-C2F86EA6E105}"/>
      </w:docPartPr>
      <w:docPartBody>
        <w:p w:rsidR="00552434" w:rsidRDefault="00552434">
          <w:pPr>
            <w:pStyle w:val="3BAE3E704DBE49309809B8A91E3E6094"/>
          </w:pPr>
          <w:r w:rsidRPr="00C06936">
            <w:rPr>
              <w:rStyle w:val="PlaceholderText"/>
            </w:rPr>
            <w:t xml:space="preserve">Click or tap here to enter </w:t>
          </w:r>
          <w:r>
            <w:rPr>
              <w:rStyle w:val="PlaceholderText"/>
            </w:rPr>
            <w:t xml:space="preserve">title </w:t>
          </w:r>
          <w:r w:rsidRPr="00C06936">
            <w:rPr>
              <w:rStyle w:val="PlaceholderText"/>
            </w:rPr>
            <w:t>text.</w:t>
          </w:r>
        </w:p>
      </w:docPartBody>
    </w:docPart>
    <w:docPart>
      <w:docPartPr>
        <w:name w:val="4CB03D9A8B6A4B41A80864FBDBE80771"/>
        <w:category>
          <w:name w:val="General"/>
          <w:gallery w:val="placeholder"/>
        </w:category>
        <w:types>
          <w:type w:val="bbPlcHdr"/>
        </w:types>
        <w:behaviors>
          <w:behavior w:val="content"/>
        </w:behaviors>
        <w:guid w:val="{1C944C19-A838-4B87-8AFF-40E2EF08DB78}"/>
      </w:docPartPr>
      <w:docPartBody>
        <w:p w:rsidR="00552434" w:rsidRDefault="00552434">
          <w:pPr>
            <w:pStyle w:val="4CB03D9A8B6A4B41A80864FBDBE80771"/>
          </w:pPr>
          <w:r w:rsidRPr="00C06936">
            <w:rPr>
              <w:rStyle w:val="PlaceholderText"/>
            </w:rPr>
            <w:t xml:space="preserve">Click or tap here to enter </w:t>
          </w:r>
          <w:r>
            <w:rPr>
              <w:rStyle w:val="PlaceholderText"/>
            </w:rPr>
            <w:t xml:space="preserve">SUBTITLE </w:t>
          </w:r>
          <w:r w:rsidRPr="00C06936">
            <w:rPr>
              <w:rStyle w:val="PlaceholderText"/>
            </w:rPr>
            <w:t>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PGothic">
    <w:altName w:val="ＭＳ Ｐゴシック"/>
    <w:panose1 w:val="020B0600070205080204"/>
    <w:charset w:val="80"/>
    <w:family w:val="swiss"/>
    <w:pitch w:val="variable"/>
    <w:sig w:usb0="E00002FF" w:usb1="6AC7FDFB" w:usb2="08000012" w:usb3="00000000" w:csb0="0002009F" w:csb1="00000000"/>
  </w:font>
  <w:font w:name="VIC">
    <w:panose1 w:val="00000500000000000000"/>
    <w:charset w:val="00"/>
    <w:family w:val="auto"/>
    <w:pitch w:val="variable"/>
    <w:sig w:usb0="00000007" w:usb1="00000000" w:usb2="00000000" w:usb3="00000000" w:csb0="00000093"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3C33"/>
    <w:rsid w:val="00026CE2"/>
    <w:rsid w:val="00027DE6"/>
    <w:rsid w:val="00033A1D"/>
    <w:rsid w:val="00074F11"/>
    <w:rsid w:val="00087F2C"/>
    <w:rsid w:val="000A547F"/>
    <w:rsid w:val="000B13C6"/>
    <w:rsid w:val="001008BC"/>
    <w:rsid w:val="001156BD"/>
    <w:rsid w:val="00125B41"/>
    <w:rsid w:val="00140351"/>
    <w:rsid w:val="00157714"/>
    <w:rsid w:val="001736EA"/>
    <w:rsid w:val="0018565B"/>
    <w:rsid w:val="001960EC"/>
    <w:rsid w:val="001A1A9C"/>
    <w:rsid w:val="001C2A34"/>
    <w:rsid w:val="001C3BA0"/>
    <w:rsid w:val="001F25D6"/>
    <w:rsid w:val="002255C8"/>
    <w:rsid w:val="00267655"/>
    <w:rsid w:val="00276FB8"/>
    <w:rsid w:val="00287964"/>
    <w:rsid w:val="00293937"/>
    <w:rsid w:val="00296015"/>
    <w:rsid w:val="002C3F5C"/>
    <w:rsid w:val="002C585C"/>
    <w:rsid w:val="002E4F7B"/>
    <w:rsid w:val="003462D0"/>
    <w:rsid w:val="003A4932"/>
    <w:rsid w:val="003B1FCE"/>
    <w:rsid w:val="003B2515"/>
    <w:rsid w:val="003B5141"/>
    <w:rsid w:val="003D579C"/>
    <w:rsid w:val="00401A82"/>
    <w:rsid w:val="00471BE6"/>
    <w:rsid w:val="00472D33"/>
    <w:rsid w:val="00473D6F"/>
    <w:rsid w:val="00481C6E"/>
    <w:rsid w:val="00491C01"/>
    <w:rsid w:val="004B4905"/>
    <w:rsid w:val="004E13DB"/>
    <w:rsid w:val="004F38AA"/>
    <w:rsid w:val="004F49E4"/>
    <w:rsid w:val="0050359C"/>
    <w:rsid w:val="00516AEB"/>
    <w:rsid w:val="005302C4"/>
    <w:rsid w:val="0053322B"/>
    <w:rsid w:val="0054561E"/>
    <w:rsid w:val="00552434"/>
    <w:rsid w:val="00561BE1"/>
    <w:rsid w:val="00565106"/>
    <w:rsid w:val="005712CE"/>
    <w:rsid w:val="005802FD"/>
    <w:rsid w:val="0058067F"/>
    <w:rsid w:val="0058788E"/>
    <w:rsid w:val="005C658A"/>
    <w:rsid w:val="005D2F09"/>
    <w:rsid w:val="005E6CE7"/>
    <w:rsid w:val="005F7831"/>
    <w:rsid w:val="00602CCB"/>
    <w:rsid w:val="00636F5C"/>
    <w:rsid w:val="00692BF7"/>
    <w:rsid w:val="006A7DE5"/>
    <w:rsid w:val="006D4A75"/>
    <w:rsid w:val="00713CA0"/>
    <w:rsid w:val="00753C33"/>
    <w:rsid w:val="00770CFC"/>
    <w:rsid w:val="007A3CA0"/>
    <w:rsid w:val="007C7027"/>
    <w:rsid w:val="007C775C"/>
    <w:rsid w:val="007F4A12"/>
    <w:rsid w:val="00814F36"/>
    <w:rsid w:val="0083328E"/>
    <w:rsid w:val="00844BE2"/>
    <w:rsid w:val="008A7B17"/>
    <w:rsid w:val="008E65D1"/>
    <w:rsid w:val="008F53DF"/>
    <w:rsid w:val="00930B33"/>
    <w:rsid w:val="00935425"/>
    <w:rsid w:val="00945A29"/>
    <w:rsid w:val="009607FD"/>
    <w:rsid w:val="00992AB6"/>
    <w:rsid w:val="009B257F"/>
    <w:rsid w:val="009D0240"/>
    <w:rsid w:val="00A14F6A"/>
    <w:rsid w:val="00A37F17"/>
    <w:rsid w:val="00A44FBF"/>
    <w:rsid w:val="00A45A5E"/>
    <w:rsid w:val="00A51DE8"/>
    <w:rsid w:val="00AA03B8"/>
    <w:rsid w:val="00AA3416"/>
    <w:rsid w:val="00AE7F0F"/>
    <w:rsid w:val="00AF05D4"/>
    <w:rsid w:val="00BB1508"/>
    <w:rsid w:val="00C4377D"/>
    <w:rsid w:val="00C45C15"/>
    <w:rsid w:val="00C550AA"/>
    <w:rsid w:val="00C5754E"/>
    <w:rsid w:val="00C57A73"/>
    <w:rsid w:val="00C860AB"/>
    <w:rsid w:val="00C94A2E"/>
    <w:rsid w:val="00C9720C"/>
    <w:rsid w:val="00CA22FA"/>
    <w:rsid w:val="00CA6C5A"/>
    <w:rsid w:val="00CB0AFF"/>
    <w:rsid w:val="00CD573B"/>
    <w:rsid w:val="00CD7AE9"/>
    <w:rsid w:val="00CE5F11"/>
    <w:rsid w:val="00D362C6"/>
    <w:rsid w:val="00D45416"/>
    <w:rsid w:val="00D72633"/>
    <w:rsid w:val="00DC73CD"/>
    <w:rsid w:val="00DC7600"/>
    <w:rsid w:val="00DF6594"/>
    <w:rsid w:val="00E033FA"/>
    <w:rsid w:val="00E2115F"/>
    <w:rsid w:val="00E25577"/>
    <w:rsid w:val="00E55CA0"/>
    <w:rsid w:val="00E60397"/>
    <w:rsid w:val="00E6150A"/>
    <w:rsid w:val="00E763D0"/>
    <w:rsid w:val="00EA3159"/>
    <w:rsid w:val="00EA3A65"/>
    <w:rsid w:val="00ED32B2"/>
    <w:rsid w:val="00F1098C"/>
    <w:rsid w:val="00F21D98"/>
    <w:rsid w:val="00F34211"/>
    <w:rsid w:val="00F54D05"/>
    <w:rsid w:val="00FA2429"/>
    <w:rsid w:val="00FB0FF5"/>
    <w:rsid w:val="00FC1FAC"/>
    <w:rsid w:val="00FE1ED4"/>
    <w:rsid w:val="00FE644A"/>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AU" w:eastAsia="en-AU"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F6594"/>
    <w:rPr>
      <w:color w:val="808080"/>
    </w:rPr>
  </w:style>
  <w:style w:type="paragraph" w:customStyle="1" w:styleId="3BAE3E704DBE49309809B8A91E3E6094">
    <w:name w:val="3BAE3E704DBE49309809B8A91E3E6094"/>
  </w:style>
  <w:style w:type="paragraph" w:customStyle="1" w:styleId="4CB03D9A8B6A4B41A80864FBDBE80771">
    <w:name w:val="4CB03D9A8B6A4B41A80864FBDBE8077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DJSIR">
      <a:dk1>
        <a:srgbClr val="000000"/>
      </a:dk1>
      <a:lt1>
        <a:srgbClr val="FFFFFF"/>
      </a:lt1>
      <a:dk2>
        <a:srgbClr val="535659"/>
      </a:dk2>
      <a:lt2>
        <a:srgbClr val="D9D9D6"/>
      </a:lt2>
      <a:accent1>
        <a:srgbClr val="004C97"/>
      </a:accent1>
      <a:accent2>
        <a:srgbClr val="009CA6"/>
      </a:accent2>
      <a:accent3>
        <a:srgbClr val="78BE20"/>
      </a:accent3>
      <a:accent4>
        <a:srgbClr val="CEDC00"/>
      </a:accent4>
      <a:accent5>
        <a:srgbClr val="003868"/>
      </a:accent5>
      <a:accent6>
        <a:srgbClr val="61A300"/>
      </a:accent6>
      <a:hlink>
        <a:srgbClr val="006864"/>
      </a:hlink>
      <a:folHlink>
        <a:srgbClr val="073041"/>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DE2EEEEFC545FB46AEE8456DE1A5723C" ma:contentTypeVersion="25" ma:contentTypeDescription="Create a new document." ma:contentTypeScope="" ma:versionID="c9ffe2100906a1d2d48a22416b3b765f">
  <xsd:schema xmlns:xsd="http://www.w3.org/2001/XMLSchema" xmlns:xs="http://www.w3.org/2001/XMLSchema" xmlns:p="http://schemas.microsoft.com/office/2006/metadata/properties" xmlns:ns2="fd4fc2e5-036a-438b-b759-b4d500abdb98" xmlns:ns3="0679c1b3-606d-4068-80d4-22909e8bf47c" targetNamespace="http://schemas.microsoft.com/office/2006/metadata/properties" ma:root="true" ma:fieldsID="b37940520cb21d0240b06d8f27f7b3c2" ns2:_="" ns3:_="">
    <xsd:import namespace="fd4fc2e5-036a-438b-b759-b4d500abdb98"/>
    <xsd:import namespace="0679c1b3-606d-4068-80d4-22909e8bf47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OCR" minOccurs="0"/>
                <xsd:element ref="ns3:SharedWithUsers" minOccurs="0"/>
                <xsd:element ref="ns3:SharedWithDetail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4fc2e5-036a-438b-b759-b4d500abdb98" elementFormDefault="qualified">
    <xsd:import namespace="http://schemas.microsoft.com/office/2006/documentManagement/types"/>
    <xsd:import namespace="http://schemas.microsoft.com/office/infopath/2007/PartnerControls"/>
    <xsd:element name="MediaServiceMetadata" ma:index="4" nillable="true" ma:displayName="MediaServiceMetadata" ma:hidden="true" ma:internalName="MediaServiceMetadata" ma:readOnly="true">
      <xsd:simpleType>
        <xsd:restriction base="dms:Note"/>
      </xsd:simpleType>
    </xsd:element>
    <xsd:element name="MediaServiceFastMetadata" ma:index="5" nillable="true" ma:displayName="MediaServiceFastMetadata" ma:hidden="true" ma:internalName="MediaServiceFastMetadata" ma:readOnly="true">
      <xsd:simpleType>
        <xsd:restriction base="dms:Note"/>
      </xsd:simpleType>
    </xsd:element>
    <xsd:element name="MediaServiceObjectDetectorVersions" ma:index="6" nillable="true" ma:displayName="MediaServiceObjectDetectorVersions" ma:hidden="true" ma:indexed="true" ma:internalName="MediaServiceObjectDetectorVersions" ma:readOnly="true">
      <xsd:simpleType>
        <xsd:restriction base="dms:Text"/>
      </xsd:simpleType>
    </xsd:element>
    <xsd:element name="MediaServiceGenerationTime" ma:index="7" nillable="true" ma:displayName="MediaServiceGenerationTime" ma:hidden="true" ma:internalName="MediaServiceGenerationTime" ma:readOnly="true">
      <xsd:simpleType>
        <xsd:restriction base="dms:Text"/>
      </xsd:simpleType>
    </xsd:element>
    <xsd:element name="MediaServiceEventHashCode" ma:index="8" nillable="true" ma:displayName="MediaServiceEventHashCode" ma:hidden="true" ma:internalName="MediaServiceEventHashCode" ma:readOnly="true">
      <xsd:simpleType>
        <xsd:restriction base="dms:Text"/>
      </xsd:simpleType>
    </xsd:element>
    <xsd:element name="MediaLengthInSeconds" ma:index="9" nillable="true" ma:displayName="MediaLengthInSeconds" ma:hidden="true" ma:internalName="MediaLengthInSeconds" ma:readOnly="true">
      <xsd:simpleType>
        <xsd:restriction base="dms:Unknown"/>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9292314e-c97d-49c1-8ae7-4cb6e1c4f97c"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679c1b3-606d-4068-80d4-22909e8bf47c"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e648f598-61ea-489e-84e3-91348ff45d75}" ma:internalName="TaxCatchAll" ma:showField="CatchAllData" ma:web="0679c1b3-606d-4068-80d4-22909e8bf47c">
      <xsd:complexType>
        <xsd:complexContent>
          <xsd:extension base="dms:MultiChoiceLookup">
            <xsd:sequence>
              <xsd:element name="Value" type="dms:Lookup" maxOccurs="unbounded" minOccurs="0" nillable="true"/>
            </xsd:sequence>
          </xsd:extension>
        </xsd:complexContent>
      </xsd:complexType>
    </xsd:element>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8"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fd4fc2e5-036a-438b-b759-b4d500abdb98">
      <Terms xmlns="http://schemas.microsoft.com/office/infopath/2007/PartnerControls"/>
    </lcf76f155ced4ddcb4097134ff3c332f>
    <TaxCatchAll xmlns="0679c1b3-606d-4068-80d4-22909e8bf47c" xsi:nil="true"/>
  </documentManagement>
</p:properties>
</file>

<file path=customXml/itemProps1.xml><?xml version="1.0" encoding="utf-8"?>
<ds:datastoreItem xmlns:ds="http://schemas.openxmlformats.org/officeDocument/2006/customXml" ds:itemID="{9424BB8A-2AB5-454E-8D8B-D790F16EDA5D}">
  <ds:schemaRefs>
    <ds:schemaRef ds:uri="http://schemas.openxmlformats.org/officeDocument/2006/bibliography"/>
  </ds:schemaRefs>
</ds:datastoreItem>
</file>

<file path=customXml/itemProps2.xml><?xml version="1.0" encoding="utf-8"?>
<ds:datastoreItem xmlns:ds="http://schemas.openxmlformats.org/officeDocument/2006/customXml" ds:itemID="{8A99166E-14EE-4F3C-A090-E1D00FAE7BC3}"/>
</file>

<file path=customXml/itemProps3.xml><?xml version="1.0" encoding="utf-8"?>
<ds:datastoreItem xmlns:ds="http://schemas.openxmlformats.org/officeDocument/2006/customXml" ds:itemID="{3B3AEE2F-A115-4ADD-BE5C-587576A96F2E}"/>
</file>

<file path=customXml/itemProps4.xml><?xml version="1.0" encoding="utf-8"?>
<ds:datastoreItem xmlns:ds="http://schemas.openxmlformats.org/officeDocument/2006/customXml" ds:itemID="{52FCEA67-FA1A-4EFB-86BA-092BEFBCAEBF}"/>
</file>

<file path=docProps/app.xml><?xml version="1.0" encoding="utf-8"?>
<Properties xmlns="http://schemas.openxmlformats.org/officeDocument/2006/extended-properties" xmlns:vt="http://schemas.openxmlformats.org/officeDocument/2006/docPropsVTypes">
  <Template>Normal.dotm</Template>
  <TotalTime>0</TotalTime>
  <Pages>20</Pages>
  <Words>6250</Words>
  <Characters>36126</Characters>
  <Application>Microsoft Office Word</Application>
  <DocSecurity>0</DocSecurity>
  <Lines>726</Lines>
  <Paragraphs>362</Paragraphs>
  <ScaleCrop>false</ScaleCrop>
  <HeadingPairs>
    <vt:vector size="2" baseType="variant">
      <vt:variant>
        <vt:lpstr>Title</vt:lpstr>
      </vt:variant>
      <vt:variant>
        <vt:i4>1</vt:i4>
      </vt:variant>
    </vt:vector>
  </HeadingPairs>
  <TitlesOfParts>
    <vt:vector size="1" baseType="lpstr">
      <vt:lpstr>2025-26 Premier's Awards for Health and Medical Research - program guidelines</vt:lpstr>
    </vt:vector>
  </TitlesOfParts>
  <Company/>
  <LinksUpToDate>false</LinksUpToDate>
  <CharactersWithSpaces>42159</CharactersWithSpaces>
  <SharedDoc>false</SharedDoc>
  <HLinks>
    <vt:vector size="366" baseType="variant">
      <vt:variant>
        <vt:i4>3407895</vt:i4>
      </vt:variant>
      <vt:variant>
        <vt:i4>327</vt:i4>
      </vt:variant>
      <vt:variant>
        <vt:i4>0</vt:i4>
      </vt:variant>
      <vt:variant>
        <vt:i4>5</vt:i4>
      </vt:variant>
      <vt:variant>
        <vt:lpwstr>mailto:ohmr@ecodev.vic.gov.au</vt:lpwstr>
      </vt:variant>
      <vt:variant>
        <vt:lpwstr/>
      </vt:variant>
      <vt:variant>
        <vt:i4>4915282</vt:i4>
      </vt:variant>
      <vt:variant>
        <vt:i4>324</vt:i4>
      </vt:variant>
      <vt:variant>
        <vt:i4>0</vt:i4>
      </vt:variant>
      <vt:variant>
        <vt:i4>5</vt:i4>
      </vt:variant>
      <vt:variant>
        <vt:lpwstr>https://djsir.vic.gov.au/medical-research/sector-support/premiers-awards</vt:lpwstr>
      </vt:variant>
      <vt:variant>
        <vt:lpwstr/>
      </vt:variant>
      <vt:variant>
        <vt:i4>6291503</vt:i4>
      </vt:variant>
      <vt:variant>
        <vt:i4>321</vt:i4>
      </vt:variant>
      <vt:variant>
        <vt:i4>0</vt:i4>
      </vt:variant>
      <vt:variant>
        <vt:i4>5</vt:i4>
      </vt:variant>
      <vt:variant>
        <vt:lpwstr>tel:1800878969</vt:lpwstr>
      </vt:variant>
      <vt:variant>
        <vt:lpwstr/>
      </vt:variant>
      <vt:variant>
        <vt:i4>3407895</vt:i4>
      </vt:variant>
      <vt:variant>
        <vt:i4>318</vt:i4>
      </vt:variant>
      <vt:variant>
        <vt:i4>0</vt:i4>
      </vt:variant>
      <vt:variant>
        <vt:i4>5</vt:i4>
      </vt:variant>
      <vt:variant>
        <vt:lpwstr>mailto:ohmr@ecodev.vic.gov.au</vt:lpwstr>
      </vt:variant>
      <vt:variant>
        <vt:lpwstr/>
      </vt:variant>
      <vt:variant>
        <vt:i4>1638419</vt:i4>
      </vt:variant>
      <vt:variant>
        <vt:i4>315</vt:i4>
      </vt:variant>
      <vt:variant>
        <vt:i4>0</vt:i4>
      </vt:variant>
      <vt:variant>
        <vt:i4>5</vt:i4>
      </vt:variant>
      <vt:variant>
        <vt:lpwstr>https://djsir.vic.gov.au/about-us/contact-us/complaints-form</vt:lpwstr>
      </vt:variant>
      <vt:variant>
        <vt:lpwstr/>
      </vt:variant>
      <vt:variant>
        <vt:i4>4915282</vt:i4>
      </vt:variant>
      <vt:variant>
        <vt:i4>312</vt:i4>
      </vt:variant>
      <vt:variant>
        <vt:i4>0</vt:i4>
      </vt:variant>
      <vt:variant>
        <vt:i4>5</vt:i4>
      </vt:variant>
      <vt:variant>
        <vt:lpwstr>https://djsir.vic.gov.au/medical-research/sector-support/premiers-awards</vt:lpwstr>
      </vt:variant>
      <vt:variant>
        <vt:lpwstr/>
      </vt:variant>
      <vt:variant>
        <vt:i4>3407895</vt:i4>
      </vt:variant>
      <vt:variant>
        <vt:i4>309</vt:i4>
      </vt:variant>
      <vt:variant>
        <vt:i4>0</vt:i4>
      </vt:variant>
      <vt:variant>
        <vt:i4>5</vt:i4>
      </vt:variant>
      <vt:variant>
        <vt:lpwstr>mailto:ohmr@ecodev.vic.gov.au</vt:lpwstr>
      </vt:variant>
      <vt:variant>
        <vt:lpwstr/>
      </vt:variant>
      <vt:variant>
        <vt:i4>3407895</vt:i4>
      </vt:variant>
      <vt:variant>
        <vt:i4>306</vt:i4>
      </vt:variant>
      <vt:variant>
        <vt:i4>0</vt:i4>
      </vt:variant>
      <vt:variant>
        <vt:i4>5</vt:i4>
      </vt:variant>
      <vt:variant>
        <vt:lpwstr>mailto:ohmr@ecodev.vic.gov.au</vt:lpwstr>
      </vt:variant>
      <vt:variant>
        <vt:lpwstr/>
      </vt:variant>
      <vt:variant>
        <vt:i4>4915282</vt:i4>
      </vt:variant>
      <vt:variant>
        <vt:i4>303</vt:i4>
      </vt:variant>
      <vt:variant>
        <vt:i4>0</vt:i4>
      </vt:variant>
      <vt:variant>
        <vt:i4>5</vt:i4>
      </vt:variant>
      <vt:variant>
        <vt:lpwstr>https://djsir.vic.gov.au/medical-research/sector-support/premiers-awards</vt:lpwstr>
      </vt:variant>
      <vt:variant>
        <vt:lpwstr/>
      </vt:variant>
      <vt:variant>
        <vt:i4>4915282</vt:i4>
      </vt:variant>
      <vt:variant>
        <vt:i4>300</vt:i4>
      </vt:variant>
      <vt:variant>
        <vt:i4>0</vt:i4>
      </vt:variant>
      <vt:variant>
        <vt:i4>5</vt:i4>
      </vt:variant>
      <vt:variant>
        <vt:lpwstr>https://djsir.vic.gov.au/medical-research/sector-support/premiers-awards</vt:lpwstr>
      </vt:variant>
      <vt:variant>
        <vt:lpwstr/>
      </vt:variant>
      <vt:variant>
        <vt:i4>4915282</vt:i4>
      </vt:variant>
      <vt:variant>
        <vt:i4>297</vt:i4>
      </vt:variant>
      <vt:variant>
        <vt:i4>0</vt:i4>
      </vt:variant>
      <vt:variant>
        <vt:i4>5</vt:i4>
      </vt:variant>
      <vt:variant>
        <vt:lpwstr>https://djsir.vic.gov.au/medical-research/sector-support/premiers-awards</vt:lpwstr>
      </vt:variant>
      <vt:variant>
        <vt:lpwstr/>
      </vt:variant>
      <vt:variant>
        <vt:i4>4915282</vt:i4>
      </vt:variant>
      <vt:variant>
        <vt:i4>294</vt:i4>
      </vt:variant>
      <vt:variant>
        <vt:i4>0</vt:i4>
      </vt:variant>
      <vt:variant>
        <vt:i4>5</vt:i4>
      </vt:variant>
      <vt:variant>
        <vt:lpwstr>https://djsir.vic.gov.au/medical-research/sector-support/premiers-awards</vt:lpwstr>
      </vt:variant>
      <vt:variant>
        <vt:lpwstr/>
      </vt:variant>
      <vt:variant>
        <vt:i4>4915282</vt:i4>
      </vt:variant>
      <vt:variant>
        <vt:i4>291</vt:i4>
      </vt:variant>
      <vt:variant>
        <vt:i4>0</vt:i4>
      </vt:variant>
      <vt:variant>
        <vt:i4>5</vt:i4>
      </vt:variant>
      <vt:variant>
        <vt:lpwstr>https://djsir.vic.gov.au/medical-research/sector-support/premiers-awards</vt:lpwstr>
      </vt:variant>
      <vt:variant>
        <vt:lpwstr/>
      </vt:variant>
      <vt:variant>
        <vt:i4>1179699</vt:i4>
      </vt:variant>
      <vt:variant>
        <vt:i4>284</vt:i4>
      </vt:variant>
      <vt:variant>
        <vt:i4>0</vt:i4>
      </vt:variant>
      <vt:variant>
        <vt:i4>5</vt:i4>
      </vt:variant>
      <vt:variant>
        <vt:lpwstr/>
      </vt:variant>
      <vt:variant>
        <vt:lpwstr>_Toc190875514</vt:lpwstr>
      </vt:variant>
      <vt:variant>
        <vt:i4>1179699</vt:i4>
      </vt:variant>
      <vt:variant>
        <vt:i4>278</vt:i4>
      </vt:variant>
      <vt:variant>
        <vt:i4>0</vt:i4>
      </vt:variant>
      <vt:variant>
        <vt:i4>5</vt:i4>
      </vt:variant>
      <vt:variant>
        <vt:lpwstr/>
      </vt:variant>
      <vt:variant>
        <vt:lpwstr>_Toc190875513</vt:lpwstr>
      </vt:variant>
      <vt:variant>
        <vt:i4>1179699</vt:i4>
      </vt:variant>
      <vt:variant>
        <vt:i4>272</vt:i4>
      </vt:variant>
      <vt:variant>
        <vt:i4>0</vt:i4>
      </vt:variant>
      <vt:variant>
        <vt:i4>5</vt:i4>
      </vt:variant>
      <vt:variant>
        <vt:lpwstr/>
      </vt:variant>
      <vt:variant>
        <vt:lpwstr>_Toc190875512</vt:lpwstr>
      </vt:variant>
      <vt:variant>
        <vt:i4>1179699</vt:i4>
      </vt:variant>
      <vt:variant>
        <vt:i4>266</vt:i4>
      </vt:variant>
      <vt:variant>
        <vt:i4>0</vt:i4>
      </vt:variant>
      <vt:variant>
        <vt:i4>5</vt:i4>
      </vt:variant>
      <vt:variant>
        <vt:lpwstr/>
      </vt:variant>
      <vt:variant>
        <vt:lpwstr>_Toc190875511</vt:lpwstr>
      </vt:variant>
      <vt:variant>
        <vt:i4>1179699</vt:i4>
      </vt:variant>
      <vt:variant>
        <vt:i4>260</vt:i4>
      </vt:variant>
      <vt:variant>
        <vt:i4>0</vt:i4>
      </vt:variant>
      <vt:variant>
        <vt:i4>5</vt:i4>
      </vt:variant>
      <vt:variant>
        <vt:lpwstr/>
      </vt:variant>
      <vt:variant>
        <vt:lpwstr>_Toc190875510</vt:lpwstr>
      </vt:variant>
      <vt:variant>
        <vt:i4>1245235</vt:i4>
      </vt:variant>
      <vt:variant>
        <vt:i4>254</vt:i4>
      </vt:variant>
      <vt:variant>
        <vt:i4>0</vt:i4>
      </vt:variant>
      <vt:variant>
        <vt:i4>5</vt:i4>
      </vt:variant>
      <vt:variant>
        <vt:lpwstr/>
      </vt:variant>
      <vt:variant>
        <vt:lpwstr>_Toc190875509</vt:lpwstr>
      </vt:variant>
      <vt:variant>
        <vt:i4>1245235</vt:i4>
      </vt:variant>
      <vt:variant>
        <vt:i4>248</vt:i4>
      </vt:variant>
      <vt:variant>
        <vt:i4>0</vt:i4>
      </vt:variant>
      <vt:variant>
        <vt:i4>5</vt:i4>
      </vt:variant>
      <vt:variant>
        <vt:lpwstr/>
      </vt:variant>
      <vt:variant>
        <vt:lpwstr>_Toc190875508</vt:lpwstr>
      </vt:variant>
      <vt:variant>
        <vt:i4>1245235</vt:i4>
      </vt:variant>
      <vt:variant>
        <vt:i4>242</vt:i4>
      </vt:variant>
      <vt:variant>
        <vt:i4>0</vt:i4>
      </vt:variant>
      <vt:variant>
        <vt:i4>5</vt:i4>
      </vt:variant>
      <vt:variant>
        <vt:lpwstr/>
      </vt:variant>
      <vt:variant>
        <vt:lpwstr>_Toc190875507</vt:lpwstr>
      </vt:variant>
      <vt:variant>
        <vt:i4>1245235</vt:i4>
      </vt:variant>
      <vt:variant>
        <vt:i4>236</vt:i4>
      </vt:variant>
      <vt:variant>
        <vt:i4>0</vt:i4>
      </vt:variant>
      <vt:variant>
        <vt:i4>5</vt:i4>
      </vt:variant>
      <vt:variant>
        <vt:lpwstr/>
      </vt:variant>
      <vt:variant>
        <vt:lpwstr>_Toc190875506</vt:lpwstr>
      </vt:variant>
      <vt:variant>
        <vt:i4>1245235</vt:i4>
      </vt:variant>
      <vt:variant>
        <vt:i4>230</vt:i4>
      </vt:variant>
      <vt:variant>
        <vt:i4>0</vt:i4>
      </vt:variant>
      <vt:variant>
        <vt:i4>5</vt:i4>
      </vt:variant>
      <vt:variant>
        <vt:lpwstr/>
      </vt:variant>
      <vt:variant>
        <vt:lpwstr>_Toc190875505</vt:lpwstr>
      </vt:variant>
      <vt:variant>
        <vt:i4>1245235</vt:i4>
      </vt:variant>
      <vt:variant>
        <vt:i4>224</vt:i4>
      </vt:variant>
      <vt:variant>
        <vt:i4>0</vt:i4>
      </vt:variant>
      <vt:variant>
        <vt:i4>5</vt:i4>
      </vt:variant>
      <vt:variant>
        <vt:lpwstr/>
      </vt:variant>
      <vt:variant>
        <vt:lpwstr>_Toc190875504</vt:lpwstr>
      </vt:variant>
      <vt:variant>
        <vt:i4>1245235</vt:i4>
      </vt:variant>
      <vt:variant>
        <vt:i4>218</vt:i4>
      </vt:variant>
      <vt:variant>
        <vt:i4>0</vt:i4>
      </vt:variant>
      <vt:variant>
        <vt:i4>5</vt:i4>
      </vt:variant>
      <vt:variant>
        <vt:lpwstr/>
      </vt:variant>
      <vt:variant>
        <vt:lpwstr>_Toc190875503</vt:lpwstr>
      </vt:variant>
      <vt:variant>
        <vt:i4>1245235</vt:i4>
      </vt:variant>
      <vt:variant>
        <vt:i4>212</vt:i4>
      </vt:variant>
      <vt:variant>
        <vt:i4>0</vt:i4>
      </vt:variant>
      <vt:variant>
        <vt:i4>5</vt:i4>
      </vt:variant>
      <vt:variant>
        <vt:lpwstr/>
      </vt:variant>
      <vt:variant>
        <vt:lpwstr>_Toc190875502</vt:lpwstr>
      </vt:variant>
      <vt:variant>
        <vt:i4>1245235</vt:i4>
      </vt:variant>
      <vt:variant>
        <vt:i4>206</vt:i4>
      </vt:variant>
      <vt:variant>
        <vt:i4>0</vt:i4>
      </vt:variant>
      <vt:variant>
        <vt:i4>5</vt:i4>
      </vt:variant>
      <vt:variant>
        <vt:lpwstr/>
      </vt:variant>
      <vt:variant>
        <vt:lpwstr>_Toc190875501</vt:lpwstr>
      </vt:variant>
      <vt:variant>
        <vt:i4>1245235</vt:i4>
      </vt:variant>
      <vt:variant>
        <vt:i4>200</vt:i4>
      </vt:variant>
      <vt:variant>
        <vt:i4>0</vt:i4>
      </vt:variant>
      <vt:variant>
        <vt:i4>5</vt:i4>
      </vt:variant>
      <vt:variant>
        <vt:lpwstr/>
      </vt:variant>
      <vt:variant>
        <vt:lpwstr>_Toc190875500</vt:lpwstr>
      </vt:variant>
      <vt:variant>
        <vt:i4>1703986</vt:i4>
      </vt:variant>
      <vt:variant>
        <vt:i4>194</vt:i4>
      </vt:variant>
      <vt:variant>
        <vt:i4>0</vt:i4>
      </vt:variant>
      <vt:variant>
        <vt:i4>5</vt:i4>
      </vt:variant>
      <vt:variant>
        <vt:lpwstr/>
      </vt:variant>
      <vt:variant>
        <vt:lpwstr>_Toc190875499</vt:lpwstr>
      </vt:variant>
      <vt:variant>
        <vt:i4>1703986</vt:i4>
      </vt:variant>
      <vt:variant>
        <vt:i4>188</vt:i4>
      </vt:variant>
      <vt:variant>
        <vt:i4>0</vt:i4>
      </vt:variant>
      <vt:variant>
        <vt:i4>5</vt:i4>
      </vt:variant>
      <vt:variant>
        <vt:lpwstr/>
      </vt:variant>
      <vt:variant>
        <vt:lpwstr>_Toc190875498</vt:lpwstr>
      </vt:variant>
      <vt:variant>
        <vt:i4>1703986</vt:i4>
      </vt:variant>
      <vt:variant>
        <vt:i4>182</vt:i4>
      </vt:variant>
      <vt:variant>
        <vt:i4>0</vt:i4>
      </vt:variant>
      <vt:variant>
        <vt:i4>5</vt:i4>
      </vt:variant>
      <vt:variant>
        <vt:lpwstr/>
      </vt:variant>
      <vt:variant>
        <vt:lpwstr>_Toc190875497</vt:lpwstr>
      </vt:variant>
      <vt:variant>
        <vt:i4>1703986</vt:i4>
      </vt:variant>
      <vt:variant>
        <vt:i4>176</vt:i4>
      </vt:variant>
      <vt:variant>
        <vt:i4>0</vt:i4>
      </vt:variant>
      <vt:variant>
        <vt:i4>5</vt:i4>
      </vt:variant>
      <vt:variant>
        <vt:lpwstr/>
      </vt:variant>
      <vt:variant>
        <vt:lpwstr>_Toc190875496</vt:lpwstr>
      </vt:variant>
      <vt:variant>
        <vt:i4>1703986</vt:i4>
      </vt:variant>
      <vt:variant>
        <vt:i4>170</vt:i4>
      </vt:variant>
      <vt:variant>
        <vt:i4>0</vt:i4>
      </vt:variant>
      <vt:variant>
        <vt:i4>5</vt:i4>
      </vt:variant>
      <vt:variant>
        <vt:lpwstr/>
      </vt:variant>
      <vt:variant>
        <vt:lpwstr>_Toc190875495</vt:lpwstr>
      </vt:variant>
      <vt:variant>
        <vt:i4>1703986</vt:i4>
      </vt:variant>
      <vt:variant>
        <vt:i4>164</vt:i4>
      </vt:variant>
      <vt:variant>
        <vt:i4>0</vt:i4>
      </vt:variant>
      <vt:variant>
        <vt:i4>5</vt:i4>
      </vt:variant>
      <vt:variant>
        <vt:lpwstr/>
      </vt:variant>
      <vt:variant>
        <vt:lpwstr>_Toc190875494</vt:lpwstr>
      </vt:variant>
      <vt:variant>
        <vt:i4>1703986</vt:i4>
      </vt:variant>
      <vt:variant>
        <vt:i4>158</vt:i4>
      </vt:variant>
      <vt:variant>
        <vt:i4>0</vt:i4>
      </vt:variant>
      <vt:variant>
        <vt:i4>5</vt:i4>
      </vt:variant>
      <vt:variant>
        <vt:lpwstr/>
      </vt:variant>
      <vt:variant>
        <vt:lpwstr>_Toc190875493</vt:lpwstr>
      </vt:variant>
      <vt:variant>
        <vt:i4>1703986</vt:i4>
      </vt:variant>
      <vt:variant>
        <vt:i4>152</vt:i4>
      </vt:variant>
      <vt:variant>
        <vt:i4>0</vt:i4>
      </vt:variant>
      <vt:variant>
        <vt:i4>5</vt:i4>
      </vt:variant>
      <vt:variant>
        <vt:lpwstr/>
      </vt:variant>
      <vt:variant>
        <vt:lpwstr>_Toc190875492</vt:lpwstr>
      </vt:variant>
      <vt:variant>
        <vt:i4>1703986</vt:i4>
      </vt:variant>
      <vt:variant>
        <vt:i4>146</vt:i4>
      </vt:variant>
      <vt:variant>
        <vt:i4>0</vt:i4>
      </vt:variant>
      <vt:variant>
        <vt:i4>5</vt:i4>
      </vt:variant>
      <vt:variant>
        <vt:lpwstr/>
      </vt:variant>
      <vt:variant>
        <vt:lpwstr>_Toc190875491</vt:lpwstr>
      </vt:variant>
      <vt:variant>
        <vt:i4>1703986</vt:i4>
      </vt:variant>
      <vt:variant>
        <vt:i4>140</vt:i4>
      </vt:variant>
      <vt:variant>
        <vt:i4>0</vt:i4>
      </vt:variant>
      <vt:variant>
        <vt:i4>5</vt:i4>
      </vt:variant>
      <vt:variant>
        <vt:lpwstr/>
      </vt:variant>
      <vt:variant>
        <vt:lpwstr>_Toc190875490</vt:lpwstr>
      </vt:variant>
      <vt:variant>
        <vt:i4>1769522</vt:i4>
      </vt:variant>
      <vt:variant>
        <vt:i4>134</vt:i4>
      </vt:variant>
      <vt:variant>
        <vt:i4>0</vt:i4>
      </vt:variant>
      <vt:variant>
        <vt:i4>5</vt:i4>
      </vt:variant>
      <vt:variant>
        <vt:lpwstr/>
      </vt:variant>
      <vt:variant>
        <vt:lpwstr>_Toc190875489</vt:lpwstr>
      </vt:variant>
      <vt:variant>
        <vt:i4>1769522</vt:i4>
      </vt:variant>
      <vt:variant>
        <vt:i4>128</vt:i4>
      </vt:variant>
      <vt:variant>
        <vt:i4>0</vt:i4>
      </vt:variant>
      <vt:variant>
        <vt:i4>5</vt:i4>
      </vt:variant>
      <vt:variant>
        <vt:lpwstr/>
      </vt:variant>
      <vt:variant>
        <vt:lpwstr>_Toc190875488</vt:lpwstr>
      </vt:variant>
      <vt:variant>
        <vt:i4>1769522</vt:i4>
      </vt:variant>
      <vt:variant>
        <vt:i4>122</vt:i4>
      </vt:variant>
      <vt:variant>
        <vt:i4>0</vt:i4>
      </vt:variant>
      <vt:variant>
        <vt:i4>5</vt:i4>
      </vt:variant>
      <vt:variant>
        <vt:lpwstr/>
      </vt:variant>
      <vt:variant>
        <vt:lpwstr>_Toc190875487</vt:lpwstr>
      </vt:variant>
      <vt:variant>
        <vt:i4>1769522</vt:i4>
      </vt:variant>
      <vt:variant>
        <vt:i4>116</vt:i4>
      </vt:variant>
      <vt:variant>
        <vt:i4>0</vt:i4>
      </vt:variant>
      <vt:variant>
        <vt:i4>5</vt:i4>
      </vt:variant>
      <vt:variant>
        <vt:lpwstr/>
      </vt:variant>
      <vt:variant>
        <vt:lpwstr>_Toc190875486</vt:lpwstr>
      </vt:variant>
      <vt:variant>
        <vt:i4>1769522</vt:i4>
      </vt:variant>
      <vt:variant>
        <vt:i4>110</vt:i4>
      </vt:variant>
      <vt:variant>
        <vt:i4>0</vt:i4>
      </vt:variant>
      <vt:variant>
        <vt:i4>5</vt:i4>
      </vt:variant>
      <vt:variant>
        <vt:lpwstr/>
      </vt:variant>
      <vt:variant>
        <vt:lpwstr>_Toc190875485</vt:lpwstr>
      </vt:variant>
      <vt:variant>
        <vt:i4>1769522</vt:i4>
      </vt:variant>
      <vt:variant>
        <vt:i4>104</vt:i4>
      </vt:variant>
      <vt:variant>
        <vt:i4>0</vt:i4>
      </vt:variant>
      <vt:variant>
        <vt:i4>5</vt:i4>
      </vt:variant>
      <vt:variant>
        <vt:lpwstr/>
      </vt:variant>
      <vt:variant>
        <vt:lpwstr>_Toc190875484</vt:lpwstr>
      </vt:variant>
      <vt:variant>
        <vt:i4>1769522</vt:i4>
      </vt:variant>
      <vt:variant>
        <vt:i4>98</vt:i4>
      </vt:variant>
      <vt:variant>
        <vt:i4>0</vt:i4>
      </vt:variant>
      <vt:variant>
        <vt:i4>5</vt:i4>
      </vt:variant>
      <vt:variant>
        <vt:lpwstr/>
      </vt:variant>
      <vt:variant>
        <vt:lpwstr>_Toc190875483</vt:lpwstr>
      </vt:variant>
      <vt:variant>
        <vt:i4>1769522</vt:i4>
      </vt:variant>
      <vt:variant>
        <vt:i4>92</vt:i4>
      </vt:variant>
      <vt:variant>
        <vt:i4>0</vt:i4>
      </vt:variant>
      <vt:variant>
        <vt:i4>5</vt:i4>
      </vt:variant>
      <vt:variant>
        <vt:lpwstr/>
      </vt:variant>
      <vt:variant>
        <vt:lpwstr>_Toc190875482</vt:lpwstr>
      </vt:variant>
      <vt:variant>
        <vt:i4>1769522</vt:i4>
      </vt:variant>
      <vt:variant>
        <vt:i4>86</vt:i4>
      </vt:variant>
      <vt:variant>
        <vt:i4>0</vt:i4>
      </vt:variant>
      <vt:variant>
        <vt:i4>5</vt:i4>
      </vt:variant>
      <vt:variant>
        <vt:lpwstr/>
      </vt:variant>
      <vt:variant>
        <vt:lpwstr>_Toc190875481</vt:lpwstr>
      </vt:variant>
      <vt:variant>
        <vt:i4>1769522</vt:i4>
      </vt:variant>
      <vt:variant>
        <vt:i4>80</vt:i4>
      </vt:variant>
      <vt:variant>
        <vt:i4>0</vt:i4>
      </vt:variant>
      <vt:variant>
        <vt:i4>5</vt:i4>
      </vt:variant>
      <vt:variant>
        <vt:lpwstr/>
      </vt:variant>
      <vt:variant>
        <vt:lpwstr>_Toc190875480</vt:lpwstr>
      </vt:variant>
      <vt:variant>
        <vt:i4>1310770</vt:i4>
      </vt:variant>
      <vt:variant>
        <vt:i4>74</vt:i4>
      </vt:variant>
      <vt:variant>
        <vt:i4>0</vt:i4>
      </vt:variant>
      <vt:variant>
        <vt:i4>5</vt:i4>
      </vt:variant>
      <vt:variant>
        <vt:lpwstr/>
      </vt:variant>
      <vt:variant>
        <vt:lpwstr>_Toc190875479</vt:lpwstr>
      </vt:variant>
      <vt:variant>
        <vt:i4>1310770</vt:i4>
      </vt:variant>
      <vt:variant>
        <vt:i4>68</vt:i4>
      </vt:variant>
      <vt:variant>
        <vt:i4>0</vt:i4>
      </vt:variant>
      <vt:variant>
        <vt:i4>5</vt:i4>
      </vt:variant>
      <vt:variant>
        <vt:lpwstr/>
      </vt:variant>
      <vt:variant>
        <vt:lpwstr>_Toc190875478</vt:lpwstr>
      </vt:variant>
      <vt:variant>
        <vt:i4>1310770</vt:i4>
      </vt:variant>
      <vt:variant>
        <vt:i4>62</vt:i4>
      </vt:variant>
      <vt:variant>
        <vt:i4>0</vt:i4>
      </vt:variant>
      <vt:variant>
        <vt:i4>5</vt:i4>
      </vt:variant>
      <vt:variant>
        <vt:lpwstr/>
      </vt:variant>
      <vt:variant>
        <vt:lpwstr>_Toc190875477</vt:lpwstr>
      </vt:variant>
      <vt:variant>
        <vt:i4>1310770</vt:i4>
      </vt:variant>
      <vt:variant>
        <vt:i4>56</vt:i4>
      </vt:variant>
      <vt:variant>
        <vt:i4>0</vt:i4>
      </vt:variant>
      <vt:variant>
        <vt:i4>5</vt:i4>
      </vt:variant>
      <vt:variant>
        <vt:lpwstr/>
      </vt:variant>
      <vt:variant>
        <vt:lpwstr>_Toc190875476</vt:lpwstr>
      </vt:variant>
      <vt:variant>
        <vt:i4>1310770</vt:i4>
      </vt:variant>
      <vt:variant>
        <vt:i4>50</vt:i4>
      </vt:variant>
      <vt:variant>
        <vt:i4>0</vt:i4>
      </vt:variant>
      <vt:variant>
        <vt:i4>5</vt:i4>
      </vt:variant>
      <vt:variant>
        <vt:lpwstr/>
      </vt:variant>
      <vt:variant>
        <vt:lpwstr>_Toc190875475</vt:lpwstr>
      </vt:variant>
      <vt:variant>
        <vt:i4>1310770</vt:i4>
      </vt:variant>
      <vt:variant>
        <vt:i4>44</vt:i4>
      </vt:variant>
      <vt:variant>
        <vt:i4>0</vt:i4>
      </vt:variant>
      <vt:variant>
        <vt:i4>5</vt:i4>
      </vt:variant>
      <vt:variant>
        <vt:lpwstr/>
      </vt:variant>
      <vt:variant>
        <vt:lpwstr>_Toc190875474</vt:lpwstr>
      </vt:variant>
      <vt:variant>
        <vt:i4>1310770</vt:i4>
      </vt:variant>
      <vt:variant>
        <vt:i4>38</vt:i4>
      </vt:variant>
      <vt:variant>
        <vt:i4>0</vt:i4>
      </vt:variant>
      <vt:variant>
        <vt:i4>5</vt:i4>
      </vt:variant>
      <vt:variant>
        <vt:lpwstr/>
      </vt:variant>
      <vt:variant>
        <vt:lpwstr>_Toc190875473</vt:lpwstr>
      </vt:variant>
      <vt:variant>
        <vt:i4>1310770</vt:i4>
      </vt:variant>
      <vt:variant>
        <vt:i4>32</vt:i4>
      </vt:variant>
      <vt:variant>
        <vt:i4>0</vt:i4>
      </vt:variant>
      <vt:variant>
        <vt:i4>5</vt:i4>
      </vt:variant>
      <vt:variant>
        <vt:lpwstr/>
      </vt:variant>
      <vt:variant>
        <vt:lpwstr>_Toc190875472</vt:lpwstr>
      </vt:variant>
      <vt:variant>
        <vt:i4>1310770</vt:i4>
      </vt:variant>
      <vt:variant>
        <vt:i4>26</vt:i4>
      </vt:variant>
      <vt:variant>
        <vt:i4>0</vt:i4>
      </vt:variant>
      <vt:variant>
        <vt:i4>5</vt:i4>
      </vt:variant>
      <vt:variant>
        <vt:lpwstr/>
      </vt:variant>
      <vt:variant>
        <vt:lpwstr>_Toc190875471</vt:lpwstr>
      </vt:variant>
      <vt:variant>
        <vt:i4>1310770</vt:i4>
      </vt:variant>
      <vt:variant>
        <vt:i4>20</vt:i4>
      </vt:variant>
      <vt:variant>
        <vt:i4>0</vt:i4>
      </vt:variant>
      <vt:variant>
        <vt:i4>5</vt:i4>
      </vt:variant>
      <vt:variant>
        <vt:lpwstr/>
      </vt:variant>
      <vt:variant>
        <vt:lpwstr>_Toc190875470</vt:lpwstr>
      </vt:variant>
      <vt:variant>
        <vt:i4>1376306</vt:i4>
      </vt:variant>
      <vt:variant>
        <vt:i4>14</vt:i4>
      </vt:variant>
      <vt:variant>
        <vt:i4>0</vt:i4>
      </vt:variant>
      <vt:variant>
        <vt:i4>5</vt:i4>
      </vt:variant>
      <vt:variant>
        <vt:lpwstr/>
      </vt:variant>
      <vt:variant>
        <vt:lpwstr>_Toc190875469</vt:lpwstr>
      </vt:variant>
      <vt:variant>
        <vt:i4>1376306</vt:i4>
      </vt:variant>
      <vt:variant>
        <vt:i4>8</vt:i4>
      </vt:variant>
      <vt:variant>
        <vt:i4>0</vt:i4>
      </vt:variant>
      <vt:variant>
        <vt:i4>5</vt:i4>
      </vt:variant>
      <vt:variant>
        <vt:lpwstr/>
      </vt:variant>
      <vt:variant>
        <vt:lpwstr>_Toc190875468</vt:lpwstr>
      </vt:variant>
      <vt:variant>
        <vt:i4>1376306</vt:i4>
      </vt:variant>
      <vt:variant>
        <vt:i4>2</vt:i4>
      </vt:variant>
      <vt:variant>
        <vt:i4>0</vt:i4>
      </vt:variant>
      <vt:variant>
        <vt:i4>5</vt:i4>
      </vt:variant>
      <vt:variant>
        <vt:lpwstr/>
      </vt:variant>
      <vt:variant>
        <vt:lpwstr>_Toc190875467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2025-26 Premier's Awards for Health and Medical Research - program guidelines (accessible version)</dc:title>
  <dc:subject/>
  <dc:creator/>
  <cp:keywords/>
  <dc:description/>
  <cp:lastModifiedBy/>
  <cp:revision>1</cp:revision>
  <dcterms:created xsi:type="dcterms:W3CDTF">2025-11-09T23:40:00Z</dcterms:created>
  <dcterms:modified xsi:type="dcterms:W3CDTF">2025-11-09T23:45:00Z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75994d92,459468ce,2bca8a7d,6eb1e9d9,12e8a187,374b8126,2713dc01,764df1dd,672b72</vt:lpwstr>
  </property>
  <property fmtid="{D5CDD505-2E9C-101B-9397-08002B2CF9AE}" pid="3" name="ClassificationContentMarkingHeaderFontProps">
    <vt:lpwstr>#000000,12,Arial</vt:lpwstr>
  </property>
  <property fmtid="{D5CDD505-2E9C-101B-9397-08002B2CF9AE}" pid="4" name="ClassificationContentMarkingHeaderText">
    <vt:lpwstr>OFFICIAL</vt:lpwstr>
  </property>
  <property fmtid="{D5CDD505-2E9C-101B-9397-08002B2CF9AE}" pid="5" name="ClassificationContentMarkingFooterShapeIds">
    <vt:lpwstr>6b86848f,28dc3937,30d51b68,208aa67d,1f71980d,3403fdcf,3b193b77,4131df00,1069c5ee</vt:lpwstr>
  </property>
  <property fmtid="{D5CDD505-2E9C-101B-9397-08002B2CF9AE}" pid="6" name="ClassificationContentMarkingFooterFontProps">
    <vt:lpwstr>#000000,12,Arial</vt:lpwstr>
  </property>
  <property fmtid="{D5CDD505-2E9C-101B-9397-08002B2CF9AE}" pid="7" name="ClassificationContentMarkingFooterText">
    <vt:lpwstr>OFFICIAL</vt:lpwstr>
  </property>
  <property fmtid="{D5CDD505-2E9C-101B-9397-08002B2CF9AE}" pid="8" name="MSIP_Label_d00a4df9-c942-4b09-b23a-6c1023f6de27_Enabled">
    <vt:lpwstr>true</vt:lpwstr>
  </property>
  <property fmtid="{D5CDD505-2E9C-101B-9397-08002B2CF9AE}" pid="9" name="MSIP_Label_d00a4df9-c942-4b09-b23a-6c1023f6de27_SetDate">
    <vt:lpwstr>2025-11-09T23:41:04Z</vt:lpwstr>
  </property>
  <property fmtid="{D5CDD505-2E9C-101B-9397-08002B2CF9AE}" pid="10" name="MSIP_Label_d00a4df9-c942-4b09-b23a-6c1023f6de27_Method">
    <vt:lpwstr>Privileged</vt:lpwstr>
  </property>
  <property fmtid="{D5CDD505-2E9C-101B-9397-08002B2CF9AE}" pid="11" name="MSIP_Label_d00a4df9-c942-4b09-b23a-6c1023f6de27_Name">
    <vt:lpwstr>Official (DJPR)</vt:lpwstr>
  </property>
  <property fmtid="{D5CDD505-2E9C-101B-9397-08002B2CF9AE}" pid="12" name="MSIP_Label_d00a4df9-c942-4b09-b23a-6c1023f6de27_SiteId">
    <vt:lpwstr>722ea0be-3e1c-4b11-ad6f-9401d6856e24</vt:lpwstr>
  </property>
  <property fmtid="{D5CDD505-2E9C-101B-9397-08002B2CF9AE}" pid="13" name="MSIP_Label_d00a4df9-c942-4b09-b23a-6c1023f6de27_ActionId">
    <vt:lpwstr>fa551b9a-dc6a-4ba4-ab5d-1291c90ec247</vt:lpwstr>
  </property>
  <property fmtid="{D5CDD505-2E9C-101B-9397-08002B2CF9AE}" pid="14" name="MSIP_Label_d00a4df9-c942-4b09-b23a-6c1023f6de27_ContentBits">
    <vt:lpwstr>3</vt:lpwstr>
  </property>
  <property fmtid="{D5CDD505-2E9C-101B-9397-08002B2CF9AE}" pid="15" name="MSIP_Label_d00a4df9-c942-4b09-b23a-6c1023f6de27_Tag">
    <vt:lpwstr>10, 0, 1, 1</vt:lpwstr>
  </property>
  <property fmtid="{D5CDD505-2E9C-101B-9397-08002B2CF9AE}" pid="16" name="MediaServiceImageTags">
    <vt:lpwstr/>
  </property>
  <property fmtid="{D5CDD505-2E9C-101B-9397-08002B2CF9AE}" pid="17" name="ContentTypeId">
    <vt:lpwstr>0x010100DE2EEEEFC545FB46AEE8456DE1A5723C</vt:lpwstr>
  </property>
</Properties>
</file>