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Content>
            <w:sdt>
              <w:sdtPr>
                <w:rPr>
                  <w:rFonts w:asciiTheme="minorHAnsi" w:hAnsiTheme="minorHAnsi"/>
                  <w:b w:val="0"/>
                  <w:bCs/>
                  <w:color w:val="000000"/>
                  <w:spacing w:val="0"/>
                  <w:sz w:val="18"/>
                </w:rPr>
                <w:id w:val="-597253296"/>
                <w:docPartObj>
                  <w:docPartGallery w:val="Cover Pages"/>
                  <w:docPartUnique/>
                </w:docPartObj>
              </w:sdtPr>
              <w:sdtEndPr>
                <w:rPr>
                  <w:bCs w:val="0"/>
                  <w:sz w:val="32"/>
                  <w:szCs w:val="32"/>
                </w:rPr>
              </w:sdtEndPr>
              <w:sdtContent>
                <w:p w14:paraId="1733376D" w14:textId="4F2DA7F1" w:rsidR="00C92289" w:rsidRPr="004E404D" w:rsidRDefault="00000000" w:rsidP="00C92289">
                  <w:pPr>
                    <w:pStyle w:val="Title"/>
                    <w:rPr>
                      <w:bCs/>
                    </w:rPr>
                  </w:pPr>
                  <w:sdt>
                    <w:sdtPr>
                      <w:rPr>
                        <w:bCs/>
                      </w:rPr>
                      <w:id w:val="-1465576170"/>
                      <w:placeholder>
                        <w:docPart w:val="920DF75059644308A2CE9CEB460671B8"/>
                      </w:placeholder>
                    </w:sdtPr>
                    <w:sdtContent>
                      <w:r w:rsidR="00C92289" w:rsidRPr="004E404D">
                        <w:rPr>
                          <w:bCs/>
                        </w:rPr>
                        <w:t>Professional Boxing rules</w:t>
                      </w:r>
                    </w:sdtContent>
                  </w:sdt>
                </w:p>
                <w:p w14:paraId="56891EA1" w14:textId="714460E0" w:rsidR="00C92289" w:rsidRPr="00151934" w:rsidRDefault="00C92289" w:rsidP="00C92289">
                  <w:pPr>
                    <w:rPr>
                      <w:rFonts w:ascii="Aptos" w:hAnsi="Aptos"/>
                      <w:bCs/>
                      <w:noProof/>
                      <w:color w:val="FFFFFF" w:themeColor="background1"/>
                      <w:spacing w:val="-4"/>
                      <w:sz w:val="32"/>
                      <w:szCs w:val="32"/>
                      <w:lang w:val="en-GB"/>
                    </w:rPr>
                  </w:pPr>
                  <w:r w:rsidRPr="004E404D">
                    <w:rPr>
                      <w:rFonts w:ascii="Aptos" w:hAnsi="Aptos"/>
                      <w:b/>
                      <w:bCs/>
                      <w:noProof/>
                      <w:color w:val="FFFFFF" w:themeColor="background1"/>
                      <w:spacing w:val="-4"/>
                      <w:sz w:val="32"/>
                      <w:szCs w:val="32"/>
                      <w:lang w:val="en-GB"/>
                    </w:rPr>
                    <w:t>Rules for the conduct of professional boxing contests in Victoria</w:t>
                  </w:r>
                </w:p>
              </w:sdtContent>
            </w:sdt>
            <w:p w14:paraId="3AC8920A" w14:textId="05839DCE" w:rsidR="00A976CE" w:rsidRPr="00C92289" w:rsidRDefault="00000000"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053F738F" w14:textId="77777777" w:rsidR="000A4410" w:rsidRDefault="000A4410" w:rsidP="00310ECA">
      <w:pPr>
        <w:pStyle w:val="ListParagraph"/>
        <w:spacing w:line="360" w:lineRule="auto"/>
        <w:ind w:left="284"/>
        <w:rPr>
          <w:color w:val="auto"/>
          <w:sz w:val="20"/>
          <w:szCs w:val="20"/>
        </w:rPr>
      </w:pPr>
    </w:p>
    <w:p w14:paraId="2954C1FB" w14:textId="77777777" w:rsidR="000A4410" w:rsidRDefault="000A4410" w:rsidP="00310ECA">
      <w:pPr>
        <w:pStyle w:val="ListParagraph"/>
        <w:spacing w:line="360" w:lineRule="auto"/>
        <w:ind w:left="284"/>
        <w:rPr>
          <w:color w:val="auto"/>
          <w:sz w:val="20"/>
          <w:szCs w:val="20"/>
        </w:rPr>
      </w:pPr>
    </w:p>
    <w:p w14:paraId="7D072399" w14:textId="77777777" w:rsidR="000A4410" w:rsidRDefault="000A4410" w:rsidP="00310ECA">
      <w:pPr>
        <w:pStyle w:val="ListParagraph"/>
        <w:spacing w:line="360" w:lineRule="auto"/>
        <w:ind w:left="284"/>
        <w:rPr>
          <w:color w:val="auto"/>
          <w:sz w:val="20"/>
          <w:szCs w:val="20"/>
        </w:rPr>
      </w:pPr>
    </w:p>
    <w:p w14:paraId="016C0857" w14:textId="77777777" w:rsidR="000A4410" w:rsidRDefault="000A4410" w:rsidP="00310ECA">
      <w:pPr>
        <w:pStyle w:val="ListParagraph"/>
        <w:spacing w:line="360" w:lineRule="auto"/>
        <w:ind w:left="284"/>
        <w:rPr>
          <w:color w:val="auto"/>
          <w:sz w:val="20"/>
          <w:szCs w:val="20"/>
        </w:rPr>
      </w:pPr>
    </w:p>
    <w:p w14:paraId="0A92EE74" w14:textId="77777777" w:rsidR="000A4410" w:rsidRDefault="000A4410" w:rsidP="00310ECA">
      <w:pPr>
        <w:pStyle w:val="ListParagraph"/>
        <w:spacing w:line="360" w:lineRule="auto"/>
        <w:ind w:left="284"/>
        <w:rPr>
          <w:color w:val="auto"/>
          <w:sz w:val="20"/>
          <w:szCs w:val="20"/>
        </w:rPr>
      </w:pPr>
    </w:p>
    <w:p w14:paraId="11AC8CFC" w14:textId="77777777" w:rsidR="006A75E6" w:rsidRDefault="006A75E6" w:rsidP="00310ECA">
      <w:pPr>
        <w:pStyle w:val="ListParagraph"/>
        <w:spacing w:line="360" w:lineRule="auto"/>
        <w:ind w:left="284"/>
        <w:rPr>
          <w:color w:val="auto"/>
          <w:sz w:val="20"/>
          <w:szCs w:val="20"/>
        </w:rPr>
      </w:pPr>
    </w:p>
    <w:p w14:paraId="740418D4" w14:textId="77777777" w:rsidR="006A75E6" w:rsidRDefault="006A75E6" w:rsidP="00310ECA">
      <w:pPr>
        <w:pStyle w:val="ListParagraph"/>
        <w:spacing w:line="360" w:lineRule="auto"/>
        <w:ind w:left="284"/>
        <w:rPr>
          <w:color w:val="auto"/>
          <w:sz w:val="20"/>
          <w:szCs w:val="20"/>
        </w:rPr>
      </w:pPr>
    </w:p>
    <w:p w14:paraId="476289B8" w14:textId="77777777" w:rsidR="006A75E6" w:rsidRDefault="006A75E6" w:rsidP="00310ECA">
      <w:pPr>
        <w:pStyle w:val="ListParagraph"/>
        <w:spacing w:line="360" w:lineRule="auto"/>
        <w:ind w:left="284"/>
        <w:rPr>
          <w:color w:val="auto"/>
          <w:sz w:val="20"/>
          <w:szCs w:val="20"/>
        </w:rPr>
      </w:pPr>
    </w:p>
    <w:p w14:paraId="5CA49ECA" w14:textId="77777777" w:rsidR="006A75E6" w:rsidRDefault="006A75E6" w:rsidP="00310ECA">
      <w:pPr>
        <w:pStyle w:val="ListParagraph"/>
        <w:spacing w:line="360" w:lineRule="auto"/>
        <w:ind w:left="284"/>
        <w:rPr>
          <w:color w:val="auto"/>
          <w:sz w:val="20"/>
          <w:szCs w:val="20"/>
        </w:rPr>
      </w:pPr>
    </w:p>
    <w:p w14:paraId="76EA0EEF" w14:textId="61BAF70D" w:rsidR="00310ECA" w:rsidRPr="000A4410" w:rsidRDefault="00310ECA" w:rsidP="00310ECA">
      <w:pPr>
        <w:pStyle w:val="ListParagraph"/>
        <w:spacing w:line="360" w:lineRule="auto"/>
        <w:ind w:left="284"/>
        <w:rPr>
          <w:color w:val="auto"/>
          <w:sz w:val="20"/>
          <w:szCs w:val="20"/>
        </w:rPr>
      </w:pPr>
      <w:r w:rsidRPr="000A4410">
        <w:rPr>
          <w:color w:val="auto"/>
          <w:sz w:val="20"/>
          <w:szCs w:val="20"/>
        </w:rPr>
        <w:t xml:space="preserve">To receive this form in an accessible format </w:t>
      </w:r>
      <w:hyperlink r:id="rId17" w:history="1">
        <w:r w:rsidRPr="000A4410">
          <w:rPr>
            <w:rStyle w:val="Hyperlink"/>
            <w:sz w:val="20"/>
            <w:szCs w:val="20"/>
          </w:rPr>
          <w:t>email the Combat Sports Unit</w:t>
        </w:r>
      </w:hyperlink>
      <w:r w:rsidRPr="000A4410">
        <w:rPr>
          <w:color w:val="auto"/>
          <w:sz w:val="20"/>
          <w:szCs w:val="20"/>
        </w:rPr>
        <w:t xml:space="preserve"> &lt;combat.sports@sport.vic.gov.au&gt;</w:t>
      </w:r>
    </w:p>
    <w:p w14:paraId="31E7A08C" w14:textId="44E3EC39" w:rsidR="00310ECA" w:rsidRPr="000A4410" w:rsidRDefault="00310ECA" w:rsidP="00310ECA">
      <w:pPr>
        <w:pStyle w:val="ListParagraph"/>
        <w:spacing w:line="360" w:lineRule="auto"/>
        <w:ind w:left="284"/>
        <w:rPr>
          <w:color w:val="auto"/>
          <w:sz w:val="20"/>
          <w:szCs w:val="20"/>
        </w:rPr>
      </w:pPr>
      <w:r w:rsidRPr="000A4410">
        <w:rPr>
          <w:color w:val="auto"/>
          <w:sz w:val="20"/>
          <w:szCs w:val="20"/>
        </w:rPr>
        <w:t xml:space="preserve">Authorised and published by the Victorian Government, 1 Treasury Place, Melbourne. </w:t>
      </w:r>
    </w:p>
    <w:p w14:paraId="1E06E39E" w14:textId="6DEB4CBD" w:rsidR="00310ECA" w:rsidRPr="000A4410" w:rsidRDefault="00310ECA" w:rsidP="00310ECA">
      <w:pPr>
        <w:pStyle w:val="ListParagraph"/>
        <w:spacing w:line="360" w:lineRule="auto"/>
        <w:ind w:left="284"/>
        <w:rPr>
          <w:color w:val="auto"/>
          <w:sz w:val="20"/>
          <w:szCs w:val="20"/>
        </w:rPr>
      </w:pPr>
      <w:r w:rsidRPr="000A4410">
        <w:rPr>
          <w:color w:val="auto"/>
          <w:sz w:val="20"/>
          <w:szCs w:val="20"/>
        </w:rPr>
        <w:t>© State of Victoria, Department of Jobs</w:t>
      </w:r>
      <w:r w:rsidR="00762A71" w:rsidRPr="000A4410">
        <w:rPr>
          <w:color w:val="auto"/>
          <w:sz w:val="20"/>
          <w:szCs w:val="20"/>
        </w:rPr>
        <w:t>, Skills, Industry and</w:t>
      </w:r>
      <w:r w:rsidRPr="000A4410">
        <w:rPr>
          <w:color w:val="auto"/>
          <w:sz w:val="20"/>
          <w:szCs w:val="20"/>
        </w:rPr>
        <w:t xml:space="preserve"> Regions </w:t>
      </w:r>
      <w:r w:rsidR="00762A71" w:rsidRPr="000A4410">
        <w:rPr>
          <w:color w:val="auto"/>
          <w:sz w:val="20"/>
          <w:szCs w:val="20"/>
        </w:rPr>
        <w:t>August</w:t>
      </w:r>
      <w:r w:rsidRPr="000A4410">
        <w:rPr>
          <w:color w:val="auto"/>
          <w:sz w:val="20"/>
          <w:szCs w:val="20"/>
        </w:rPr>
        <w:t xml:space="preserve"> 202</w:t>
      </w:r>
      <w:r w:rsidR="00762A71" w:rsidRPr="000A4410">
        <w:rPr>
          <w:color w:val="auto"/>
          <w:sz w:val="20"/>
          <w:szCs w:val="20"/>
        </w:rPr>
        <w:t>4</w:t>
      </w:r>
    </w:p>
    <w:p w14:paraId="0956E630" w14:textId="77777777" w:rsidR="00310ECA" w:rsidRPr="000A4410" w:rsidRDefault="00310ECA" w:rsidP="00310ECA">
      <w:pPr>
        <w:pStyle w:val="ListParagraph"/>
        <w:spacing w:line="360" w:lineRule="auto"/>
        <w:ind w:left="284"/>
        <w:rPr>
          <w:color w:val="auto"/>
          <w:sz w:val="20"/>
          <w:szCs w:val="20"/>
        </w:rPr>
      </w:pPr>
      <w:r w:rsidRPr="000A4410">
        <w:rPr>
          <w:color w:val="auto"/>
          <w:sz w:val="20"/>
          <w:szCs w:val="20"/>
        </w:rPr>
        <w:t>CSID0031</w:t>
      </w:r>
    </w:p>
    <w:p w14:paraId="65C98558" w14:textId="4D5266DC" w:rsidR="00310ECA" w:rsidRPr="000A4410" w:rsidRDefault="00310ECA" w:rsidP="00310ECA">
      <w:pPr>
        <w:pStyle w:val="ListParagraph"/>
        <w:spacing w:line="360" w:lineRule="auto"/>
        <w:ind w:left="284"/>
        <w:rPr>
          <w:color w:val="auto"/>
          <w:sz w:val="20"/>
          <w:szCs w:val="20"/>
        </w:rPr>
      </w:pPr>
      <w:r w:rsidRPr="000A4410">
        <w:rPr>
          <w:color w:val="auto"/>
          <w:sz w:val="20"/>
          <w:szCs w:val="20"/>
        </w:rPr>
        <w:t>Scheduled for review 202</w:t>
      </w:r>
      <w:r w:rsidR="00762A71" w:rsidRPr="000A4410">
        <w:rPr>
          <w:color w:val="auto"/>
          <w:sz w:val="20"/>
          <w:szCs w:val="20"/>
        </w:rPr>
        <w:t>5</w:t>
      </w:r>
    </w:p>
    <w:p w14:paraId="411649B4" w14:textId="77777777" w:rsidR="00310ECA" w:rsidRPr="00310ECA" w:rsidRDefault="00310ECA" w:rsidP="00310ECA">
      <w:pPr>
        <w:pStyle w:val="ListParagraph"/>
        <w:spacing w:line="360" w:lineRule="auto"/>
        <w:ind w:left="284"/>
        <w:rPr>
          <w:color w:val="auto"/>
          <w:sz w:val="20"/>
          <w:szCs w:val="20"/>
        </w:rPr>
      </w:pPr>
      <w:r w:rsidRPr="000A4410">
        <w:rPr>
          <w:color w:val="auto"/>
          <w:sz w:val="20"/>
          <w:szCs w:val="20"/>
        </w:rPr>
        <w:t xml:space="preserve">Available at </w:t>
      </w:r>
      <w:hyperlink r:id="rId18" w:history="1">
        <w:r w:rsidRPr="000A4410">
          <w:rPr>
            <w:rStyle w:val="Hyperlink"/>
            <w:sz w:val="20"/>
            <w:szCs w:val="20"/>
          </w:rPr>
          <w:t>Boxing and combat sports</w:t>
        </w:r>
      </w:hyperlink>
      <w:r w:rsidRPr="000A4410">
        <w:rPr>
          <w:color w:val="auto"/>
          <w:sz w:val="20"/>
          <w:szCs w:val="20"/>
        </w:rPr>
        <w:t xml:space="preserve"> &lt;http://www.sport.vic.gov.au/our-work/boxing-and-combat-sports&gt;</w:t>
      </w:r>
    </w:p>
    <w:p w14:paraId="73FFD6DE"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rFonts w:ascii="Aptos" w:hAnsi="Aptos"/>
          <w:b/>
          <w:bCs/>
          <w:noProof/>
        </w:rPr>
      </w:sdtEndPr>
      <w:sdtContent>
        <w:p w14:paraId="19FC143F" w14:textId="672270A7" w:rsidR="009778D7" w:rsidRDefault="009778D7">
          <w:pPr>
            <w:pStyle w:val="TOCHeading"/>
          </w:pPr>
          <w:r>
            <w:t>Contents</w:t>
          </w:r>
        </w:p>
        <w:p w14:paraId="67AA0E49" w14:textId="735397F6" w:rsidR="00B4446D" w:rsidRPr="004E404D" w:rsidRDefault="009778D7">
          <w:pPr>
            <w:pStyle w:val="TOC1"/>
            <w:rPr>
              <w:rFonts w:ascii="Aptos" w:eastAsiaTheme="minorEastAsia" w:hAnsi="Aptos" w:cstheme="minorBidi"/>
              <w:noProof/>
              <w:color w:val="auto"/>
              <w:kern w:val="2"/>
              <w:sz w:val="24"/>
              <w:szCs w:val="24"/>
              <w:lang w:eastAsia="en-AU"/>
              <w14:ligatures w14:val="standardContextual"/>
            </w:rPr>
          </w:pPr>
          <w:r w:rsidRPr="004E404D">
            <w:rPr>
              <w:rFonts w:ascii="Aptos" w:hAnsi="Aptos"/>
            </w:rPr>
            <w:fldChar w:fldCharType="begin"/>
          </w:r>
          <w:r w:rsidRPr="004E404D">
            <w:rPr>
              <w:rFonts w:ascii="Aptos" w:hAnsi="Aptos"/>
            </w:rPr>
            <w:instrText xml:space="preserve"> TOC \o "1-3" \h \z \u </w:instrText>
          </w:r>
          <w:r w:rsidRPr="004E404D">
            <w:rPr>
              <w:rFonts w:ascii="Aptos" w:hAnsi="Aptos"/>
            </w:rPr>
            <w:fldChar w:fldCharType="separate"/>
          </w:r>
          <w:hyperlink w:anchor="_Toc173311047" w:history="1">
            <w:r w:rsidR="00B4446D" w:rsidRPr="004E404D">
              <w:rPr>
                <w:rStyle w:val="Hyperlink"/>
                <w:rFonts w:ascii="Aptos" w:hAnsi="Aptos"/>
                <w:noProof/>
              </w:rPr>
              <w:t>1.</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Purpose</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_Toc173311047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4</w:t>
            </w:r>
            <w:r w:rsidR="00B4446D" w:rsidRPr="004E404D">
              <w:rPr>
                <w:rFonts w:ascii="Aptos" w:hAnsi="Aptos"/>
                <w:noProof/>
                <w:webHidden/>
              </w:rPr>
              <w:fldChar w:fldCharType="end"/>
            </w:r>
          </w:hyperlink>
        </w:p>
        <w:p w14:paraId="01F3018E" w14:textId="678F4063"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48" w:history="1">
            <w:r w:rsidR="00B4446D" w:rsidRPr="004E404D">
              <w:rPr>
                <w:rStyle w:val="Hyperlink"/>
                <w:rFonts w:ascii="Aptos" w:hAnsi="Aptos"/>
                <w:noProof/>
              </w:rPr>
              <w:t>2.</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General</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_Toc173311048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4</w:t>
            </w:r>
            <w:r w:rsidR="00B4446D" w:rsidRPr="004E404D">
              <w:rPr>
                <w:rFonts w:ascii="Aptos" w:hAnsi="Aptos"/>
                <w:noProof/>
                <w:webHidden/>
              </w:rPr>
              <w:fldChar w:fldCharType="end"/>
            </w:r>
          </w:hyperlink>
        </w:p>
        <w:p w14:paraId="628F61CD" w14:textId="71072109"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49" w:history="1">
            <w:r w:rsidR="00B4446D" w:rsidRPr="004E404D">
              <w:rPr>
                <w:rStyle w:val="Hyperlink"/>
                <w:rFonts w:ascii="Aptos" w:hAnsi="Aptos"/>
                <w:noProof/>
              </w:rPr>
              <w:t>3.</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Definitions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_Toc173311049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4</w:t>
            </w:r>
            <w:r w:rsidR="00B4446D" w:rsidRPr="004E404D">
              <w:rPr>
                <w:rFonts w:ascii="Aptos" w:hAnsi="Aptos"/>
                <w:noProof/>
                <w:webHidden/>
              </w:rPr>
              <w:fldChar w:fldCharType="end"/>
            </w:r>
          </w:hyperlink>
        </w:p>
        <w:p w14:paraId="31A7DEAD" w14:textId="524B549A"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50" w:history="1">
            <w:r w:rsidR="00B4446D" w:rsidRPr="004E404D">
              <w:rPr>
                <w:rStyle w:val="Hyperlink"/>
                <w:rFonts w:ascii="Aptos" w:hAnsi="Aptos"/>
                <w:noProof/>
              </w:rPr>
              <w:t>4.</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Weight divisions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_Toc173311050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6</w:t>
            </w:r>
            <w:r w:rsidR="00B4446D" w:rsidRPr="004E404D">
              <w:rPr>
                <w:rFonts w:ascii="Aptos" w:hAnsi="Aptos"/>
                <w:noProof/>
                <w:webHidden/>
              </w:rPr>
              <w:fldChar w:fldCharType="end"/>
            </w:r>
          </w:hyperlink>
        </w:p>
        <w:p w14:paraId="10165E3B" w14:textId="5E327997"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51" w:history="1">
            <w:r w:rsidR="00B4446D" w:rsidRPr="004E404D">
              <w:rPr>
                <w:rStyle w:val="Hyperlink"/>
                <w:rFonts w:ascii="Aptos" w:hAnsi="Aptos"/>
                <w:noProof/>
              </w:rPr>
              <w:t>Weight divisions – professional boxing contestants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_Toc173311051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6</w:t>
            </w:r>
            <w:r w:rsidR="00B4446D" w:rsidRPr="004E404D">
              <w:rPr>
                <w:rFonts w:ascii="Aptos" w:hAnsi="Aptos"/>
                <w:noProof/>
                <w:webHidden/>
              </w:rPr>
              <w:fldChar w:fldCharType="end"/>
            </w:r>
          </w:hyperlink>
        </w:p>
        <w:p w14:paraId="4529A692" w14:textId="0A551121"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52" w:history="1">
            <w:r w:rsidR="00B4446D" w:rsidRPr="004E404D">
              <w:rPr>
                <w:rStyle w:val="Hyperlink"/>
                <w:rFonts w:ascii="Aptos" w:hAnsi="Aptos"/>
                <w:noProof/>
              </w:rPr>
              <w:t>5.</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The weigh-in</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_Toc173311052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7</w:t>
            </w:r>
            <w:r w:rsidR="00B4446D" w:rsidRPr="004E404D">
              <w:rPr>
                <w:rFonts w:ascii="Aptos" w:hAnsi="Aptos"/>
                <w:noProof/>
                <w:webHidden/>
              </w:rPr>
              <w:fldChar w:fldCharType="end"/>
            </w:r>
          </w:hyperlink>
        </w:p>
        <w:p w14:paraId="69E7FE29" w14:textId="1BFBFFD8"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53" w:history="1">
            <w:r w:rsidR="00B4446D" w:rsidRPr="004E404D">
              <w:rPr>
                <w:rStyle w:val="Hyperlink"/>
                <w:rFonts w:ascii="Aptos" w:hAnsi="Aptos"/>
                <w:noProof/>
              </w:rPr>
              <w:t>6.</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The promoter</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_Toc173311053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7</w:t>
            </w:r>
            <w:r w:rsidR="00B4446D" w:rsidRPr="004E404D">
              <w:rPr>
                <w:rFonts w:ascii="Aptos" w:hAnsi="Aptos"/>
                <w:noProof/>
                <w:webHidden/>
              </w:rPr>
              <w:fldChar w:fldCharType="end"/>
            </w:r>
          </w:hyperlink>
        </w:p>
        <w:p w14:paraId="040E63E8" w14:textId="2217455F"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54" w:history="1">
            <w:r w:rsidR="00B4446D" w:rsidRPr="004E404D">
              <w:rPr>
                <w:rStyle w:val="Hyperlink"/>
                <w:rFonts w:ascii="Aptos" w:hAnsi="Aptos"/>
                <w:noProof/>
              </w:rPr>
              <w:t>General requirements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_Toc173311054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7</w:t>
            </w:r>
            <w:r w:rsidR="00B4446D" w:rsidRPr="004E404D">
              <w:rPr>
                <w:rFonts w:ascii="Aptos" w:hAnsi="Aptos"/>
                <w:noProof/>
                <w:webHidden/>
              </w:rPr>
              <w:fldChar w:fldCharType="end"/>
            </w:r>
          </w:hyperlink>
        </w:p>
        <w:p w14:paraId="371B7C2C" w14:textId="544BEE0E"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55" w:history="1">
            <w:r w:rsidR="00B4446D" w:rsidRPr="004E404D">
              <w:rPr>
                <w:rStyle w:val="Hyperlink"/>
                <w:rFonts w:ascii="Aptos" w:hAnsi="Aptos"/>
                <w:noProof/>
              </w:rPr>
              <w:t>The ring</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_Toc173311055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8</w:t>
            </w:r>
            <w:r w:rsidR="00B4446D" w:rsidRPr="004E404D">
              <w:rPr>
                <w:rFonts w:ascii="Aptos" w:hAnsi="Aptos"/>
                <w:noProof/>
                <w:webHidden/>
              </w:rPr>
              <w:fldChar w:fldCharType="end"/>
            </w:r>
          </w:hyperlink>
        </w:p>
        <w:p w14:paraId="34776300" w14:textId="64477982"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56" w:history="1">
            <w:r w:rsidR="00B4446D" w:rsidRPr="004E404D">
              <w:rPr>
                <w:rStyle w:val="Hyperlink"/>
                <w:rFonts w:ascii="Aptos" w:hAnsi="Aptos"/>
                <w:noProof/>
              </w:rPr>
              <w:t>Contestants’ gloves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_Toc173311056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8</w:t>
            </w:r>
            <w:r w:rsidR="00B4446D" w:rsidRPr="004E404D">
              <w:rPr>
                <w:rFonts w:ascii="Aptos" w:hAnsi="Aptos"/>
                <w:noProof/>
                <w:webHidden/>
              </w:rPr>
              <w:fldChar w:fldCharType="end"/>
            </w:r>
          </w:hyperlink>
        </w:p>
        <w:p w14:paraId="631DC79F" w14:textId="011A6D56"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57" w:history="1">
            <w:r w:rsidR="00B4446D" w:rsidRPr="004E404D">
              <w:rPr>
                <w:rStyle w:val="Hyperlink"/>
                <w:rFonts w:ascii="Aptos" w:hAnsi="Aptos"/>
                <w:noProof/>
              </w:rPr>
              <w:t>Changes to the advertised main event or major supporting contest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_Toc173311057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9</w:t>
            </w:r>
            <w:r w:rsidR="00B4446D" w:rsidRPr="004E404D">
              <w:rPr>
                <w:rFonts w:ascii="Aptos" w:hAnsi="Aptos"/>
                <w:noProof/>
                <w:webHidden/>
              </w:rPr>
              <w:fldChar w:fldCharType="end"/>
            </w:r>
          </w:hyperlink>
        </w:p>
        <w:p w14:paraId="088009B0" w14:textId="74928760"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58" w:history="1">
            <w:r w:rsidR="00B4446D" w:rsidRPr="004E404D">
              <w:rPr>
                <w:rStyle w:val="Hyperlink"/>
                <w:rFonts w:ascii="Aptos" w:hAnsi="Aptos"/>
                <w:noProof/>
              </w:rPr>
              <w:t>7.</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The contestant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_Toc173311058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9</w:t>
            </w:r>
            <w:r w:rsidR="00B4446D" w:rsidRPr="004E404D">
              <w:rPr>
                <w:rFonts w:ascii="Aptos" w:hAnsi="Aptos"/>
                <w:noProof/>
                <w:webHidden/>
              </w:rPr>
              <w:fldChar w:fldCharType="end"/>
            </w:r>
          </w:hyperlink>
        </w:p>
        <w:p w14:paraId="33006022" w14:textId="5D3CB5C1"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59" w:history="1">
            <w:r w:rsidR="00B4446D" w:rsidRPr="004E404D">
              <w:rPr>
                <w:rStyle w:val="Hyperlink"/>
                <w:rFonts w:ascii="Aptos" w:hAnsi="Aptos"/>
                <w:noProof/>
              </w:rPr>
              <w:t>General requirements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_Toc173311059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9</w:t>
            </w:r>
            <w:r w:rsidR="00B4446D" w:rsidRPr="004E404D">
              <w:rPr>
                <w:rFonts w:ascii="Aptos" w:hAnsi="Aptos"/>
                <w:noProof/>
                <w:webHidden/>
              </w:rPr>
              <w:fldChar w:fldCharType="end"/>
            </w:r>
          </w:hyperlink>
        </w:p>
        <w:p w14:paraId="3074BEDC" w14:textId="5C51A1EB"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60" w:history="1">
            <w:r w:rsidR="00B4446D" w:rsidRPr="004E404D">
              <w:rPr>
                <w:rStyle w:val="Hyperlink"/>
                <w:rFonts w:ascii="Aptos" w:hAnsi="Aptos"/>
                <w:noProof/>
              </w:rPr>
              <w:t>Contestant attire</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_Toc173311060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9</w:t>
            </w:r>
            <w:r w:rsidR="00B4446D" w:rsidRPr="004E404D">
              <w:rPr>
                <w:rFonts w:ascii="Aptos" w:hAnsi="Aptos"/>
                <w:noProof/>
                <w:webHidden/>
              </w:rPr>
              <w:fldChar w:fldCharType="end"/>
            </w:r>
          </w:hyperlink>
        </w:p>
        <w:p w14:paraId="09CAD4D8" w14:textId="7C2C0672"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61" w:history="1">
            <w:r w:rsidR="00B4446D" w:rsidRPr="004E404D">
              <w:rPr>
                <w:rStyle w:val="Hyperlink"/>
                <w:rFonts w:ascii="Aptos" w:hAnsi="Aptos"/>
                <w:noProof/>
              </w:rPr>
              <w:t>Jewellery</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_Toc173311061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10</w:t>
            </w:r>
            <w:r w:rsidR="00B4446D" w:rsidRPr="004E404D">
              <w:rPr>
                <w:rFonts w:ascii="Aptos" w:hAnsi="Aptos"/>
                <w:noProof/>
                <w:webHidden/>
              </w:rPr>
              <w:fldChar w:fldCharType="end"/>
            </w:r>
          </w:hyperlink>
        </w:p>
        <w:p w14:paraId="45540A8E" w14:textId="398B049B"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62" w:history="1">
            <w:r w:rsidR="00B4446D" w:rsidRPr="004E404D">
              <w:rPr>
                <w:rStyle w:val="Hyperlink"/>
                <w:rFonts w:ascii="Aptos" w:hAnsi="Aptos"/>
                <w:noProof/>
              </w:rPr>
              <w:t>Bandages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_Toc173311062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10</w:t>
            </w:r>
            <w:r w:rsidR="00B4446D" w:rsidRPr="004E404D">
              <w:rPr>
                <w:rFonts w:ascii="Aptos" w:hAnsi="Aptos"/>
                <w:noProof/>
                <w:webHidden/>
              </w:rPr>
              <w:fldChar w:fldCharType="end"/>
            </w:r>
          </w:hyperlink>
        </w:p>
        <w:p w14:paraId="4425CA3E" w14:textId="449279BD"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63" w:history="1">
            <w:r w:rsidR="00B4446D" w:rsidRPr="004E404D">
              <w:rPr>
                <w:rStyle w:val="Hyperlink"/>
                <w:rFonts w:ascii="Aptos" w:hAnsi="Aptos"/>
                <w:noProof/>
              </w:rPr>
              <w:t>Contestants’ gloves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_Toc173311063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10</w:t>
            </w:r>
            <w:r w:rsidR="00B4446D" w:rsidRPr="004E404D">
              <w:rPr>
                <w:rFonts w:ascii="Aptos" w:hAnsi="Aptos"/>
                <w:noProof/>
                <w:webHidden/>
              </w:rPr>
              <w:fldChar w:fldCharType="end"/>
            </w:r>
          </w:hyperlink>
        </w:p>
        <w:p w14:paraId="78CC927F" w14:textId="77D5E27C"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64" w:history="1">
            <w:r w:rsidR="00B4446D" w:rsidRPr="004E404D">
              <w:rPr>
                <w:rStyle w:val="Hyperlink"/>
                <w:rFonts w:ascii="Aptos" w:hAnsi="Aptos"/>
                <w:noProof/>
              </w:rPr>
              <w:t>Non-fight periods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_Toc173311064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10</w:t>
            </w:r>
            <w:r w:rsidR="00B4446D" w:rsidRPr="004E404D">
              <w:rPr>
                <w:rFonts w:ascii="Aptos" w:hAnsi="Aptos"/>
                <w:noProof/>
                <w:webHidden/>
              </w:rPr>
              <w:fldChar w:fldCharType="end"/>
            </w:r>
          </w:hyperlink>
        </w:p>
        <w:p w14:paraId="5B1D1A81" w14:textId="7A84097D"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65" w:history="1">
            <w:r w:rsidR="00B4446D" w:rsidRPr="004E404D">
              <w:rPr>
                <w:rStyle w:val="Hyperlink"/>
                <w:rFonts w:ascii="Aptos" w:hAnsi="Aptos"/>
                <w:noProof/>
              </w:rPr>
              <w:t>Concussed contestants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_Toc173311065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11</w:t>
            </w:r>
            <w:r w:rsidR="00B4446D" w:rsidRPr="004E404D">
              <w:rPr>
                <w:rFonts w:ascii="Aptos" w:hAnsi="Aptos"/>
                <w:noProof/>
                <w:webHidden/>
              </w:rPr>
              <w:fldChar w:fldCharType="end"/>
            </w:r>
          </w:hyperlink>
        </w:p>
        <w:p w14:paraId="068EB72F" w14:textId="3C128D7D"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66" w:history="1">
            <w:r w:rsidR="00B4446D" w:rsidRPr="004E404D">
              <w:rPr>
                <w:rStyle w:val="Hyperlink"/>
                <w:rFonts w:ascii="Aptos" w:hAnsi="Aptos"/>
                <w:noProof/>
              </w:rPr>
              <w:t>Non-fight periods and return to contest requirements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_Toc173311066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12</w:t>
            </w:r>
            <w:r w:rsidR="00B4446D" w:rsidRPr="004E404D">
              <w:rPr>
                <w:rFonts w:ascii="Aptos" w:hAnsi="Aptos"/>
                <w:noProof/>
                <w:webHidden/>
              </w:rPr>
              <w:fldChar w:fldCharType="end"/>
            </w:r>
          </w:hyperlink>
        </w:p>
        <w:p w14:paraId="2C164444" w14:textId="43C8C670"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67" w:history="1">
            <w:r w:rsidR="00B4446D" w:rsidRPr="004E404D">
              <w:rPr>
                <w:rStyle w:val="Hyperlink"/>
                <w:rFonts w:ascii="Aptos" w:hAnsi="Aptos"/>
                <w:noProof/>
              </w:rPr>
              <w:t>8.</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Concussion management guidelines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_Toc173311067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14</w:t>
            </w:r>
            <w:r w:rsidR="00B4446D" w:rsidRPr="004E404D">
              <w:rPr>
                <w:rFonts w:ascii="Aptos" w:hAnsi="Aptos"/>
                <w:noProof/>
                <w:webHidden/>
              </w:rPr>
              <w:fldChar w:fldCharType="end"/>
            </w:r>
          </w:hyperlink>
        </w:p>
        <w:p w14:paraId="6D45B566" w14:textId="2948C361"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68" w:history="1">
            <w:r w:rsidR="00B4446D" w:rsidRPr="004E404D">
              <w:rPr>
                <w:rStyle w:val="Hyperlink"/>
                <w:rFonts w:ascii="Aptos" w:hAnsi="Aptos"/>
                <w:noProof/>
              </w:rPr>
              <w:t>Return to fight strategy</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_Toc173311068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15</w:t>
            </w:r>
            <w:r w:rsidR="00B4446D" w:rsidRPr="004E404D">
              <w:rPr>
                <w:rFonts w:ascii="Aptos" w:hAnsi="Aptos"/>
                <w:noProof/>
                <w:webHidden/>
              </w:rPr>
              <w:fldChar w:fldCharType="end"/>
            </w:r>
          </w:hyperlink>
        </w:p>
        <w:p w14:paraId="264CFBF3" w14:textId="4981B51A"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69" w:history="1">
            <w:r w:rsidR="00B4446D" w:rsidRPr="004E404D">
              <w:rPr>
                <w:rStyle w:val="Hyperlink"/>
                <w:rFonts w:ascii="Aptos" w:hAnsi="Aptos"/>
                <w:noProof/>
              </w:rPr>
              <w:t>9.</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The trainer</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_Toc173311069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16</w:t>
            </w:r>
            <w:r w:rsidR="00B4446D" w:rsidRPr="004E404D">
              <w:rPr>
                <w:rFonts w:ascii="Aptos" w:hAnsi="Aptos"/>
                <w:noProof/>
                <w:webHidden/>
              </w:rPr>
              <w:fldChar w:fldCharType="end"/>
            </w:r>
          </w:hyperlink>
        </w:p>
        <w:p w14:paraId="726A5059" w14:textId="315292CB"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70" w:history="1">
            <w:r w:rsidR="00B4446D" w:rsidRPr="004E404D">
              <w:rPr>
                <w:rStyle w:val="Hyperlink"/>
                <w:rFonts w:ascii="Aptos" w:hAnsi="Aptos"/>
                <w:noProof/>
              </w:rPr>
              <w:t>General requirements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_Toc173311070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16</w:t>
            </w:r>
            <w:r w:rsidR="00B4446D" w:rsidRPr="004E404D">
              <w:rPr>
                <w:rFonts w:ascii="Aptos" w:hAnsi="Aptos"/>
                <w:noProof/>
                <w:webHidden/>
              </w:rPr>
              <w:fldChar w:fldCharType="end"/>
            </w:r>
          </w:hyperlink>
        </w:p>
        <w:p w14:paraId="73995393" w14:textId="565F40A6"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71" w:history="1">
            <w:r w:rsidR="00B4446D" w:rsidRPr="004E404D">
              <w:rPr>
                <w:rStyle w:val="Hyperlink"/>
                <w:rFonts w:ascii="Aptos" w:hAnsi="Aptos"/>
                <w:noProof/>
              </w:rPr>
              <w:t>Bandages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_Toc173311071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17</w:t>
            </w:r>
            <w:r w:rsidR="00B4446D" w:rsidRPr="004E404D">
              <w:rPr>
                <w:rFonts w:ascii="Aptos" w:hAnsi="Aptos"/>
                <w:noProof/>
                <w:webHidden/>
              </w:rPr>
              <w:fldChar w:fldCharType="end"/>
            </w:r>
          </w:hyperlink>
        </w:p>
        <w:p w14:paraId="5C28284F" w14:textId="08BA84E3"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72" w:history="1">
            <w:r w:rsidR="00B4446D" w:rsidRPr="004E404D">
              <w:rPr>
                <w:rStyle w:val="Hyperlink"/>
                <w:rFonts w:ascii="Aptos" w:hAnsi="Aptos"/>
                <w:noProof/>
              </w:rPr>
              <w:t>Contestants’ gloves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_Toc173311072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17</w:t>
            </w:r>
            <w:r w:rsidR="00B4446D" w:rsidRPr="004E404D">
              <w:rPr>
                <w:rFonts w:ascii="Aptos" w:hAnsi="Aptos"/>
                <w:noProof/>
                <w:webHidden/>
              </w:rPr>
              <w:fldChar w:fldCharType="end"/>
            </w:r>
          </w:hyperlink>
        </w:p>
        <w:p w14:paraId="0B9F4CEC" w14:textId="37E5A8C1"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73" w:history="1">
            <w:r w:rsidR="00B4446D" w:rsidRPr="004E404D">
              <w:rPr>
                <w:rStyle w:val="Hyperlink"/>
                <w:rFonts w:ascii="Aptos" w:hAnsi="Aptos"/>
                <w:noProof/>
              </w:rPr>
              <w:t>10.</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The referee</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_Toc173311073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18</w:t>
            </w:r>
            <w:r w:rsidR="00B4446D" w:rsidRPr="004E404D">
              <w:rPr>
                <w:rFonts w:ascii="Aptos" w:hAnsi="Aptos"/>
                <w:noProof/>
                <w:webHidden/>
              </w:rPr>
              <w:fldChar w:fldCharType="end"/>
            </w:r>
          </w:hyperlink>
        </w:p>
        <w:p w14:paraId="7956B4A0" w14:textId="3BBEFA72"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74" w:history="1">
            <w:r w:rsidR="00B4446D" w:rsidRPr="004E404D">
              <w:rPr>
                <w:rStyle w:val="Hyperlink"/>
                <w:rFonts w:ascii="Aptos" w:hAnsi="Aptos"/>
                <w:noProof/>
              </w:rPr>
              <w:t>General requirements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_Toc173311074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18</w:t>
            </w:r>
            <w:r w:rsidR="00B4446D" w:rsidRPr="004E404D">
              <w:rPr>
                <w:rFonts w:ascii="Aptos" w:hAnsi="Aptos"/>
                <w:noProof/>
                <w:webHidden/>
              </w:rPr>
              <w:fldChar w:fldCharType="end"/>
            </w:r>
          </w:hyperlink>
        </w:p>
        <w:p w14:paraId="0E5C557D" w14:textId="7E1CBEE8"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75" w:history="1">
            <w:r w:rsidR="00B4446D" w:rsidRPr="004E404D">
              <w:rPr>
                <w:rStyle w:val="Hyperlink"/>
                <w:rFonts w:ascii="Aptos" w:hAnsi="Aptos"/>
                <w:noProof/>
              </w:rPr>
              <w:t>The referee’s attire</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_Toc173311075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18</w:t>
            </w:r>
            <w:r w:rsidR="00B4446D" w:rsidRPr="004E404D">
              <w:rPr>
                <w:rFonts w:ascii="Aptos" w:hAnsi="Aptos"/>
                <w:noProof/>
                <w:webHidden/>
              </w:rPr>
              <w:fldChar w:fldCharType="end"/>
            </w:r>
          </w:hyperlink>
        </w:p>
        <w:p w14:paraId="07485D87" w14:textId="0F4B5432"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76" w:history="1">
            <w:r w:rsidR="00B4446D" w:rsidRPr="004E404D">
              <w:rPr>
                <w:rStyle w:val="Hyperlink"/>
                <w:rFonts w:ascii="Aptos" w:hAnsi="Aptos"/>
                <w:noProof/>
              </w:rPr>
              <w:t>Duties of the referee before a contest commences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_Toc173311076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18</w:t>
            </w:r>
            <w:r w:rsidR="00B4446D" w:rsidRPr="004E404D">
              <w:rPr>
                <w:rFonts w:ascii="Aptos" w:hAnsi="Aptos"/>
                <w:noProof/>
                <w:webHidden/>
              </w:rPr>
              <w:fldChar w:fldCharType="end"/>
            </w:r>
          </w:hyperlink>
        </w:p>
        <w:p w14:paraId="7E38B199" w14:textId="303F995E"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77" w:history="1">
            <w:r w:rsidR="00B4446D" w:rsidRPr="004E404D">
              <w:rPr>
                <w:rStyle w:val="Hyperlink"/>
                <w:rFonts w:ascii="Aptos" w:hAnsi="Aptos"/>
                <w:noProof/>
              </w:rPr>
              <w:t>Duties of a referee during a contest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_Toc173311077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19</w:t>
            </w:r>
            <w:r w:rsidR="00B4446D" w:rsidRPr="004E404D">
              <w:rPr>
                <w:rFonts w:ascii="Aptos" w:hAnsi="Aptos"/>
                <w:noProof/>
                <w:webHidden/>
              </w:rPr>
              <w:fldChar w:fldCharType="end"/>
            </w:r>
          </w:hyperlink>
        </w:p>
        <w:p w14:paraId="60022534" w14:textId="2AB2D90D"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78" w:history="1">
            <w:r w:rsidR="00B4446D" w:rsidRPr="004E404D">
              <w:rPr>
                <w:rStyle w:val="Hyperlink"/>
                <w:rFonts w:ascii="Aptos" w:hAnsi="Aptos"/>
                <w:noProof/>
              </w:rPr>
              <w:t>Powers of a referee</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_Toc173311078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19</w:t>
            </w:r>
            <w:r w:rsidR="00B4446D" w:rsidRPr="004E404D">
              <w:rPr>
                <w:rFonts w:ascii="Aptos" w:hAnsi="Aptos"/>
                <w:noProof/>
                <w:webHidden/>
              </w:rPr>
              <w:fldChar w:fldCharType="end"/>
            </w:r>
          </w:hyperlink>
        </w:p>
        <w:p w14:paraId="4D5A2803" w14:textId="74A2349E"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79" w:history="1">
            <w:r w:rsidR="00B4446D" w:rsidRPr="004E404D">
              <w:rPr>
                <w:rStyle w:val="Hyperlink"/>
                <w:rFonts w:ascii="Aptos" w:hAnsi="Aptos"/>
                <w:noProof/>
              </w:rPr>
              <w:t>Accidental low blow</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_Toc173311079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20</w:t>
            </w:r>
            <w:r w:rsidR="00B4446D" w:rsidRPr="004E404D">
              <w:rPr>
                <w:rFonts w:ascii="Aptos" w:hAnsi="Aptos"/>
                <w:noProof/>
                <w:webHidden/>
              </w:rPr>
              <w:fldChar w:fldCharType="end"/>
            </w:r>
          </w:hyperlink>
        </w:p>
        <w:p w14:paraId="16BDD90E" w14:textId="662AB02E"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80" w:history="1">
            <w:r w:rsidR="00B4446D" w:rsidRPr="004E404D">
              <w:rPr>
                <w:rStyle w:val="Hyperlink"/>
                <w:rFonts w:ascii="Aptos" w:hAnsi="Aptos"/>
                <w:noProof/>
              </w:rPr>
              <w:t>Mandatory eight count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_Toc173311080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20</w:t>
            </w:r>
            <w:r w:rsidR="00B4446D" w:rsidRPr="004E404D">
              <w:rPr>
                <w:rFonts w:ascii="Aptos" w:hAnsi="Aptos"/>
                <w:noProof/>
                <w:webHidden/>
              </w:rPr>
              <w:fldChar w:fldCharType="end"/>
            </w:r>
          </w:hyperlink>
        </w:p>
        <w:p w14:paraId="0C3C9906" w14:textId="27503280"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81" w:history="1">
            <w:r w:rsidR="00B4446D" w:rsidRPr="004E404D">
              <w:rPr>
                <w:rStyle w:val="Hyperlink"/>
                <w:rFonts w:ascii="Aptos" w:hAnsi="Aptos"/>
                <w:noProof/>
              </w:rPr>
              <w:t>Calling time for medical examination</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_Toc173311081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21</w:t>
            </w:r>
            <w:r w:rsidR="00B4446D" w:rsidRPr="004E404D">
              <w:rPr>
                <w:rFonts w:ascii="Aptos" w:hAnsi="Aptos"/>
                <w:noProof/>
                <w:webHidden/>
              </w:rPr>
              <w:fldChar w:fldCharType="end"/>
            </w:r>
          </w:hyperlink>
        </w:p>
        <w:p w14:paraId="0BC731BB" w14:textId="1AACC28F"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82" w:history="1">
            <w:r w:rsidR="00B4446D" w:rsidRPr="004E404D">
              <w:rPr>
                <w:rStyle w:val="Hyperlink"/>
                <w:rFonts w:ascii="Aptos" w:hAnsi="Aptos"/>
                <w:noProof/>
              </w:rPr>
              <w:t>Stopping the contest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_Toc173311082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21</w:t>
            </w:r>
            <w:r w:rsidR="00B4446D" w:rsidRPr="004E404D">
              <w:rPr>
                <w:rFonts w:ascii="Aptos" w:hAnsi="Aptos"/>
                <w:noProof/>
                <w:webHidden/>
              </w:rPr>
              <w:fldChar w:fldCharType="end"/>
            </w:r>
          </w:hyperlink>
        </w:p>
        <w:p w14:paraId="73CB8F66" w14:textId="6BBFFF5D"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83" w:history="1">
            <w:r w:rsidR="00B4446D" w:rsidRPr="004E404D">
              <w:rPr>
                <w:rStyle w:val="Hyperlink"/>
                <w:rFonts w:ascii="Aptos" w:hAnsi="Aptos"/>
                <w:noProof/>
              </w:rPr>
              <w:t>Contestant not competing honestly</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_Toc173311083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22</w:t>
            </w:r>
            <w:r w:rsidR="00B4446D" w:rsidRPr="004E404D">
              <w:rPr>
                <w:rFonts w:ascii="Aptos" w:hAnsi="Aptos"/>
                <w:noProof/>
                <w:webHidden/>
              </w:rPr>
              <w:fldChar w:fldCharType="end"/>
            </w:r>
          </w:hyperlink>
        </w:p>
        <w:p w14:paraId="63492C4C" w14:textId="1E1EFD2C"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84" w:history="1">
            <w:r w:rsidR="00B4446D" w:rsidRPr="004E404D">
              <w:rPr>
                <w:rStyle w:val="Hyperlink"/>
                <w:rFonts w:ascii="Aptos" w:hAnsi="Aptos"/>
                <w:noProof/>
              </w:rPr>
              <w:t>11.</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The medical practitioner</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_Toc173311084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23</w:t>
            </w:r>
            <w:r w:rsidR="00B4446D" w:rsidRPr="004E404D">
              <w:rPr>
                <w:rFonts w:ascii="Aptos" w:hAnsi="Aptos"/>
                <w:noProof/>
                <w:webHidden/>
              </w:rPr>
              <w:fldChar w:fldCharType="end"/>
            </w:r>
          </w:hyperlink>
        </w:p>
        <w:p w14:paraId="09353D59" w14:textId="0574D921"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85" w:history="1">
            <w:r w:rsidR="00B4446D" w:rsidRPr="004E404D">
              <w:rPr>
                <w:rStyle w:val="Hyperlink"/>
                <w:rFonts w:ascii="Aptos" w:hAnsi="Aptos"/>
                <w:noProof/>
              </w:rPr>
              <w:t>General requirements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_Toc173311085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23</w:t>
            </w:r>
            <w:r w:rsidR="00B4446D" w:rsidRPr="004E404D">
              <w:rPr>
                <w:rFonts w:ascii="Aptos" w:hAnsi="Aptos"/>
                <w:noProof/>
                <w:webHidden/>
              </w:rPr>
              <w:fldChar w:fldCharType="end"/>
            </w:r>
          </w:hyperlink>
        </w:p>
        <w:p w14:paraId="5A7F3BB9" w14:textId="087AD651"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86" w:history="1">
            <w:r w:rsidR="00B4446D" w:rsidRPr="004E404D">
              <w:rPr>
                <w:rStyle w:val="Hyperlink"/>
                <w:rFonts w:ascii="Aptos" w:hAnsi="Aptos"/>
                <w:noProof/>
              </w:rPr>
              <w:t>Medical equipment for use by the Medical Practitioner</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_Toc173311086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23</w:t>
            </w:r>
            <w:r w:rsidR="00B4446D" w:rsidRPr="004E404D">
              <w:rPr>
                <w:rFonts w:ascii="Aptos" w:hAnsi="Aptos"/>
                <w:noProof/>
                <w:webHidden/>
              </w:rPr>
              <w:fldChar w:fldCharType="end"/>
            </w:r>
          </w:hyperlink>
        </w:p>
        <w:p w14:paraId="5E23117B" w14:textId="75662EB5"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87" w:history="1">
            <w:r w:rsidR="00B4446D" w:rsidRPr="004E404D">
              <w:rPr>
                <w:rStyle w:val="Hyperlink"/>
                <w:rFonts w:ascii="Aptos" w:hAnsi="Aptos"/>
                <w:noProof/>
              </w:rPr>
              <w:t>Before the commencement of a contest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_Toc173311087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23</w:t>
            </w:r>
            <w:r w:rsidR="00B4446D" w:rsidRPr="004E404D">
              <w:rPr>
                <w:rFonts w:ascii="Aptos" w:hAnsi="Aptos"/>
                <w:noProof/>
                <w:webHidden/>
              </w:rPr>
              <w:fldChar w:fldCharType="end"/>
            </w:r>
          </w:hyperlink>
        </w:p>
        <w:p w14:paraId="02627D65" w14:textId="77FD68C7"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88" w:history="1">
            <w:r w:rsidR="00B4446D" w:rsidRPr="004E404D">
              <w:rPr>
                <w:rStyle w:val="Hyperlink"/>
                <w:rFonts w:ascii="Aptos" w:hAnsi="Aptos"/>
                <w:noProof/>
              </w:rPr>
              <w:t>Pre-contest examination</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_Toc173311088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23</w:t>
            </w:r>
            <w:r w:rsidR="00B4446D" w:rsidRPr="004E404D">
              <w:rPr>
                <w:rFonts w:ascii="Aptos" w:hAnsi="Aptos"/>
                <w:noProof/>
                <w:webHidden/>
              </w:rPr>
              <w:fldChar w:fldCharType="end"/>
            </w:r>
          </w:hyperlink>
        </w:p>
        <w:p w14:paraId="177139C6" w14:textId="7ABEFCCD"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89" w:history="1">
            <w:r w:rsidR="00B4446D" w:rsidRPr="004E404D">
              <w:rPr>
                <w:rStyle w:val="Hyperlink"/>
                <w:rFonts w:ascii="Aptos" w:hAnsi="Aptos"/>
                <w:noProof/>
              </w:rPr>
              <w:t>During the contest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_Toc173311089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24</w:t>
            </w:r>
            <w:r w:rsidR="00B4446D" w:rsidRPr="004E404D">
              <w:rPr>
                <w:rFonts w:ascii="Aptos" w:hAnsi="Aptos"/>
                <w:noProof/>
                <w:webHidden/>
              </w:rPr>
              <w:fldChar w:fldCharType="end"/>
            </w:r>
          </w:hyperlink>
        </w:p>
        <w:p w14:paraId="6DC22F9B" w14:textId="1458E9FD"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90" w:history="1">
            <w:r w:rsidR="00B4446D" w:rsidRPr="004E404D">
              <w:rPr>
                <w:rStyle w:val="Hyperlink"/>
                <w:rFonts w:ascii="Aptos" w:hAnsi="Aptos"/>
                <w:noProof/>
              </w:rPr>
              <w:t>Authority to stop a contest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_Toc173311090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24</w:t>
            </w:r>
            <w:r w:rsidR="00B4446D" w:rsidRPr="004E404D">
              <w:rPr>
                <w:rFonts w:ascii="Aptos" w:hAnsi="Aptos"/>
                <w:noProof/>
                <w:webHidden/>
              </w:rPr>
              <w:fldChar w:fldCharType="end"/>
            </w:r>
          </w:hyperlink>
        </w:p>
        <w:p w14:paraId="4DA93383" w14:textId="296A209E"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91" w:history="1">
            <w:r w:rsidR="00B4446D" w:rsidRPr="004E404D">
              <w:rPr>
                <w:rStyle w:val="Hyperlink"/>
                <w:rFonts w:ascii="Aptos" w:hAnsi="Aptos"/>
                <w:noProof/>
              </w:rPr>
              <w:t>Post-contest examination</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_Toc173311091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25</w:t>
            </w:r>
            <w:r w:rsidR="00B4446D" w:rsidRPr="004E404D">
              <w:rPr>
                <w:rFonts w:ascii="Aptos" w:hAnsi="Aptos"/>
                <w:noProof/>
                <w:webHidden/>
              </w:rPr>
              <w:fldChar w:fldCharType="end"/>
            </w:r>
          </w:hyperlink>
        </w:p>
        <w:p w14:paraId="6F29F923" w14:textId="082F2A9D"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092" w:history="1">
            <w:r w:rsidR="00B4446D" w:rsidRPr="004E404D">
              <w:rPr>
                <w:rStyle w:val="Hyperlink"/>
                <w:rFonts w:ascii="Aptos" w:hAnsi="Aptos"/>
                <w:noProof/>
              </w:rPr>
              <w:t>12.</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The judges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_Toc173311092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25</w:t>
            </w:r>
            <w:r w:rsidR="00B4446D" w:rsidRPr="004E404D">
              <w:rPr>
                <w:rFonts w:ascii="Aptos" w:hAnsi="Aptos"/>
                <w:noProof/>
                <w:webHidden/>
              </w:rPr>
              <w:fldChar w:fldCharType="end"/>
            </w:r>
          </w:hyperlink>
        </w:p>
        <w:p w14:paraId="384797AC" w14:textId="2B5D8EE6"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93" w:history="1">
            <w:r w:rsidR="00B4446D" w:rsidRPr="004E404D">
              <w:rPr>
                <w:rStyle w:val="Hyperlink"/>
                <w:rFonts w:ascii="Aptos" w:hAnsi="Aptos"/>
                <w:noProof/>
              </w:rPr>
              <w:t>General requirements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_Toc173311093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25</w:t>
            </w:r>
            <w:r w:rsidR="00B4446D" w:rsidRPr="004E404D">
              <w:rPr>
                <w:rFonts w:ascii="Aptos" w:hAnsi="Aptos"/>
                <w:noProof/>
                <w:webHidden/>
              </w:rPr>
              <w:fldChar w:fldCharType="end"/>
            </w:r>
          </w:hyperlink>
        </w:p>
        <w:p w14:paraId="2D9260F3" w14:textId="447D1FFC"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94" w:history="1">
            <w:r w:rsidR="00B4446D" w:rsidRPr="004E404D">
              <w:rPr>
                <w:rStyle w:val="Hyperlink"/>
                <w:rFonts w:ascii="Aptos" w:hAnsi="Aptos"/>
                <w:noProof/>
              </w:rPr>
              <w:t>The judge’s attire</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_Toc173311094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25</w:t>
            </w:r>
            <w:r w:rsidR="00B4446D" w:rsidRPr="004E404D">
              <w:rPr>
                <w:rFonts w:ascii="Aptos" w:hAnsi="Aptos"/>
                <w:noProof/>
                <w:webHidden/>
              </w:rPr>
              <w:fldChar w:fldCharType="end"/>
            </w:r>
          </w:hyperlink>
        </w:p>
        <w:p w14:paraId="639E1E58" w14:textId="39F51F9D"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95" w:history="1">
            <w:r w:rsidR="00B4446D" w:rsidRPr="004E404D">
              <w:rPr>
                <w:rStyle w:val="Hyperlink"/>
                <w:rFonts w:ascii="Aptos" w:hAnsi="Aptos"/>
                <w:noProof/>
              </w:rPr>
              <w:t>Judges’ responsibilities and obligations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_Toc173311095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25</w:t>
            </w:r>
            <w:r w:rsidR="00B4446D" w:rsidRPr="004E404D">
              <w:rPr>
                <w:rFonts w:ascii="Aptos" w:hAnsi="Aptos"/>
                <w:noProof/>
                <w:webHidden/>
              </w:rPr>
              <w:fldChar w:fldCharType="end"/>
            </w:r>
          </w:hyperlink>
        </w:p>
        <w:p w14:paraId="43FF0E87" w14:textId="066490C8"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096" w:history="1">
            <w:r w:rsidR="00B4446D" w:rsidRPr="004E404D">
              <w:rPr>
                <w:rStyle w:val="Hyperlink"/>
                <w:rFonts w:ascii="Aptos" w:hAnsi="Aptos"/>
                <w:noProof/>
              </w:rPr>
              <w:t>The judging guidelines – evaluation criteria</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_Toc173311096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26</w:t>
            </w:r>
            <w:r w:rsidR="00B4446D" w:rsidRPr="004E404D">
              <w:rPr>
                <w:rFonts w:ascii="Aptos" w:hAnsi="Aptos"/>
                <w:noProof/>
                <w:webHidden/>
              </w:rPr>
              <w:fldChar w:fldCharType="end"/>
            </w:r>
          </w:hyperlink>
        </w:p>
        <w:p w14:paraId="2ADD34D9" w14:textId="46748F93"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097" w:history="1">
            <w:r w:rsidR="00B4446D" w:rsidRPr="004E404D">
              <w:rPr>
                <w:rStyle w:val="Hyperlink"/>
                <w:rFonts w:ascii="Aptos" w:hAnsi="Aptos"/>
                <w:noProof/>
              </w:rPr>
              <w:t>Legal punches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_Toc173311097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26</w:t>
            </w:r>
            <w:r w:rsidR="00B4446D" w:rsidRPr="004E404D">
              <w:rPr>
                <w:rFonts w:ascii="Aptos" w:hAnsi="Aptos"/>
                <w:noProof/>
                <w:webHidden/>
              </w:rPr>
              <w:fldChar w:fldCharType="end"/>
            </w:r>
          </w:hyperlink>
        </w:p>
        <w:p w14:paraId="03414094" w14:textId="5355CC82"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098" w:history="1">
            <w:r w:rsidR="00B4446D" w:rsidRPr="004E404D">
              <w:rPr>
                <w:rStyle w:val="Hyperlink"/>
                <w:rFonts w:ascii="Aptos" w:hAnsi="Aptos"/>
                <w:noProof/>
              </w:rPr>
              <w:t>Quality of punches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_Toc173311098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26</w:t>
            </w:r>
            <w:r w:rsidR="00B4446D" w:rsidRPr="004E404D">
              <w:rPr>
                <w:rFonts w:ascii="Aptos" w:hAnsi="Aptos"/>
                <w:noProof/>
                <w:webHidden/>
              </w:rPr>
              <w:fldChar w:fldCharType="end"/>
            </w:r>
          </w:hyperlink>
        </w:p>
        <w:p w14:paraId="795715C6" w14:textId="4D36DA15"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099" w:history="1">
            <w:r w:rsidR="00B4446D" w:rsidRPr="004E404D">
              <w:rPr>
                <w:rStyle w:val="Hyperlink"/>
                <w:rFonts w:ascii="Aptos" w:hAnsi="Aptos"/>
                <w:noProof/>
              </w:rPr>
              <w:t>Knuckle part of the glove</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_Toc173311099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26</w:t>
            </w:r>
            <w:r w:rsidR="00B4446D" w:rsidRPr="004E404D">
              <w:rPr>
                <w:rFonts w:ascii="Aptos" w:hAnsi="Aptos"/>
                <w:noProof/>
                <w:webHidden/>
              </w:rPr>
              <w:fldChar w:fldCharType="end"/>
            </w:r>
          </w:hyperlink>
        </w:p>
        <w:p w14:paraId="1CEB4CFD" w14:textId="193BDCB3"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00" w:history="1">
            <w:r w:rsidR="00B4446D" w:rsidRPr="004E404D">
              <w:rPr>
                <w:rStyle w:val="Hyperlink"/>
                <w:rFonts w:ascii="Aptos" w:hAnsi="Aptos"/>
                <w:noProof/>
              </w:rPr>
              <w:t>Accuracy</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_Toc173311100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27</w:t>
            </w:r>
            <w:r w:rsidR="00B4446D" w:rsidRPr="004E404D">
              <w:rPr>
                <w:rFonts w:ascii="Aptos" w:hAnsi="Aptos"/>
                <w:noProof/>
                <w:webHidden/>
              </w:rPr>
              <w:fldChar w:fldCharType="end"/>
            </w:r>
          </w:hyperlink>
        </w:p>
        <w:p w14:paraId="09F53A4A" w14:textId="3513872D"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01" w:history="1">
            <w:r w:rsidR="00B4446D" w:rsidRPr="004E404D">
              <w:rPr>
                <w:rStyle w:val="Hyperlink"/>
                <w:rFonts w:ascii="Aptos" w:hAnsi="Aptos"/>
                <w:noProof/>
              </w:rPr>
              <w:t>Clean /Power</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_Toc173311101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27</w:t>
            </w:r>
            <w:r w:rsidR="00B4446D" w:rsidRPr="004E404D">
              <w:rPr>
                <w:rFonts w:ascii="Aptos" w:hAnsi="Aptos"/>
                <w:noProof/>
                <w:webHidden/>
              </w:rPr>
              <w:fldChar w:fldCharType="end"/>
            </w:r>
          </w:hyperlink>
        </w:p>
        <w:p w14:paraId="1FC9DB16" w14:textId="358CF5AD"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02" w:history="1">
            <w:r w:rsidR="00B4446D" w:rsidRPr="004E404D">
              <w:rPr>
                <w:rStyle w:val="Hyperlink"/>
                <w:rFonts w:ascii="Aptos" w:hAnsi="Aptos"/>
                <w:noProof/>
              </w:rPr>
              <w:t>Damage</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_Toc173311102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27</w:t>
            </w:r>
            <w:r w:rsidR="00B4446D" w:rsidRPr="004E404D">
              <w:rPr>
                <w:rFonts w:ascii="Aptos" w:hAnsi="Aptos"/>
                <w:noProof/>
                <w:webHidden/>
              </w:rPr>
              <w:fldChar w:fldCharType="end"/>
            </w:r>
          </w:hyperlink>
        </w:p>
        <w:p w14:paraId="1DE6A94B" w14:textId="1210D8C5"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03" w:history="1">
            <w:r w:rsidR="00B4446D" w:rsidRPr="004E404D">
              <w:rPr>
                <w:rStyle w:val="Hyperlink"/>
                <w:rFonts w:ascii="Aptos" w:hAnsi="Aptos"/>
                <w:noProof/>
              </w:rPr>
              <w:t>Valuing power and damage</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_Toc173311103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27</w:t>
            </w:r>
            <w:r w:rsidR="00B4446D" w:rsidRPr="004E404D">
              <w:rPr>
                <w:rFonts w:ascii="Aptos" w:hAnsi="Aptos"/>
                <w:noProof/>
                <w:webHidden/>
              </w:rPr>
              <w:fldChar w:fldCharType="end"/>
            </w:r>
          </w:hyperlink>
        </w:p>
        <w:p w14:paraId="34F974F8" w14:textId="23368E10"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104" w:history="1">
            <w:r w:rsidR="00B4446D" w:rsidRPr="004E404D">
              <w:rPr>
                <w:rStyle w:val="Hyperlink"/>
                <w:rFonts w:ascii="Aptos" w:hAnsi="Aptos"/>
                <w:noProof/>
              </w:rPr>
              <w:t>Secondary criteria – ring generalship and aggression</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_Toc173311104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27</w:t>
            </w:r>
            <w:r w:rsidR="00B4446D" w:rsidRPr="004E404D">
              <w:rPr>
                <w:rFonts w:ascii="Aptos" w:hAnsi="Aptos"/>
                <w:noProof/>
                <w:webHidden/>
              </w:rPr>
              <w:fldChar w:fldCharType="end"/>
            </w:r>
          </w:hyperlink>
        </w:p>
        <w:p w14:paraId="610915F3" w14:textId="0A1815D5"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05" w:history="1">
            <w:r w:rsidR="00B4446D" w:rsidRPr="004E404D">
              <w:rPr>
                <w:rStyle w:val="Hyperlink"/>
                <w:rFonts w:ascii="Aptos" w:hAnsi="Aptos"/>
                <w:noProof/>
              </w:rPr>
              <w:t>Aggression</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_Toc173311105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28</w:t>
            </w:r>
            <w:r w:rsidR="00B4446D" w:rsidRPr="004E404D">
              <w:rPr>
                <w:rFonts w:ascii="Aptos" w:hAnsi="Aptos"/>
                <w:noProof/>
                <w:webHidden/>
              </w:rPr>
              <w:fldChar w:fldCharType="end"/>
            </w:r>
          </w:hyperlink>
        </w:p>
        <w:p w14:paraId="349BEC89" w14:textId="23416DE2"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106" w:history="1">
            <w:r w:rsidR="00B4446D" w:rsidRPr="004E404D">
              <w:rPr>
                <w:rStyle w:val="Hyperlink"/>
                <w:rFonts w:ascii="Aptos" w:hAnsi="Aptos"/>
                <w:noProof/>
              </w:rPr>
              <w:t>10 Point Must System</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_Toc173311106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28</w:t>
            </w:r>
            <w:r w:rsidR="00B4446D" w:rsidRPr="004E404D">
              <w:rPr>
                <w:rFonts w:ascii="Aptos" w:hAnsi="Aptos"/>
                <w:noProof/>
                <w:webHidden/>
              </w:rPr>
              <w:fldChar w:fldCharType="end"/>
            </w:r>
          </w:hyperlink>
        </w:p>
        <w:p w14:paraId="5CCE14C4" w14:textId="5DA3DD46"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07" w:history="1">
            <w:r w:rsidR="00B4446D" w:rsidRPr="004E404D">
              <w:rPr>
                <w:rStyle w:val="Hyperlink"/>
                <w:rFonts w:ascii="Aptos" w:hAnsi="Aptos"/>
                <w:noProof/>
              </w:rPr>
              <w:t>Assessment of fouls and knockdowns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_Toc173311107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28</w:t>
            </w:r>
            <w:r w:rsidR="00B4446D" w:rsidRPr="004E404D">
              <w:rPr>
                <w:rFonts w:ascii="Aptos" w:hAnsi="Aptos"/>
                <w:noProof/>
                <w:webHidden/>
              </w:rPr>
              <w:fldChar w:fldCharType="end"/>
            </w:r>
          </w:hyperlink>
        </w:p>
        <w:p w14:paraId="68FF8A9A" w14:textId="3A32BE04"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08" w:history="1">
            <w:r w:rsidR="00B4446D" w:rsidRPr="004E404D">
              <w:rPr>
                <w:rStyle w:val="Hyperlink"/>
                <w:rFonts w:ascii="Aptos" w:hAnsi="Aptos"/>
                <w:noProof/>
              </w:rPr>
              <w:t>Scoring</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_Toc173311108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28</w:t>
            </w:r>
            <w:r w:rsidR="00B4446D" w:rsidRPr="004E404D">
              <w:rPr>
                <w:rFonts w:ascii="Aptos" w:hAnsi="Aptos"/>
                <w:noProof/>
                <w:webHidden/>
              </w:rPr>
              <w:fldChar w:fldCharType="end"/>
            </w:r>
          </w:hyperlink>
        </w:p>
        <w:p w14:paraId="2E752943" w14:textId="513793FE"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09" w:history="1">
            <w:r w:rsidR="00B4446D" w:rsidRPr="004E404D">
              <w:rPr>
                <w:rStyle w:val="Hyperlink"/>
                <w:rFonts w:ascii="Aptos" w:hAnsi="Aptos"/>
                <w:noProof/>
              </w:rPr>
              <w:t>Application of the scoring criteria</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_Toc173311109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28</w:t>
            </w:r>
            <w:r w:rsidR="00B4446D" w:rsidRPr="004E404D">
              <w:rPr>
                <w:rFonts w:ascii="Aptos" w:hAnsi="Aptos"/>
                <w:noProof/>
                <w:webHidden/>
              </w:rPr>
              <w:fldChar w:fldCharType="end"/>
            </w:r>
          </w:hyperlink>
        </w:p>
        <w:p w14:paraId="5FBCB7B8" w14:textId="32046DC6"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10" w:history="1">
            <w:r w:rsidR="00B4446D" w:rsidRPr="004E404D">
              <w:rPr>
                <w:rStyle w:val="Hyperlink"/>
                <w:rFonts w:ascii="Aptos" w:hAnsi="Aptos"/>
                <w:noProof/>
              </w:rPr>
              <w:t>No knockdown rounds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_Toc173311110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28</w:t>
            </w:r>
            <w:r w:rsidR="00B4446D" w:rsidRPr="004E404D">
              <w:rPr>
                <w:rFonts w:ascii="Aptos" w:hAnsi="Aptos"/>
                <w:noProof/>
                <w:webHidden/>
              </w:rPr>
              <w:fldChar w:fldCharType="end"/>
            </w:r>
          </w:hyperlink>
        </w:p>
        <w:p w14:paraId="65E0F984" w14:textId="3DC22A31"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11" w:history="1">
            <w:r w:rsidR="00B4446D" w:rsidRPr="004E404D">
              <w:rPr>
                <w:rStyle w:val="Hyperlink"/>
                <w:rFonts w:ascii="Aptos" w:hAnsi="Aptos"/>
                <w:noProof/>
              </w:rPr>
              <w:t>Knockdown rounds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_Toc173311111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28</w:t>
            </w:r>
            <w:r w:rsidR="00B4446D" w:rsidRPr="004E404D">
              <w:rPr>
                <w:rFonts w:ascii="Aptos" w:hAnsi="Aptos"/>
                <w:noProof/>
                <w:webHidden/>
              </w:rPr>
              <w:fldChar w:fldCharType="end"/>
            </w:r>
          </w:hyperlink>
        </w:p>
        <w:p w14:paraId="02D11778" w14:textId="7B85314E"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12" w:history="1">
            <w:r w:rsidR="00B4446D" w:rsidRPr="004E404D">
              <w:rPr>
                <w:rStyle w:val="Hyperlink"/>
                <w:rFonts w:ascii="Aptos" w:hAnsi="Aptos"/>
                <w:noProof/>
              </w:rPr>
              <w:t>Official outcomes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_Toc173311112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29</w:t>
            </w:r>
            <w:r w:rsidR="00B4446D" w:rsidRPr="004E404D">
              <w:rPr>
                <w:rFonts w:ascii="Aptos" w:hAnsi="Aptos"/>
                <w:noProof/>
                <w:webHidden/>
              </w:rPr>
              <w:fldChar w:fldCharType="end"/>
            </w:r>
          </w:hyperlink>
        </w:p>
        <w:p w14:paraId="2A7E1A41" w14:textId="00B5626A" w:rsidR="00B4446D" w:rsidRPr="004E404D" w:rsidRDefault="00000000">
          <w:pPr>
            <w:pStyle w:val="TOC3"/>
            <w:tabs>
              <w:tab w:val="right" w:leader="dot" w:pos="9174"/>
            </w:tabs>
            <w:rPr>
              <w:rFonts w:ascii="Aptos" w:eastAsiaTheme="minorEastAsia" w:hAnsi="Aptos" w:cstheme="minorBidi"/>
              <w:noProof/>
              <w:color w:val="auto"/>
              <w:kern w:val="2"/>
              <w:sz w:val="24"/>
              <w:szCs w:val="24"/>
              <w:lang w:eastAsia="en-AU"/>
              <w14:ligatures w14:val="standardContextual"/>
            </w:rPr>
          </w:pPr>
          <w:hyperlink w:anchor="_Toc173311113" w:history="1">
            <w:r w:rsidR="00B4446D" w:rsidRPr="004E404D">
              <w:rPr>
                <w:rStyle w:val="Hyperlink"/>
                <w:rFonts w:ascii="Aptos" w:hAnsi="Aptos"/>
                <w:noProof/>
              </w:rPr>
              <w:t>The decision is final</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_Toc173311113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30</w:t>
            </w:r>
            <w:r w:rsidR="00B4446D" w:rsidRPr="004E404D">
              <w:rPr>
                <w:rFonts w:ascii="Aptos" w:hAnsi="Aptos"/>
                <w:noProof/>
                <w:webHidden/>
              </w:rPr>
              <w:fldChar w:fldCharType="end"/>
            </w:r>
          </w:hyperlink>
        </w:p>
        <w:p w14:paraId="42C20A47" w14:textId="716DD382"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114" w:history="1">
            <w:r w:rsidR="00B4446D" w:rsidRPr="004E404D">
              <w:rPr>
                <w:rStyle w:val="Hyperlink"/>
                <w:rFonts w:ascii="Aptos" w:hAnsi="Aptos"/>
                <w:noProof/>
              </w:rPr>
              <w:t>13.</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The timekeeper</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_Toc173311114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31</w:t>
            </w:r>
            <w:r w:rsidR="00B4446D" w:rsidRPr="004E404D">
              <w:rPr>
                <w:rFonts w:ascii="Aptos" w:hAnsi="Aptos"/>
                <w:noProof/>
                <w:webHidden/>
              </w:rPr>
              <w:fldChar w:fldCharType="end"/>
            </w:r>
          </w:hyperlink>
        </w:p>
        <w:p w14:paraId="29112E65" w14:textId="6AFAD754"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115" w:history="1">
            <w:r w:rsidR="00B4446D" w:rsidRPr="004E404D">
              <w:rPr>
                <w:rStyle w:val="Hyperlink"/>
                <w:rFonts w:ascii="Aptos" w:hAnsi="Aptos"/>
                <w:noProof/>
              </w:rPr>
              <w:t>General requirements</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_Toc173311115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31</w:t>
            </w:r>
            <w:r w:rsidR="00B4446D" w:rsidRPr="004E404D">
              <w:rPr>
                <w:rFonts w:ascii="Aptos" w:hAnsi="Aptos"/>
                <w:noProof/>
                <w:webHidden/>
              </w:rPr>
              <w:fldChar w:fldCharType="end"/>
            </w:r>
          </w:hyperlink>
        </w:p>
        <w:p w14:paraId="132DA20D" w14:textId="0BD7CE45"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116" w:history="1">
            <w:r w:rsidR="00B4446D" w:rsidRPr="004E404D">
              <w:rPr>
                <w:rStyle w:val="Hyperlink"/>
                <w:rFonts w:ascii="Aptos" w:hAnsi="Aptos"/>
                <w:noProof/>
              </w:rPr>
              <w:t>A timekeeper’s attire</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_Toc173311116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31</w:t>
            </w:r>
            <w:r w:rsidR="00B4446D" w:rsidRPr="004E404D">
              <w:rPr>
                <w:rFonts w:ascii="Aptos" w:hAnsi="Aptos"/>
                <w:noProof/>
                <w:webHidden/>
              </w:rPr>
              <w:fldChar w:fldCharType="end"/>
            </w:r>
          </w:hyperlink>
        </w:p>
        <w:p w14:paraId="58AE7987" w14:textId="2AB9F44D"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117" w:history="1">
            <w:r w:rsidR="00B4446D" w:rsidRPr="004E404D">
              <w:rPr>
                <w:rStyle w:val="Hyperlink"/>
                <w:rFonts w:ascii="Aptos" w:hAnsi="Aptos"/>
                <w:noProof/>
              </w:rPr>
              <w:t>A timekeeper’s equipment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_Toc173311117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31</w:t>
            </w:r>
            <w:r w:rsidR="00B4446D" w:rsidRPr="004E404D">
              <w:rPr>
                <w:rFonts w:ascii="Aptos" w:hAnsi="Aptos"/>
                <w:noProof/>
                <w:webHidden/>
              </w:rPr>
              <w:fldChar w:fldCharType="end"/>
            </w:r>
          </w:hyperlink>
        </w:p>
        <w:p w14:paraId="387921B6" w14:textId="42A2FA8B"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118" w:history="1">
            <w:r w:rsidR="00B4446D" w:rsidRPr="004E404D">
              <w:rPr>
                <w:rStyle w:val="Hyperlink"/>
                <w:rFonts w:ascii="Aptos" w:hAnsi="Aptos"/>
                <w:noProof/>
              </w:rPr>
              <w:t>The role of the timekeeper</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_Toc173311118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31</w:t>
            </w:r>
            <w:r w:rsidR="00B4446D" w:rsidRPr="004E404D">
              <w:rPr>
                <w:rFonts w:ascii="Aptos" w:hAnsi="Aptos"/>
                <w:noProof/>
                <w:webHidden/>
              </w:rPr>
              <w:fldChar w:fldCharType="end"/>
            </w:r>
          </w:hyperlink>
        </w:p>
        <w:p w14:paraId="1A0F0BA7" w14:textId="2E732227" w:rsidR="00B4446D" w:rsidRPr="004E404D" w:rsidRDefault="00000000">
          <w:pPr>
            <w:pStyle w:val="TOC2"/>
            <w:rPr>
              <w:rFonts w:ascii="Aptos" w:eastAsiaTheme="minorEastAsia" w:hAnsi="Aptos" w:cstheme="minorBidi"/>
              <w:noProof/>
              <w:color w:val="auto"/>
              <w:kern w:val="2"/>
              <w:sz w:val="24"/>
              <w:szCs w:val="24"/>
              <w:lang w:eastAsia="en-AU"/>
              <w14:ligatures w14:val="standardContextual"/>
            </w:rPr>
          </w:pPr>
          <w:hyperlink w:anchor="_Toc173311119" w:history="1">
            <w:r w:rsidR="00B4446D" w:rsidRPr="004E404D">
              <w:rPr>
                <w:rStyle w:val="Hyperlink"/>
                <w:rFonts w:ascii="Aptos" w:hAnsi="Aptos"/>
                <w:noProof/>
              </w:rPr>
              <w:t>Cessation of a count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_Toc173311119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31</w:t>
            </w:r>
            <w:r w:rsidR="00B4446D" w:rsidRPr="004E404D">
              <w:rPr>
                <w:rFonts w:ascii="Aptos" w:hAnsi="Aptos"/>
                <w:noProof/>
                <w:webHidden/>
              </w:rPr>
              <w:fldChar w:fldCharType="end"/>
            </w:r>
          </w:hyperlink>
        </w:p>
        <w:p w14:paraId="4E3EB28D" w14:textId="2705B05D"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120" w:history="1">
            <w:r w:rsidR="00B4446D" w:rsidRPr="004E404D">
              <w:rPr>
                <w:rStyle w:val="Hyperlink"/>
                <w:rFonts w:ascii="Aptos" w:hAnsi="Aptos"/>
                <w:noProof/>
              </w:rPr>
              <w:t>14.</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Code of conduct</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_Toc173311120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32</w:t>
            </w:r>
            <w:r w:rsidR="00B4446D" w:rsidRPr="004E404D">
              <w:rPr>
                <w:rFonts w:ascii="Aptos" w:hAnsi="Aptos"/>
                <w:noProof/>
                <w:webHidden/>
              </w:rPr>
              <w:fldChar w:fldCharType="end"/>
            </w:r>
          </w:hyperlink>
        </w:p>
        <w:p w14:paraId="56549D7E" w14:textId="0D31B202" w:rsidR="00B4446D" w:rsidRPr="004E404D" w:rsidRDefault="00000000">
          <w:pPr>
            <w:pStyle w:val="TOC1"/>
            <w:rPr>
              <w:rFonts w:ascii="Aptos" w:eastAsiaTheme="minorEastAsia" w:hAnsi="Aptos" w:cstheme="minorBidi"/>
              <w:noProof/>
              <w:color w:val="auto"/>
              <w:kern w:val="2"/>
              <w:sz w:val="24"/>
              <w:szCs w:val="24"/>
              <w:lang w:eastAsia="en-AU"/>
              <w14:ligatures w14:val="standardContextual"/>
            </w:rPr>
          </w:pPr>
          <w:hyperlink w:anchor="_Toc173311121" w:history="1">
            <w:r w:rsidR="00B4446D" w:rsidRPr="004E404D">
              <w:rPr>
                <w:rStyle w:val="Hyperlink"/>
                <w:rFonts w:ascii="Aptos" w:hAnsi="Aptos"/>
                <w:noProof/>
              </w:rPr>
              <w:t>15.</w:t>
            </w:r>
            <w:r w:rsidR="00B4446D" w:rsidRPr="004E404D">
              <w:rPr>
                <w:rFonts w:ascii="Aptos" w:eastAsiaTheme="minorEastAsia" w:hAnsi="Aptos" w:cstheme="minorBidi"/>
                <w:noProof/>
                <w:color w:val="auto"/>
                <w:kern w:val="2"/>
                <w:sz w:val="24"/>
                <w:szCs w:val="24"/>
                <w:lang w:eastAsia="en-AU"/>
                <w14:ligatures w14:val="standardContextual"/>
              </w:rPr>
              <w:tab/>
            </w:r>
            <w:r w:rsidR="00B4446D" w:rsidRPr="004E404D">
              <w:rPr>
                <w:rStyle w:val="Hyperlink"/>
                <w:rFonts w:ascii="Aptos" w:hAnsi="Aptos"/>
                <w:noProof/>
              </w:rPr>
              <w:t>Contact information</w:t>
            </w:r>
            <w:r w:rsidR="00B4446D" w:rsidRPr="004E404D">
              <w:rPr>
                <w:rFonts w:ascii="Aptos" w:hAnsi="Aptos"/>
                <w:noProof/>
                <w:webHidden/>
              </w:rPr>
              <w:tab/>
            </w:r>
            <w:r w:rsidR="00B4446D" w:rsidRPr="004E404D">
              <w:rPr>
                <w:rFonts w:ascii="Aptos" w:hAnsi="Aptos"/>
                <w:noProof/>
                <w:webHidden/>
              </w:rPr>
              <w:fldChar w:fldCharType="begin"/>
            </w:r>
            <w:r w:rsidR="00B4446D" w:rsidRPr="004E404D">
              <w:rPr>
                <w:rFonts w:ascii="Aptos" w:hAnsi="Aptos"/>
                <w:noProof/>
                <w:webHidden/>
              </w:rPr>
              <w:instrText xml:space="preserve"> PAGEREF _Toc173311121 \h </w:instrText>
            </w:r>
            <w:r w:rsidR="00B4446D" w:rsidRPr="004E404D">
              <w:rPr>
                <w:rFonts w:ascii="Aptos" w:hAnsi="Aptos"/>
                <w:noProof/>
                <w:webHidden/>
              </w:rPr>
            </w:r>
            <w:r w:rsidR="00B4446D" w:rsidRPr="004E404D">
              <w:rPr>
                <w:rFonts w:ascii="Aptos" w:hAnsi="Aptos"/>
                <w:noProof/>
                <w:webHidden/>
              </w:rPr>
              <w:fldChar w:fldCharType="separate"/>
            </w:r>
            <w:r w:rsidR="00B4446D" w:rsidRPr="004E404D">
              <w:rPr>
                <w:rFonts w:ascii="Aptos" w:hAnsi="Aptos"/>
                <w:noProof/>
                <w:webHidden/>
              </w:rPr>
              <w:t>32</w:t>
            </w:r>
            <w:r w:rsidR="00B4446D" w:rsidRPr="004E404D">
              <w:rPr>
                <w:rFonts w:ascii="Aptos" w:hAnsi="Aptos"/>
                <w:noProof/>
                <w:webHidden/>
              </w:rPr>
              <w:fldChar w:fldCharType="end"/>
            </w:r>
          </w:hyperlink>
        </w:p>
        <w:p w14:paraId="76A17CE4" w14:textId="072AD58D" w:rsidR="009778D7" w:rsidRPr="004E404D" w:rsidRDefault="009778D7">
          <w:pPr>
            <w:rPr>
              <w:rFonts w:ascii="Aptos" w:hAnsi="Aptos"/>
            </w:rPr>
          </w:pPr>
          <w:r w:rsidRPr="004E404D">
            <w:rPr>
              <w:rFonts w:ascii="Aptos" w:hAnsi="Aptos"/>
              <w:b/>
              <w:bCs/>
              <w:noProof/>
            </w:rPr>
            <w:fldChar w:fldCharType="end"/>
          </w:r>
        </w:p>
      </w:sdtContent>
    </w:sdt>
    <w:p w14:paraId="61B49FCF" w14:textId="77777777" w:rsidR="00967D74" w:rsidRPr="004E404D" w:rsidRDefault="00967D74" w:rsidP="00967D74">
      <w:pPr>
        <w:rPr>
          <w:rFonts w:ascii="Aptos" w:hAnsi="Aptos"/>
          <w:color w:val="auto"/>
        </w:rPr>
      </w:pPr>
    </w:p>
    <w:p w14:paraId="6047CAEA" w14:textId="77777777" w:rsidR="00967D74" w:rsidRPr="00967D74" w:rsidRDefault="00967D74" w:rsidP="00967D74">
      <w:pPr>
        <w:rPr>
          <w:color w:val="auto"/>
        </w:rPr>
      </w:pPr>
    </w:p>
    <w:p w14:paraId="3723C969" w14:textId="4A7100E2" w:rsidR="0000440C" w:rsidRPr="00E12982" w:rsidRDefault="00C92289" w:rsidP="00151934">
      <w:pPr>
        <w:pStyle w:val="Heading1"/>
        <w:numPr>
          <w:ilvl w:val="0"/>
          <w:numId w:val="11"/>
        </w:numPr>
      </w:pPr>
      <w:bookmarkStart w:id="0" w:name="_Toc173311047"/>
      <w:r>
        <w:lastRenderedPageBreak/>
        <w:t>Purpose</w:t>
      </w:r>
      <w:bookmarkEnd w:id="0"/>
    </w:p>
    <w:p w14:paraId="33A41341" w14:textId="7219C093" w:rsidR="004A50E9" w:rsidRPr="004E404D" w:rsidRDefault="002807C8" w:rsidP="00151934">
      <w:pPr>
        <w:pStyle w:val="bullet1"/>
        <w:numPr>
          <w:ilvl w:val="1"/>
          <w:numId w:val="11"/>
        </w:numPr>
        <w:spacing w:line="360" w:lineRule="auto"/>
        <w:ind w:left="788" w:hanging="431"/>
        <w:rPr>
          <w:rFonts w:ascii="Aptos" w:hAnsi="Aptos"/>
        </w:rPr>
      </w:pPr>
      <w:bookmarkStart w:id="1" w:name="_Toc160459886"/>
      <w:r w:rsidRPr="004E404D">
        <w:rPr>
          <w:rFonts w:ascii="Aptos" w:hAnsi="Aptos"/>
        </w:rPr>
        <w:t xml:space="preserve">Boxing is a full contact sport of fist fighting. The sport requires the use of boxing gloves and limits legal blows to those striking above the waist and on the front or sides of the opponent.  </w:t>
      </w:r>
    </w:p>
    <w:p w14:paraId="292FE9B5" w14:textId="4CDB5277" w:rsidR="004A50E9" w:rsidRPr="004E404D" w:rsidRDefault="004A50E9" w:rsidP="00151934">
      <w:pPr>
        <w:pStyle w:val="bullet1"/>
        <w:numPr>
          <w:ilvl w:val="1"/>
          <w:numId w:val="11"/>
        </w:numPr>
        <w:spacing w:line="360" w:lineRule="auto"/>
        <w:ind w:left="788" w:hanging="431"/>
        <w:rPr>
          <w:rFonts w:ascii="Aptos" w:hAnsi="Aptos"/>
        </w:rPr>
      </w:pPr>
      <w:r w:rsidRPr="004E404D">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060EE792" w:rsidR="004A50E9" w:rsidRPr="004E404D" w:rsidRDefault="004A50E9" w:rsidP="007B3C60">
      <w:pPr>
        <w:pStyle w:val="bullet1"/>
        <w:numPr>
          <w:ilvl w:val="1"/>
          <w:numId w:val="11"/>
        </w:numPr>
        <w:spacing w:line="360" w:lineRule="auto"/>
        <w:ind w:left="788" w:hanging="431"/>
        <w:rPr>
          <w:rFonts w:ascii="Aptos" w:hAnsi="Aptos"/>
        </w:rPr>
      </w:pPr>
      <w:r w:rsidRPr="004E404D">
        <w:rPr>
          <w:rFonts w:ascii="Aptos" w:hAnsi="Aptos"/>
        </w:rPr>
        <w:t>These rules are issued by the Professional Boxing and Combat Sports Board of Victoria (‘the Board’) in the interests of safety and integrity of professional boxing in Victoria.</w:t>
      </w:r>
    </w:p>
    <w:p w14:paraId="6EFA21C8" w14:textId="3B31471A" w:rsidR="00563EC4" w:rsidRDefault="00563EC4" w:rsidP="00563EC4">
      <w:pPr>
        <w:pStyle w:val="bullet1"/>
        <w:numPr>
          <w:ilvl w:val="0"/>
          <w:numId w:val="0"/>
        </w:numPr>
        <w:spacing w:line="360" w:lineRule="auto"/>
        <w:ind w:left="357"/>
      </w:pPr>
      <w:r>
        <w:br w:type="page"/>
      </w:r>
    </w:p>
    <w:p w14:paraId="1B027FE1" w14:textId="55D9D306" w:rsidR="004A50E9" w:rsidRPr="00E12982" w:rsidRDefault="004A50E9" w:rsidP="00151934">
      <w:pPr>
        <w:pStyle w:val="Heading1"/>
        <w:numPr>
          <w:ilvl w:val="0"/>
          <w:numId w:val="11"/>
        </w:numPr>
      </w:pPr>
      <w:bookmarkStart w:id="2" w:name="_Toc173311048"/>
      <w:r>
        <w:lastRenderedPageBreak/>
        <w:t>General</w:t>
      </w:r>
      <w:bookmarkEnd w:id="2"/>
      <w:r w:rsidR="00E84C14">
        <w:t xml:space="preserve"> </w:t>
      </w:r>
    </w:p>
    <w:p w14:paraId="2CC847B2" w14:textId="2A05486C" w:rsidR="00271CB7" w:rsidRPr="004E404D" w:rsidRDefault="00271CB7" w:rsidP="00151934">
      <w:pPr>
        <w:pStyle w:val="bullet1"/>
        <w:numPr>
          <w:ilvl w:val="1"/>
          <w:numId w:val="11"/>
        </w:numPr>
        <w:spacing w:line="360" w:lineRule="auto"/>
        <w:ind w:left="788" w:hanging="431"/>
        <w:rPr>
          <w:rFonts w:ascii="Aptos" w:hAnsi="Aptos"/>
        </w:rPr>
      </w:pPr>
      <w:r w:rsidRPr="004E404D">
        <w:rPr>
          <w:rFonts w:ascii="Aptos" w:hAnsi="Aptos"/>
        </w:rPr>
        <w:t>It is a condition of any license, registration or permit issued by the Professional Boxing and Combat Sports Board that all license, registration or permit holders comply with these rules.</w:t>
      </w:r>
    </w:p>
    <w:p w14:paraId="6EF264D0" w14:textId="3EFF5EA6" w:rsidR="00271CB7" w:rsidRPr="004E404D" w:rsidRDefault="00271CB7" w:rsidP="00151934">
      <w:pPr>
        <w:pStyle w:val="bullet1"/>
        <w:numPr>
          <w:ilvl w:val="1"/>
          <w:numId w:val="11"/>
        </w:numPr>
        <w:spacing w:line="360" w:lineRule="auto"/>
        <w:ind w:left="788" w:hanging="431"/>
        <w:rPr>
          <w:rFonts w:ascii="Aptos" w:hAnsi="Aptos"/>
        </w:rPr>
      </w:pPr>
      <w:r w:rsidRPr="004E404D">
        <w:rPr>
          <w:rFonts w:ascii="Aptos" w:hAnsi="Aptos"/>
        </w:rPr>
        <w:t>A breach of any such condition may result in a license, registration or permit being cancelled or suspended or any license, registration or permit conditions being varied.</w:t>
      </w:r>
    </w:p>
    <w:p w14:paraId="6A158632" w14:textId="017F1B93" w:rsidR="00967D74" w:rsidRPr="004E404D" w:rsidRDefault="00271CB7" w:rsidP="00151934">
      <w:pPr>
        <w:pStyle w:val="bullet1"/>
        <w:numPr>
          <w:ilvl w:val="1"/>
          <w:numId w:val="11"/>
        </w:numPr>
        <w:spacing w:line="360" w:lineRule="auto"/>
        <w:ind w:left="788" w:hanging="431"/>
        <w:rPr>
          <w:rFonts w:ascii="Aptos" w:hAnsi="Aptos"/>
        </w:rPr>
      </w:pPr>
      <w:r w:rsidRPr="004E404D">
        <w:rPr>
          <w:rFonts w:ascii="Aptos" w:hAnsi="Aptos"/>
        </w:rPr>
        <w:t>The Board may vary, revoke or waive these rules at any time.</w:t>
      </w:r>
    </w:p>
    <w:p w14:paraId="5F40C74C" w14:textId="0906F772" w:rsidR="00563EC4" w:rsidRDefault="00563EC4" w:rsidP="00563EC4">
      <w:pPr>
        <w:pStyle w:val="bullet1"/>
        <w:numPr>
          <w:ilvl w:val="0"/>
          <w:numId w:val="0"/>
        </w:numPr>
        <w:spacing w:line="360" w:lineRule="auto"/>
        <w:ind w:left="284" w:hanging="284"/>
      </w:pPr>
      <w:r>
        <w:br w:type="page"/>
      </w:r>
    </w:p>
    <w:p w14:paraId="504FAB86" w14:textId="4BBD40CE" w:rsidR="00967D74" w:rsidRPr="00E12982" w:rsidRDefault="00967D74" w:rsidP="00151934">
      <w:pPr>
        <w:pStyle w:val="Heading1"/>
        <w:numPr>
          <w:ilvl w:val="0"/>
          <w:numId w:val="11"/>
        </w:numPr>
      </w:pPr>
      <w:bookmarkStart w:id="3" w:name="_Toc173311049"/>
      <w:r>
        <w:lastRenderedPageBreak/>
        <w:t>Definitions</w:t>
      </w:r>
      <w:bookmarkEnd w:id="3"/>
    </w:p>
    <w:p w14:paraId="111B4D63" w14:textId="0747785A" w:rsidR="00967D74" w:rsidRPr="004E404D" w:rsidRDefault="00967D74" w:rsidP="002465F6">
      <w:pPr>
        <w:pStyle w:val="bullet1"/>
        <w:numPr>
          <w:ilvl w:val="0"/>
          <w:numId w:val="0"/>
        </w:numPr>
        <w:tabs>
          <w:tab w:val="left" w:pos="283"/>
        </w:tabs>
        <w:spacing w:line="360" w:lineRule="auto"/>
        <w:ind w:left="284" w:hanging="284"/>
        <w:rPr>
          <w:rFonts w:ascii="Aptos" w:hAnsi="Aptos"/>
        </w:rPr>
      </w:pPr>
      <w:r w:rsidRPr="004E404D">
        <w:rPr>
          <w:rFonts w:ascii="Aptos" w:hAnsi="Aptos"/>
          <w:b/>
          <w:bCs/>
        </w:rPr>
        <w:t>the Act</w:t>
      </w:r>
      <w:r w:rsidRPr="004E404D">
        <w:rPr>
          <w:rFonts w:ascii="Aptos" w:hAnsi="Aptos"/>
        </w:rPr>
        <w:t xml:space="preserve"> means the Professional Boxing and Combat Sports Act 1985 (Vic). </w:t>
      </w:r>
    </w:p>
    <w:p w14:paraId="5F74800B" w14:textId="0BA9E64F" w:rsidR="00967D74" w:rsidRPr="004E404D" w:rsidRDefault="00967D74" w:rsidP="002465F6">
      <w:pPr>
        <w:pStyle w:val="bullet1"/>
        <w:numPr>
          <w:ilvl w:val="0"/>
          <w:numId w:val="0"/>
        </w:numPr>
        <w:tabs>
          <w:tab w:val="left" w:pos="283"/>
        </w:tabs>
        <w:spacing w:line="360" w:lineRule="auto"/>
        <w:ind w:left="284" w:hanging="284"/>
        <w:rPr>
          <w:rFonts w:ascii="Aptos" w:hAnsi="Aptos"/>
        </w:rPr>
      </w:pPr>
      <w:r w:rsidRPr="004E404D">
        <w:rPr>
          <w:rFonts w:ascii="Aptos" w:hAnsi="Aptos"/>
          <w:b/>
          <w:bCs/>
        </w:rPr>
        <w:t>approved shorts</w:t>
      </w:r>
      <w:r w:rsidRPr="004E404D">
        <w:rPr>
          <w:rFonts w:ascii="Aptos" w:hAnsi="Aptos"/>
        </w:rPr>
        <w:t xml:space="preserve"> means shorts approved by the Board.</w:t>
      </w:r>
    </w:p>
    <w:p w14:paraId="1360FEDD" w14:textId="59B354CE" w:rsidR="00967D74" w:rsidRPr="004E404D" w:rsidRDefault="00967D74" w:rsidP="002465F6">
      <w:pPr>
        <w:pStyle w:val="bullet1"/>
        <w:numPr>
          <w:ilvl w:val="0"/>
          <w:numId w:val="0"/>
        </w:numPr>
        <w:tabs>
          <w:tab w:val="left" w:pos="283"/>
        </w:tabs>
        <w:spacing w:line="360" w:lineRule="auto"/>
        <w:ind w:left="284" w:hanging="284"/>
        <w:rPr>
          <w:rFonts w:ascii="Aptos" w:hAnsi="Aptos"/>
        </w:rPr>
      </w:pPr>
      <w:r w:rsidRPr="004E404D">
        <w:rPr>
          <w:rFonts w:ascii="Aptos" w:hAnsi="Aptos"/>
          <w:b/>
          <w:bCs/>
        </w:rPr>
        <w:t>the Board</w:t>
      </w:r>
      <w:r w:rsidRPr="004E404D">
        <w:rPr>
          <w:rFonts w:ascii="Aptos" w:hAnsi="Aptos"/>
        </w:rPr>
        <w:t xml:space="preserve"> means the Professional Boxing and Combat Sports Board as defined in section 14 of the Act. </w:t>
      </w:r>
    </w:p>
    <w:p w14:paraId="24DBAC75" w14:textId="3C88C07A" w:rsidR="00967D74" w:rsidRPr="004E404D" w:rsidRDefault="00967D74" w:rsidP="002465F6">
      <w:pPr>
        <w:pStyle w:val="bullet1"/>
        <w:numPr>
          <w:ilvl w:val="0"/>
          <w:numId w:val="0"/>
        </w:numPr>
        <w:tabs>
          <w:tab w:val="left" w:pos="283"/>
        </w:tabs>
        <w:spacing w:line="360" w:lineRule="auto"/>
        <w:rPr>
          <w:rFonts w:ascii="Aptos" w:hAnsi="Aptos"/>
        </w:rPr>
      </w:pPr>
      <w:r w:rsidRPr="004E404D">
        <w:rPr>
          <w:rFonts w:ascii="Aptos" w:hAnsi="Aptos"/>
          <w:b/>
          <w:bCs/>
        </w:rPr>
        <w:t>a foul</w:t>
      </w:r>
      <w:r w:rsidRPr="004E404D">
        <w:rPr>
          <w:rFonts w:ascii="Aptos" w:hAnsi="Aptos"/>
        </w:rPr>
        <w:t xml:space="preserve"> means any of the following:</w:t>
      </w:r>
    </w:p>
    <w:p w14:paraId="5CD52045" w14:textId="579DF60A"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striking below the waist</w:t>
      </w:r>
    </w:p>
    <w:p w14:paraId="6CEE392A" w14:textId="4B1DA1C9"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striking the opponent while they are down or in the process of getting up;</w:t>
      </w:r>
    </w:p>
    <w:p w14:paraId="0A1401AA" w14:textId="54334524"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holding an opponent with one hand and striking with the other;</w:t>
      </w:r>
    </w:p>
    <w:p w14:paraId="3C907E8C" w14:textId="241755F8"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holding or deliberately maintaining a clinch;</w:t>
      </w:r>
    </w:p>
    <w:p w14:paraId="0E5385A6" w14:textId="4F4E3619"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wrestling or kicking;</w:t>
      </w:r>
    </w:p>
    <w:p w14:paraId="353ADB0A" w14:textId="7E7F5D6D"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butting with the head or shoulder or using the knee;</w:t>
      </w:r>
    </w:p>
    <w:p w14:paraId="2DF1EF24" w14:textId="004B759B"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hitting with an open glove, butt of the hand, wrist or elbow, and all backhand blows;</w:t>
      </w:r>
    </w:p>
    <w:p w14:paraId="3570101F" w14:textId="7D6ABD60"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hitting an opponent who is partly out of the ring and prevented by the ropes from assuming a position of defence;</w:t>
      </w:r>
    </w:p>
    <w:p w14:paraId="27273926" w14:textId="7E26E39F"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intentionally going down without being hit;</w:t>
      </w:r>
    </w:p>
    <w:p w14:paraId="26C83003" w14:textId="008FCA10"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intentionally striking at the kidney region;</w:t>
      </w:r>
    </w:p>
    <w:p w14:paraId="68E6A852" w14:textId="633BB396"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the use of the pivot blow or kidney punch;</w:t>
      </w:r>
    </w:p>
    <w:p w14:paraId="73D44BB2" w14:textId="50BDDBBF"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jabbing at an opponent’s eyes with the thumb of the glove;</w:t>
      </w:r>
    </w:p>
    <w:p w14:paraId="2545DBAC" w14:textId="27DFB312"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hitting on the break, or the back of the head or neck;</w:t>
      </w:r>
    </w:p>
    <w:p w14:paraId="04091567" w14:textId="64A5B560"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hitting after the bell ending the round has sounded;</w:t>
      </w:r>
    </w:p>
    <w:p w14:paraId="6B86C192" w14:textId="5CC1EB5A"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pushing an opponent about the ring or onto the ropes;</w:t>
      </w:r>
    </w:p>
    <w:p w14:paraId="2BBCDDE0" w14:textId="0DC23E1B"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persistently ducking below the waistline;</w:t>
      </w:r>
    </w:p>
    <w:p w14:paraId="07989A25" w14:textId="6A219220"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 xml:space="preserve">any dangerous or unsportsmanlike conduct; </w:t>
      </w:r>
    </w:p>
    <w:p w14:paraId="045E20A9" w14:textId="1B5DD8E9"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intentionally spitting out the mouthguard; and</w:t>
      </w:r>
    </w:p>
    <w:p w14:paraId="2A17B51C" w14:textId="60387153"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using substances forbidden by the World Anti-Doping Association.</w:t>
      </w:r>
    </w:p>
    <w:p w14:paraId="072DE457" w14:textId="77777777" w:rsidR="00967D74" w:rsidRPr="004E404D" w:rsidRDefault="00967D74" w:rsidP="00711887">
      <w:pPr>
        <w:pStyle w:val="bullet1"/>
        <w:numPr>
          <w:ilvl w:val="0"/>
          <w:numId w:val="0"/>
        </w:numPr>
        <w:tabs>
          <w:tab w:val="left" w:pos="283"/>
        </w:tabs>
        <w:rPr>
          <w:rFonts w:ascii="Aptos" w:hAnsi="Aptos"/>
        </w:rPr>
      </w:pPr>
    </w:p>
    <w:p w14:paraId="08638820" w14:textId="77777777"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promoter </w:t>
      </w:r>
      <w:r w:rsidRPr="004E404D">
        <w:rPr>
          <w:rFonts w:ascii="Aptos" w:hAnsi="Aptos"/>
        </w:rPr>
        <w:t>means any person who is licensed by the Board to promote a professional contest.</w:t>
      </w:r>
    </w:p>
    <w:p w14:paraId="7F949A74" w14:textId="62D1CFF0" w:rsidR="00711887" w:rsidRPr="004E404D" w:rsidRDefault="00711887" w:rsidP="000920ED">
      <w:pPr>
        <w:pStyle w:val="bullet1"/>
        <w:numPr>
          <w:ilvl w:val="0"/>
          <w:numId w:val="0"/>
        </w:numPr>
        <w:spacing w:line="360" w:lineRule="auto"/>
        <w:ind w:left="284" w:hanging="284"/>
        <w:rPr>
          <w:rFonts w:ascii="Aptos" w:hAnsi="Aptos"/>
          <w:b/>
          <w:bCs/>
        </w:rPr>
      </w:pPr>
      <w:r w:rsidRPr="004E404D">
        <w:rPr>
          <w:rFonts w:ascii="Aptos" w:hAnsi="Aptos"/>
          <w:b/>
          <w:bCs/>
        </w:rPr>
        <w:t xml:space="preserve">promotion </w:t>
      </w:r>
      <w:r w:rsidRPr="004E404D">
        <w:rPr>
          <w:rFonts w:ascii="Aptos" w:hAnsi="Aptos"/>
        </w:rPr>
        <w:t>means an event consisting of one or more professional contests and includes any preliminary arrangements in</w:t>
      </w:r>
      <w:r w:rsidR="000920ED" w:rsidRPr="004E404D">
        <w:rPr>
          <w:rFonts w:ascii="Aptos" w:hAnsi="Aptos"/>
        </w:rPr>
        <w:t xml:space="preserve"> </w:t>
      </w:r>
      <w:r w:rsidRPr="004E404D">
        <w:rPr>
          <w:rFonts w:ascii="Aptos" w:hAnsi="Aptos"/>
        </w:rPr>
        <w:t>connection with such an event.</w:t>
      </w:r>
    </w:p>
    <w:p w14:paraId="02F64955" w14:textId="548E61EB"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recorder </w:t>
      </w:r>
      <w:r w:rsidRPr="004E404D">
        <w:rPr>
          <w:rFonts w:ascii="Aptos" w:hAnsi="Aptos"/>
        </w:rPr>
        <w:t>means a member of the Combat Sports Unit or a delegate appointed by the unit who records the judges’ scores and provides final results to the announcer.</w:t>
      </w:r>
    </w:p>
    <w:p w14:paraId="3D67F8A7" w14:textId="3D3F8F9C"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judge </w:t>
      </w:r>
      <w:r w:rsidRPr="004E404D">
        <w:rPr>
          <w:rFonts w:ascii="Aptos" w:hAnsi="Aptos"/>
        </w:rPr>
        <w:t>means a person appointed by the Board who determines the points scored by each contestant in a professional contest.</w:t>
      </w:r>
    </w:p>
    <w:p w14:paraId="58BAF00B" w14:textId="784553DD"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referee </w:t>
      </w:r>
      <w:r w:rsidRPr="004E404D">
        <w:rPr>
          <w:rFonts w:ascii="Aptos" w:hAnsi="Aptos"/>
        </w:rPr>
        <w:t>means a person appointed by the Board who controls, or exercises any form of control, over the conduct of professional contestants during a professional contest.</w:t>
      </w:r>
    </w:p>
    <w:p w14:paraId="1697AA85" w14:textId="1114C8BD"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match-maker </w:t>
      </w:r>
      <w:r w:rsidRPr="004E404D">
        <w:rPr>
          <w:rFonts w:ascii="Aptos" w:hAnsi="Aptos"/>
        </w:rPr>
        <w:t>means a person who acts on behalf of a promoter to arrange professional contests between professional contestants.</w:t>
      </w:r>
    </w:p>
    <w:p w14:paraId="0262A698" w14:textId="53755F98"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a knockdown </w:t>
      </w:r>
      <w:r w:rsidRPr="004E404D">
        <w:rPr>
          <w:rFonts w:ascii="Aptos" w:hAnsi="Aptos"/>
        </w:rPr>
        <w:t>occurs when a contestant is punched and:</w:t>
      </w:r>
    </w:p>
    <w:p w14:paraId="7557DC51" w14:textId="5CB102C5" w:rsidR="00711887" w:rsidRPr="004E404D" w:rsidRDefault="002D660C" w:rsidP="00151934">
      <w:pPr>
        <w:pStyle w:val="bullet1"/>
        <w:numPr>
          <w:ilvl w:val="1"/>
          <w:numId w:val="14"/>
        </w:numPr>
        <w:spacing w:line="360" w:lineRule="auto"/>
        <w:ind w:left="709" w:firstLine="414"/>
        <w:rPr>
          <w:rFonts w:ascii="Aptos" w:hAnsi="Aptos"/>
        </w:rPr>
      </w:pPr>
      <w:r w:rsidRPr="004E404D">
        <w:rPr>
          <w:rFonts w:ascii="Aptos" w:hAnsi="Aptos"/>
        </w:rPr>
        <w:t xml:space="preserve">   a </w:t>
      </w:r>
      <w:r w:rsidR="00711887" w:rsidRPr="004E404D">
        <w:rPr>
          <w:rFonts w:ascii="Aptos" w:hAnsi="Aptos"/>
        </w:rPr>
        <w:t>part of his or her body other than the feet touch the canvas; or</w:t>
      </w:r>
    </w:p>
    <w:p w14:paraId="5E367569" w14:textId="68FE340A" w:rsidR="00711887" w:rsidRPr="004E404D" w:rsidRDefault="00711887" w:rsidP="00151934">
      <w:pPr>
        <w:pStyle w:val="bullet1"/>
        <w:numPr>
          <w:ilvl w:val="1"/>
          <w:numId w:val="14"/>
        </w:numPr>
        <w:spacing w:line="360" w:lineRule="auto"/>
        <w:ind w:left="1560" w:hanging="426"/>
        <w:rPr>
          <w:rFonts w:ascii="Aptos" w:hAnsi="Aptos"/>
        </w:rPr>
      </w:pPr>
      <w:r w:rsidRPr="004E404D">
        <w:rPr>
          <w:rFonts w:ascii="Aptos" w:hAnsi="Aptos"/>
        </w:rPr>
        <w:lastRenderedPageBreak/>
        <w:t xml:space="preserve">he or she cannot protect him or herself and, for whatever reason, is in a position where he or she cannot fall. </w:t>
      </w:r>
    </w:p>
    <w:p w14:paraId="148361FB" w14:textId="6D8F46A6"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seconds </w:t>
      </w:r>
      <w:r w:rsidRPr="004E404D">
        <w:rPr>
          <w:rFonts w:ascii="Aptos" w:hAnsi="Aptos"/>
        </w:rPr>
        <w:t>means a licensed trainer or the corner of the contestant.</w:t>
      </w:r>
    </w:p>
    <w:p w14:paraId="1101CC77" w14:textId="43B0DE50"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timekeeper </w:t>
      </w:r>
      <w:r w:rsidRPr="004E404D">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trainer </w:t>
      </w:r>
      <w:r w:rsidRPr="004E404D">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4E404D"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4E404D" w:rsidRDefault="009615C2" w:rsidP="00CA503C">
      <w:pPr>
        <w:pStyle w:val="bullet1"/>
        <w:numPr>
          <w:ilvl w:val="0"/>
          <w:numId w:val="0"/>
        </w:numPr>
        <w:tabs>
          <w:tab w:val="left" w:pos="283"/>
        </w:tabs>
        <w:rPr>
          <w:rFonts w:ascii="Aptos" w:hAnsi="Aptos"/>
          <w:b/>
          <w:bCs/>
        </w:rPr>
      </w:pPr>
    </w:p>
    <w:p w14:paraId="7704AFDA" w14:textId="1063DFE6" w:rsidR="00CA503C" w:rsidRPr="004E404D" w:rsidRDefault="00563EC4" w:rsidP="00CA503C">
      <w:pPr>
        <w:pStyle w:val="bullet1"/>
        <w:numPr>
          <w:ilvl w:val="0"/>
          <w:numId w:val="0"/>
        </w:numPr>
        <w:tabs>
          <w:tab w:val="left" w:pos="283"/>
        </w:tabs>
        <w:rPr>
          <w:rFonts w:ascii="Aptos" w:hAnsi="Aptos"/>
          <w:b/>
          <w:bCs/>
        </w:rPr>
      </w:pPr>
      <w:r w:rsidRPr="004E404D">
        <w:rPr>
          <w:rFonts w:ascii="Aptos" w:hAnsi="Aptos"/>
          <w:b/>
          <w:bCs/>
        </w:rPr>
        <w:br w:type="page"/>
      </w:r>
    </w:p>
    <w:p w14:paraId="5D170585" w14:textId="0C59AE7A" w:rsidR="00711887" w:rsidRDefault="00711887" w:rsidP="00151934">
      <w:pPr>
        <w:pStyle w:val="Heading1"/>
        <w:numPr>
          <w:ilvl w:val="0"/>
          <w:numId w:val="11"/>
        </w:numPr>
      </w:pPr>
      <w:bookmarkStart w:id="4" w:name="_Toc173311050"/>
      <w:r>
        <w:lastRenderedPageBreak/>
        <w:t>Weight divisions</w:t>
      </w:r>
      <w:bookmarkEnd w:id="4"/>
    </w:p>
    <w:p w14:paraId="09475F5F" w14:textId="2903065C" w:rsidR="00711887" w:rsidRPr="004E404D" w:rsidRDefault="00711887" w:rsidP="00151934">
      <w:pPr>
        <w:pStyle w:val="bullet1"/>
        <w:numPr>
          <w:ilvl w:val="1"/>
          <w:numId w:val="11"/>
        </w:numPr>
        <w:spacing w:line="360" w:lineRule="auto"/>
        <w:ind w:left="788" w:hanging="431"/>
        <w:rPr>
          <w:rFonts w:ascii="Aptos" w:hAnsi="Aptos"/>
        </w:rPr>
      </w:pPr>
      <w:r w:rsidRPr="004E404D">
        <w:rPr>
          <w:rFonts w:ascii="Aptos" w:hAnsi="Aptos"/>
        </w:rPr>
        <w:t>Weight divisions are the currently recognised weight divisions for professional boxing contestants in Victoria as set by the Board.</w:t>
      </w:r>
    </w:p>
    <w:p w14:paraId="2097DC96" w14:textId="4BEF8A79" w:rsidR="00711887" w:rsidRPr="004E404D" w:rsidRDefault="00711887" w:rsidP="00151934">
      <w:pPr>
        <w:pStyle w:val="bullet1"/>
        <w:numPr>
          <w:ilvl w:val="1"/>
          <w:numId w:val="11"/>
        </w:numPr>
        <w:spacing w:line="360" w:lineRule="auto"/>
        <w:ind w:left="788" w:hanging="431"/>
        <w:rPr>
          <w:rFonts w:ascii="Aptos" w:hAnsi="Aptos"/>
        </w:rPr>
      </w:pPr>
      <w:r w:rsidRPr="004E404D">
        <w:rPr>
          <w:rFonts w:ascii="Aptos" w:hAnsi="Aptos"/>
        </w:rPr>
        <w:t>Weight classes are defined in maximum allowable kilograms.</w:t>
      </w:r>
    </w:p>
    <w:p w14:paraId="1236EDFB" w14:textId="191EA5CB" w:rsidR="00711887" w:rsidRPr="004E404D" w:rsidRDefault="00711887" w:rsidP="00151934">
      <w:pPr>
        <w:pStyle w:val="bullet1"/>
        <w:numPr>
          <w:ilvl w:val="1"/>
          <w:numId w:val="11"/>
        </w:numPr>
        <w:spacing w:line="360" w:lineRule="auto"/>
        <w:ind w:left="788" w:hanging="431"/>
        <w:rPr>
          <w:rFonts w:ascii="Aptos" w:hAnsi="Aptos"/>
        </w:rPr>
      </w:pPr>
      <w:r w:rsidRPr="004E404D">
        <w:rPr>
          <w:rFonts w:ascii="Aptos" w:hAnsi="Aptos"/>
        </w:rPr>
        <w:t>The current weight divisions for professional boxing contestants in Victoria are as follows:</w:t>
      </w:r>
    </w:p>
    <w:p w14:paraId="2511B151" w14:textId="02C5C429" w:rsidR="00595D30" w:rsidRDefault="00595D30" w:rsidP="00595D30">
      <w:pPr>
        <w:pStyle w:val="Heading2"/>
      </w:pPr>
      <w:bookmarkStart w:id="5" w:name="_Hlk172645882"/>
      <w:bookmarkStart w:id="6" w:name="_Toc173311051"/>
      <w:r>
        <w:t xml:space="preserve">Weight divisions </w:t>
      </w:r>
      <w:bookmarkEnd w:id="5"/>
      <w:r>
        <w:t>– professional boxing 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E12982"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E12982" w:rsidRDefault="00595D30" w:rsidP="00652D5B">
            <w:pPr>
              <w:pStyle w:val="Tablecolumnheadings"/>
              <w:ind w:right="-371"/>
              <w:rPr>
                <w:lang w:val="en-AU"/>
              </w:rPr>
            </w:pPr>
            <w:bookmarkStart w:id="7" w:name="_Hlk172895041"/>
            <w:bookmarkStart w:id="8" w:name="_Hlk172894980"/>
            <w:r>
              <w:rPr>
                <w:lang w:val="en-AU"/>
              </w:rPr>
              <w:t>Weight class</w:t>
            </w:r>
          </w:p>
        </w:tc>
        <w:tc>
          <w:tcPr>
            <w:tcW w:w="1843" w:type="dxa"/>
          </w:tcPr>
          <w:p w14:paraId="2ABE5125" w14:textId="1827F387" w:rsidR="00652D5B" w:rsidRPr="00E12982" w:rsidRDefault="00595D30" w:rsidP="009615C2">
            <w:pPr>
              <w:pStyle w:val="Tablecolumnheadings"/>
              <w:ind w:left="88"/>
              <w:rPr>
                <w:lang w:val="en-AU"/>
              </w:rPr>
            </w:pPr>
            <w:r>
              <w:rPr>
                <w:lang w:val="en-AU"/>
              </w:rPr>
              <w:t>Minimum (kgs)</w:t>
            </w:r>
          </w:p>
        </w:tc>
        <w:tc>
          <w:tcPr>
            <w:tcW w:w="2552" w:type="dxa"/>
          </w:tcPr>
          <w:p w14:paraId="1CB859F9" w14:textId="5C0E898D" w:rsidR="00652D5B" w:rsidRPr="00E12982" w:rsidRDefault="00595D30" w:rsidP="009615C2">
            <w:pPr>
              <w:pStyle w:val="Tablecolumnheadings"/>
              <w:ind w:left="791"/>
              <w:rPr>
                <w:lang w:val="en-AU"/>
              </w:rPr>
            </w:pPr>
            <w:r>
              <w:rPr>
                <w:lang w:val="en-AU"/>
              </w:rPr>
              <w:t>Maximum (kgs)</w:t>
            </w:r>
          </w:p>
        </w:tc>
      </w:tr>
      <w:tr w:rsidR="00595D30" w:rsidRPr="004E404D" w14:paraId="79BDBC74" w14:textId="77777777" w:rsidTr="009615C2">
        <w:trPr>
          <w:trHeight w:hRule="exact" w:val="453"/>
        </w:trPr>
        <w:tc>
          <w:tcPr>
            <w:tcW w:w="2268" w:type="dxa"/>
          </w:tcPr>
          <w:p w14:paraId="76ADD594" w14:textId="5A54576A" w:rsidR="00595D30" w:rsidRPr="004E404D" w:rsidRDefault="00595D30" w:rsidP="00595D30">
            <w:pPr>
              <w:pStyle w:val="Tabletext"/>
              <w:rPr>
                <w:rFonts w:ascii="Aptos" w:hAnsi="Aptos"/>
                <w:lang w:val="en-AU"/>
              </w:rPr>
            </w:pPr>
            <w:r w:rsidRPr="004E404D">
              <w:rPr>
                <w:rFonts w:ascii="Aptos" w:hAnsi="Aptos"/>
                <w:lang w:val="en-AU"/>
              </w:rPr>
              <w:t>Straw weight</w:t>
            </w:r>
          </w:p>
        </w:tc>
        <w:tc>
          <w:tcPr>
            <w:tcW w:w="1985" w:type="dxa"/>
            <w:gridSpan w:val="2"/>
          </w:tcPr>
          <w:p w14:paraId="1EDA980D" w14:textId="625A571B" w:rsidR="00595D30" w:rsidRPr="004E404D" w:rsidRDefault="00595D30" w:rsidP="00595D30">
            <w:pPr>
              <w:pStyle w:val="Tabletext"/>
              <w:ind w:left="228"/>
              <w:rPr>
                <w:rFonts w:ascii="Aptos" w:hAnsi="Aptos"/>
                <w:lang w:val="en-AU"/>
              </w:rPr>
            </w:pPr>
          </w:p>
        </w:tc>
        <w:tc>
          <w:tcPr>
            <w:tcW w:w="2552" w:type="dxa"/>
          </w:tcPr>
          <w:p w14:paraId="7D09BDA7" w14:textId="5928878D" w:rsidR="00595D30" w:rsidRPr="004E404D" w:rsidRDefault="00595D30" w:rsidP="00595D30">
            <w:pPr>
              <w:pStyle w:val="Tabletext"/>
              <w:ind w:left="819"/>
              <w:rPr>
                <w:rFonts w:ascii="Aptos" w:hAnsi="Aptos"/>
                <w:lang w:val="en-AU"/>
              </w:rPr>
            </w:pPr>
            <w:r w:rsidRPr="004E404D">
              <w:rPr>
                <w:rFonts w:ascii="Aptos" w:hAnsi="Aptos"/>
              </w:rPr>
              <w:t>up to 47.62</w:t>
            </w:r>
          </w:p>
        </w:tc>
      </w:tr>
      <w:tr w:rsidR="00595D30" w:rsidRPr="004E404D" w14:paraId="12ADA116" w14:textId="77777777" w:rsidTr="009615C2">
        <w:trPr>
          <w:trHeight w:hRule="exact" w:val="453"/>
        </w:trPr>
        <w:tc>
          <w:tcPr>
            <w:tcW w:w="2268" w:type="dxa"/>
          </w:tcPr>
          <w:p w14:paraId="7EF3BA07" w14:textId="0D5AFA8C" w:rsidR="00595D30" w:rsidRPr="004E404D" w:rsidRDefault="00595D30" w:rsidP="00595D30">
            <w:pPr>
              <w:pStyle w:val="Tabletext"/>
              <w:rPr>
                <w:rFonts w:ascii="Aptos" w:hAnsi="Aptos"/>
                <w:lang w:val="en-AU"/>
              </w:rPr>
            </w:pPr>
            <w:r w:rsidRPr="004E404D">
              <w:rPr>
                <w:rFonts w:ascii="Aptos" w:hAnsi="Aptos"/>
              </w:rPr>
              <w:t>Light Flyweight</w:t>
            </w:r>
          </w:p>
        </w:tc>
        <w:tc>
          <w:tcPr>
            <w:tcW w:w="1985" w:type="dxa"/>
            <w:gridSpan w:val="2"/>
          </w:tcPr>
          <w:p w14:paraId="6972CEDB" w14:textId="485E9BBB" w:rsidR="00595D30" w:rsidRPr="004E404D" w:rsidRDefault="00595D30" w:rsidP="00595D30">
            <w:pPr>
              <w:pStyle w:val="Tabletext"/>
              <w:ind w:left="228"/>
              <w:rPr>
                <w:rFonts w:ascii="Aptos" w:hAnsi="Aptos"/>
                <w:lang w:val="en-AU"/>
              </w:rPr>
            </w:pPr>
            <w:r w:rsidRPr="004E404D">
              <w:rPr>
                <w:rFonts w:ascii="Aptos" w:hAnsi="Aptos"/>
              </w:rPr>
              <w:t>over 47.62</w:t>
            </w:r>
          </w:p>
        </w:tc>
        <w:tc>
          <w:tcPr>
            <w:tcW w:w="2552" w:type="dxa"/>
          </w:tcPr>
          <w:p w14:paraId="590AE986" w14:textId="26D5E91B" w:rsidR="00595D30" w:rsidRPr="004E404D" w:rsidRDefault="00595D30" w:rsidP="00595D30">
            <w:pPr>
              <w:pStyle w:val="Tabletext"/>
              <w:ind w:left="819"/>
              <w:rPr>
                <w:rFonts w:ascii="Aptos" w:hAnsi="Aptos"/>
                <w:lang w:val="en-AU"/>
              </w:rPr>
            </w:pPr>
            <w:r w:rsidRPr="004E404D">
              <w:rPr>
                <w:rFonts w:ascii="Aptos" w:hAnsi="Aptos"/>
              </w:rPr>
              <w:t>up to 48.98</w:t>
            </w:r>
          </w:p>
        </w:tc>
      </w:tr>
      <w:tr w:rsidR="00595D30" w:rsidRPr="004E404D" w14:paraId="2E2B04D1" w14:textId="77777777" w:rsidTr="009615C2">
        <w:trPr>
          <w:trHeight w:hRule="exact" w:val="453"/>
        </w:trPr>
        <w:tc>
          <w:tcPr>
            <w:tcW w:w="2268" w:type="dxa"/>
          </w:tcPr>
          <w:p w14:paraId="2A098696" w14:textId="250FFF0F" w:rsidR="00595D30" w:rsidRPr="004E404D" w:rsidRDefault="00595D30" w:rsidP="00595D30">
            <w:pPr>
              <w:pStyle w:val="Tabletext"/>
              <w:rPr>
                <w:rFonts w:ascii="Aptos" w:hAnsi="Aptos"/>
                <w:lang w:val="en-AU"/>
              </w:rPr>
            </w:pPr>
            <w:r w:rsidRPr="004E404D">
              <w:rPr>
                <w:rFonts w:ascii="Aptos" w:hAnsi="Aptos"/>
              </w:rPr>
              <w:t>Flyweight</w:t>
            </w:r>
          </w:p>
        </w:tc>
        <w:tc>
          <w:tcPr>
            <w:tcW w:w="1985" w:type="dxa"/>
            <w:gridSpan w:val="2"/>
          </w:tcPr>
          <w:p w14:paraId="34D5B655" w14:textId="5CC551B7" w:rsidR="00595D30" w:rsidRPr="004E404D" w:rsidRDefault="00595D30" w:rsidP="00595D30">
            <w:pPr>
              <w:pStyle w:val="Tabletext"/>
              <w:ind w:left="228"/>
              <w:rPr>
                <w:rFonts w:ascii="Aptos" w:hAnsi="Aptos"/>
                <w:lang w:val="en-AU"/>
              </w:rPr>
            </w:pPr>
            <w:r w:rsidRPr="004E404D">
              <w:rPr>
                <w:rFonts w:ascii="Aptos" w:hAnsi="Aptos"/>
              </w:rPr>
              <w:t>over 48.98</w:t>
            </w:r>
          </w:p>
        </w:tc>
        <w:tc>
          <w:tcPr>
            <w:tcW w:w="2552" w:type="dxa"/>
          </w:tcPr>
          <w:p w14:paraId="7F099877" w14:textId="343A2B3D" w:rsidR="00595D30" w:rsidRPr="004E404D" w:rsidRDefault="00595D30" w:rsidP="00595D30">
            <w:pPr>
              <w:pStyle w:val="Tabletext"/>
              <w:ind w:left="819"/>
              <w:rPr>
                <w:rFonts w:ascii="Aptos" w:hAnsi="Aptos"/>
                <w:lang w:val="en-AU"/>
              </w:rPr>
            </w:pPr>
            <w:r w:rsidRPr="004E404D">
              <w:rPr>
                <w:rFonts w:ascii="Aptos" w:hAnsi="Aptos"/>
              </w:rPr>
              <w:t>up to 50.80</w:t>
            </w:r>
          </w:p>
        </w:tc>
      </w:tr>
      <w:tr w:rsidR="00595D30" w:rsidRPr="004E404D" w14:paraId="54C10D1B" w14:textId="77777777" w:rsidTr="009615C2">
        <w:trPr>
          <w:trHeight w:hRule="exact" w:val="453"/>
        </w:trPr>
        <w:tc>
          <w:tcPr>
            <w:tcW w:w="2268" w:type="dxa"/>
          </w:tcPr>
          <w:p w14:paraId="75DC27C0" w14:textId="0D20A7A4" w:rsidR="00595D30" w:rsidRPr="004E404D" w:rsidRDefault="00595D30" w:rsidP="00595D30">
            <w:pPr>
              <w:pStyle w:val="Tabletext"/>
              <w:rPr>
                <w:rFonts w:ascii="Aptos" w:hAnsi="Aptos"/>
              </w:rPr>
            </w:pPr>
            <w:r w:rsidRPr="004E404D">
              <w:rPr>
                <w:rFonts w:ascii="Aptos" w:hAnsi="Aptos"/>
              </w:rPr>
              <w:t>Super Flyweight</w:t>
            </w:r>
          </w:p>
        </w:tc>
        <w:tc>
          <w:tcPr>
            <w:tcW w:w="1985" w:type="dxa"/>
            <w:gridSpan w:val="2"/>
          </w:tcPr>
          <w:p w14:paraId="19EDF5E6" w14:textId="18DCD3B1" w:rsidR="00595D30" w:rsidRPr="004E404D" w:rsidRDefault="00595D30" w:rsidP="00595D30">
            <w:pPr>
              <w:pStyle w:val="Tabletext"/>
              <w:ind w:left="228"/>
              <w:rPr>
                <w:rFonts w:ascii="Aptos" w:hAnsi="Aptos"/>
                <w:lang w:val="en-AU"/>
              </w:rPr>
            </w:pPr>
            <w:r w:rsidRPr="004E404D">
              <w:rPr>
                <w:rFonts w:ascii="Aptos" w:hAnsi="Aptos"/>
              </w:rPr>
              <w:t>over 50.80</w:t>
            </w:r>
          </w:p>
        </w:tc>
        <w:tc>
          <w:tcPr>
            <w:tcW w:w="2552" w:type="dxa"/>
          </w:tcPr>
          <w:p w14:paraId="58FF49DA" w14:textId="36999BCD" w:rsidR="00595D30" w:rsidRPr="004E404D" w:rsidRDefault="00595D30" w:rsidP="00595D30">
            <w:pPr>
              <w:pStyle w:val="Tabletext"/>
              <w:ind w:left="819"/>
              <w:rPr>
                <w:rFonts w:ascii="Aptos" w:hAnsi="Aptos"/>
                <w:lang w:val="en-AU"/>
              </w:rPr>
            </w:pPr>
            <w:r w:rsidRPr="004E404D">
              <w:rPr>
                <w:rFonts w:ascii="Aptos" w:hAnsi="Aptos"/>
              </w:rPr>
              <w:t>up to 52.16</w:t>
            </w:r>
          </w:p>
        </w:tc>
      </w:tr>
      <w:tr w:rsidR="00595D30" w:rsidRPr="004E404D" w14:paraId="16EB79CC" w14:textId="77777777" w:rsidTr="009615C2">
        <w:trPr>
          <w:trHeight w:hRule="exact" w:val="453"/>
        </w:trPr>
        <w:tc>
          <w:tcPr>
            <w:tcW w:w="2268" w:type="dxa"/>
          </w:tcPr>
          <w:p w14:paraId="4AEF9280" w14:textId="62AC528F" w:rsidR="00595D30" w:rsidRPr="004E404D" w:rsidRDefault="00595D30" w:rsidP="00595D30">
            <w:pPr>
              <w:pStyle w:val="Tabletext"/>
              <w:rPr>
                <w:rFonts w:ascii="Aptos" w:hAnsi="Aptos"/>
              </w:rPr>
            </w:pPr>
            <w:r w:rsidRPr="004E404D">
              <w:rPr>
                <w:rFonts w:ascii="Aptos" w:hAnsi="Aptos"/>
              </w:rPr>
              <w:t>Bantamweight</w:t>
            </w:r>
          </w:p>
        </w:tc>
        <w:tc>
          <w:tcPr>
            <w:tcW w:w="1985" w:type="dxa"/>
            <w:gridSpan w:val="2"/>
          </w:tcPr>
          <w:p w14:paraId="63D41975" w14:textId="6AB1EA97" w:rsidR="00595D30" w:rsidRPr="004E404D" w:rsidRDefault="00595D30" w:rsidP="00595D30">
            <w:pPr>
              <w:pStyle w:val="Tabletext"/>
              <w:ind w:left="228"/>
              <w:rPr>
                <w:rFonts w:ascii="Aptos" w:hAnsi="Aptos"/>
                <w:lang w:val="en-AU"/>
              </w:rPr>
            </w:pPr>
            <w:r w:rsidRPr="004E404D">
              <w:rPr>
                <w:rFonts w:ascii="Aptos" w:hAnsi="Aptos"/>
              </w:rPr>
              <w:t>over 52.16</w:t>
            </w:r>
          </w:p>
        </w:tc>
        <w:tc>
          <w:tcPr>
            <w:tcW w:w="2552" w:type="dxa"/>
          </w:tcPr>
          <w:p w14:paraId="5AE178FD" w14:textId="3DFADCBE" w:rsidR="00595D30" w:rsidRPr="004E404D" w:rsidRDefault="00595D30" w:rsidP="00595D30">
            <w:pPr>
              <w:pStyle w:val="Tabletext"/>
              <w:ind w:left="819"/>
              <w:rPr>
                <w:rFonts w:ascii="Aptos" w:hAnsi="Aptos"/>
                <w:lang w:val="en-AU"/>
              </w:rPr>
            </w:pPr>
            <w:r w:rsidRPr="004E404D">
              <w:rPr>
                <w:rFonts w:ascii="Aptos" w:hAnsi="Aptos"/>
              </w:rPr>
              <w:t>up to 53.52</w:t>
            </w:r>
          </w:p>
        </w:tc>
      </w:tr>
      <w:bookmarkEnd w:id="7"/>
      <w:tr w:rsidR="00595D30" w:rsidRPr="004E404D" w14:paraId="3CC32CD8" w14:textId="77777777" w:rsidTr="009615C2">
        <w:trPr>
          <w:trHeight w:hRule="exact" w:val="453"/>
        </w:trPr>
        <w:tc>
          <w:tcPr>
            <w:tcW w:w="2268" w:type="dxa"/>
          </w:tcPr>
          <w:p w14:paraId="714FB33C" w14:textId="7F2B1306" w:rsidR="00595D30" w:rsidRPr="004E404D" w:rsidRDefault="00595D30" w:rsidP="00595D30">
            <w:pPr>
              <w:pStyle w:val="Tabletext"/>
              <w:rPr>
                <w:rFonts w:ascii="Aptos" w:hAnsi="Aptos"/>
              </w:rPr>
            </w:pPr>
            <w:r w:rsidRPr="004E404D">
              <w:rPr>
                <w:rFonts w:ascii="Aptos" w:hAnsi="Aptos"/>
              </w:rPr>
              <w:t>Super Bantamweight</w:t>
            </w:r>
          </w:p>
        </w:tc>
        <w:tc>
          <w:tcPr>
            <w:tcW w:w="1985" w:type="dxa"/>
            <w:gridSpan w:val="2"/>
          </w:tcPr>
          <w:p w14:paraId="199BFBEF" w14:textId="46819306" w:rsidR="00595D30" w:rsidRPr="004E404D" w:rsidRDefault="00595D30" w:rsidP="00595D30">
            <w:pPr>
              <w:pStyle w:val="Tabletext"/>
              <w:ind w:left="228"/>
              <w:rPr>
                <w:rFonts w:ascii="Aptos" w:hAnsi="Aptos"/>
                <w:lang w:val="en-AU"/>
              </w:rPr>
            </w:pPr>
            <w:r w:rsidRPr="004E404D">
              <w:rPr>
                <w:rFonts w:ascii="Aptos" w:hAnsi="Aptos"/>
              </w:rPr>
              <w:t>over 53.52</w:t>
            </w:r>
          </w:p>
        </w:tc>
        <w:tc>
          <w:tcPr>
            <w:tcW w:w="2552" w:type="dxa"/>
          </w:tcPr>
          <w:p w14:paraId="101CD279" w14:textId="5BF3339F" w:rsidR="00595D30" w:rsidRPr="004E404D" w:rsidRDefault="00595D30" w:rsidP="00595D30">
            <w:pPr>
              <w:pStyle w:val="Tabletext"/>
              <w:ind w:left="819"/>
              <w:rPr>
                <w:rFonts w:ascii="Aptos" w:hAnsi="Aptos"/>
                <w:lang w:val="en-AU"/>
              </w:rPr>
            </w:pPr>
            <w:r w:rsidRPr="004E404D">
              <w:rPr>
                <w:rFonts w:ascii="Aptos" w:hAnsi="Aptos"/>
              </w:rPr>
              <w:t>up to 55.25</w:t>
            </w:r>
          </w:p>
        </w:tc>
      </w:tr>
      <w:tr w:rsidR="00595D30" w:rsidRPr="004E404D" w14:paraId="3422DF28" w14:textId="77777777" w:rsidTr="009615C2">
        <w:trPr>
          <w:trHeight w:hRule="exact" w:val="453"/>
        </w:trPr>
        <w:tc>
          <w:tcPr>
            <w:tcW w:w="2268" w:type="dxa"/>
          </w:tcPr>
          <w:p w14:paraId="72055587" w14:textId="38D7D5D4" w:rsidR="00595D30" w:rsidRPr="004E404D" w:rsidRDefault="00595D30" w:rsidP="00595D30">
            <w:pPr>
              <w:pStyle w:val="Tabletext"/>
              <w:rPr>
                <w:rFonts w:ascii="Aptos" w:hAnsi="Aptos"/>
              </w:rPr>
            </w:pPr>
            <w:r w:rsidRPr="004E404D">
              <w:rPr>
                <w:rFonts w:ascii="Aptos" w:hAnsi="Aptos"/>
              </w:rPr>
              <w:t>Featherweight</w:t>
            </w:r>
          </w:p>
        </w:tc>
        <w:tc>
          <w:tcPr>
            <w:tcW w:w="1985" w:type="dxa"/>
            <w:gridSpan w:val="2"/>
          </w:tcPr>
          <w:p w14:paraId="51AF0671" w14:textId="73F223CB" w:rsidR="00595D30" w:rsidRPr="004E404D" w:rsidRDefault="00595D30" w:rsidP="00595D30">
            <w:pPr>
              <w:pStyle w:val="Tabletext"/>
              <w:ind w:left="228"/>
              <w:rPr>
                <w:rFonts w:ascii="Aptos" w:hAnsi="Aptos"/>
                <w:lang w:val="en-AU"/>
              </w:rPr>
            </w:pPr>
            <w:r w:rsidRPr="004E404D">
              <w:rPr>
                <w:rFonts w:ascii="Aptos" w:hAnsi="Aptos"/>
              </w:rPr>
              <w:t>over 55.34</w:t>
            </w:r>
          </w:p>
        </w:tc>
        <w:tc>
          <w:tcPr>
            <w:tcW w:w="2552" w:type="dxa"/>
          </w:tcPr>
          <w:p w14:paraId="4296F431" w14:textId="1C10495C" w:rsidR="00595D30" w:rsidRPr="004E404D" w:rsidRDefault="00595D30" w:rsidP="00595D30">
            <w:pPr>
              <w:pStyle w:val="Tabletext"/>
              <w:ind w:left="819"/>
              <w:rPr>
                <w:rFonts w:ascii="Aptos" w:hAnsi="Aptos"/>
                <w:lang w:val="en-AU"/>
              </w:rPr>
            </w:pPr>
            <w:r w:rsidRPr="004E404D">
              <w:rPr>
                <w:rFonts w:ascii="Aptos" w:hAnsi="Aptos"/>
              </w:rPr>
              <w:t>up to 57.15</w:t>
            </w:r>
          </w:p>
        </w:tc>
      </w:tr>
      <w:tr w:rsidR="00595D30" w:rsidRPr="004E404D" w14:paraId="5AEDE109" w14:textId="77777777" w:rsidTr="009615C2">
        <w:trPr>
          <w:trHeight w:hRule="exact" w:val="453"/>
        </w:trPr>
        <w:tc>
          <w:tcPr>
            <w:tcW w:w="2268" w:type="dxa"/>
          </w:tcPr>
          <w:p w14:paraId="7AB35F19" w14:textId="72DEF8A6" w:rsidR="00595D30" w:rsidRPr="004E404D" w:rsidRDefault="00595D30" w:rsidP="00595D30">
            <w:pPr>
              <w:pStyle w:val="Tabletext"/>
              <w:rPr>
                <w:rFonts w:ascii="Aptos" w:hAnsi="Aptos"/>
              </w:rPr>
            </w:pPr>
            <w:r w:rsidRPr="004E404D">
              <w:rPr>
                <w:rFonts w:ascii="Aptos" w:hAnsi="Aptos"/>
              </w:rPr>
              <w:t>Super Featherweight</w:t>
            </w:r>
          </w:p>
        </w:tc>
        <w:tc>
          <w:tcPr>
            <w:tcW w:w="1985" w:type="dxa"/>
            <w:gridSpan w:val="2"/>
          </w:tcPr>
          <w:p w14:paraId="4E54389E" w14:textId="2B54220D" w:rsidR="00595D30" w:rsidRPr="004E404D" w:rsidRDefault="00595D30" w:rsidP="00595D30">
            <w:pPr>
              <w:pStyle w:val="Tabletext"/>
              <w:ind w:left="228"/>
              <w:rPr>
                <w:rFonts w:ascii="Aptos" w:hAnsi="Aptos"/>
                <w:lang w:val="en-AU"/>
              </w:rPr>
            </w:pPr>
            <w:r w:rsidRPr="004E404D">
              <w:rPr>
                <w:rFonts w:ascii="Aptos" w:hAnsi="Aptos"/>
              </w:rPr>
              <w:t>over 57.15</w:t>
            </w:r>
          </w:p>
        </w:tc>
        <w:tc>
          <w:tcPr>
            <w:tcW w:w="2552" w:type="dxa"/>
          </w:tcPr>
          <w:p w14:paraId="100CED07" w14:textId="37DB05CB" w:rsidR="00595D30" w:rsidRPr="004E404D" w:rsidRDefault="00595D30" w:rsidP="00595D30">
            <w:pPr>
              <w:pStyle w:val="Tabletext"/>
              <w:ind w:left="819"/>
              <w:rPr>
                <w:rFonts w:ascii="Aptos" w:hAnsi="Aptos"/>
                <w:lang w:val="en-AU"/>
              </w:rPr>
            </w:pPr>
            <w:r w:rsidRPr="004E404D">
              <w:rPr>
                <w:rFonts w:ascii="Aptos" w:hAnsi="Aptos"/>
              </w:rPr>
              <w:t>up to 58.96</w:t>
            </w:r>
          </w:p>
        </w:tc>
      </w:tr>
      <w:tr w:rsidR="00595D30" w:rsidRPr="004E404D" w14:paraId="6C7B3016" w14:textId="77777777" w:rsidTr="009615C2">
        <w:trPr>
          <w:trHeight w:hRule="exact" w:val="453"/>
        </w:trPr>
        <w:tc>
          <w:tcPr>
            <w:tcW w:w="2268" w:type="dxa"/>
          </w:tcPr>
          <w:p w14:paraId="4014617E" w14:textId="4CF09E4C" w:rsidR="00595D30" w:rsidRPr="004E404D" w:rsidRDefault="00595D30" w:rsidP="00595D30">
            <w:pPr>
              <w:pStyle w:val="Tabletext"/>
              <w:rPr>
                <w:rFonts w:ascii="Aptos" w:hAnsi="Aptos"/>
              </w:rPr>
            </w:pPr>
            <w:r w:rsidRPr="004E404D">
              <w:rPr>
                <w:rFonts w:ascii="Aptos" w:hAnsi="Aptos"/>
              </w:rPr>
              <w:t>Lightweight</w:t>
            </w:r>
          </w:p>
        </w:tc>
        <w:tc>
          <w:tcPr>
            <w:tcW w:w="1985" w:type="dxa"/>
            <w:gridSpan w:val="2"/>
          </w:tcPr>
          <w:p w14:paraId="68ED044D" w14:textId="55AB1793" w:rsidR="00595D30" w:rsidRPr="004E404D" w:rsidRDefault="00595D30" w:rsidP="00595D30">
            <w:pPr>
              <w:pStyle w:val="Tabletext"/>
              <w:ind w:left="228"/>
              <w:rPr>
                <w:rFonts w:ascii="Aptos" w:hAnsi="Aptos"/>
                <w:lang w:val="en-AU"/>
              </w:rPr>
            </w:pPr>
            <w:r w:rsidRPr="004E404D">
              <w:rPr>
                <w:rFonts w:ascii="Aptos" w:hAnsi="Aptos"/>
              </w:rPr>
              <w:t>over 58.96</w:t>
            </w:r>
          </w:p>
        </w:tc>
        <w:tc>
          <w:tcPr>
            <w:tcW w:w="2552" w:type="dxa"/>
          </w:tcPr>
          <w:p w14:paraId="67CADC88" w14:textId="687A1F80" w:rsidR="00595D30" w:rsidRPr="004E404D" w:rsidRDefault="00595D30" w:rsidP="00595D30">
            <w:pPr>
              <w:pStyle w:val="Tabletext"/>
              <w:ind w:left="819"/>
              <w:rPr>
                <w:rFonts w:ascii="Aptos" w:hAnsi="Aptos"/>
                <w:lang w:val="en-AU"/>
              </w:rPr>
            </w:pPr>
            <w:r w:rsidRPr="004E404D">
              <w:rPr>
                <w:rFonts w:ascii="Aptos" w:hAnsi="Aptos"/>
              </w:rPr>
              <w:t>up to 61.23</w:t>
            </w:r>
          </w:p>
        </w:tc>
      </w:tr>
      <w:tr w:rsidR="00595D30" w:rsidRPr="004E404D" w14:paraId="14A0D765" w14:textId="77777777" w:rsidTr="009615C2">
        <w:trPr>
          <w:trHeight w:hRule="exact" w:val="453"/>
        </w:trPr>
        <w:tc>
          <w:tcPr>
            <w:tcW w:w="2268" w:type="dxa"/>
          </w:tcPr>
          <w:p w14:paraId="4726655D" w14:textId="7973FE0D" w:rsidR="00595D30" w:rsidRPr="004E404D" w:rsidRDefault="00595D30" w:rsidP="00595D30">
            <w:pPr>
              <w:pStyle w:val="Tabletext"/>
              <w:rPr>
                <w:rFonts w:ascii="Aptos" w:hAnsi="Aptos"/>
              </w:rPr>
            </w:pPr>
            <w:r w:rsidRPr="004E404D">
              <w:rPr>
                <w:rFonts w:ascii="Aptos" w:hAnsi="Aptos"/>
              </w:rPr>
              <w:t>Super Lightweight</w:t>
            </w:r>
          </w:p>
        </w:tc>
        <w:tc>
          <w:tcPr>
            <w:tcW w:w="1985" w:type="dxa"/>
            <w:gridSpan w:val="2"/>
          </w:tcPr>
          <w:p w14:paraId="270B7F7F" w14:textId="1FB44DDA" w:rsidR="00595D30" w:rsidRPr="004E404D" w:rsidRDefault="00595D30" w:rsidP="00595D30">
            <w:pPr>
              <w:pStyle w:val="Tabletext"/>
              <w:ind w:left="228"/>
              <w:rPr>
                <w:rFonts w:ascii="Aptos" w:hAnsi="Aptos"/>
                <w:lang w:val="en-AU"/>
              </w:rPr>
            </w:pPr>
            <w:r w:rsidRPr="004E404D">
              <w:rPr>
                <w:rFonts w:ascii="Aptos" w:hAnsi="Aptos"/>
              </w:rPr>
              <w:t>over 61.23</w:t>
            </w:r>
          </w:p>
        </w:tc>
        <w:tc>
          <w:tcPr>
            <w:tcW w:w="2552" w:type="dxa"/>
          </w:tcPr>
          <w:p w14:paraId="7F26F563" w14:textId="30175AC7" w:rsidR="00595D30" w:rsidRPr="004E404D" w:rsidRDefault="00595D30" w:rsidP="00595D30">
            <w:pPr>
              <w:pStyle w:val="Tabletext"/>
              <w:ind w:left="819"/>
              <w:rPr>
                <w:rFonts w:ascii="Aptos" w:hAnsi="Aptos"/>
                <w:lang w:val="en-AU"/>
              </w:rPr>
            </w:pPr>
            <w:r w:rsidRPr="004E404D">
              <w:rPr>
                <w:rFonts w:ascii="Aptos" w:hAnsi="Aptos"/>
              </w:rPr>
              <w:t>up to 63.50</w:t>
            </w:r>
          </w:p>
        </w:tc>
      </w:tr>
      <w:tr w:rsidR="00595D30" w:rsidRPr="004E404D" w14:paraId="1654D25B" w14:textId="77777777" w:rsidTr="009615C2">
        <w:trPr>
          <w:trHeight w:hRule="exact" w:val="453"/>
        </w:trPr>
        <w:tc>
          <w:tcPr>
            <w:tcW w:w="2268" w:type="dxa"/>
          </w:tcPr>
          <w:p w14:paraId="0184E6ED" w14:textId="4F16AD1F" w:rsidR="00595D30" w:rsidRPr="004E404D" w:rsidRDefault="00595D30" w:rsidP="00595D30">
            <w:pPr>
              <w:pStyle w:val="Tabletext"/>
              <w:rPr>
                <w:rFonts w:ascii="Aptos" w:hAnsi="Aptos"/>
              </w:rPr>
            </w:pPr>
            <w:r w:rsidRPr="004E404D">
              <w:rPr>
                <w:rFonts w:ascii="Aptos" w:hAnsi="Aptos"/>
              </w:rPr>
              <w:t>Welterweight</w:t>
            </w:r>
          </w:p>
        </w:tc>
        <w:tc>
          <w:tcPr>
            <w:tcW w:w="1985" w:type="dxa"/>
            <w:gridSpan w:val="2"/>
          </w:tcPr>
          <w:p w14:paraId="629BCC04" w14:textId="631B69CD" w:rsidR="00595D30" w:rsidRPr="004E404D" w:rsidRDefault="00595D30" w:rsidP="00595D30">
            <w:pPr>
              <w:pStyle w:val="Tabletext"/>
              <w:ind w:left="228"/>
              <w:rPr>
                <w:rFonts w:ascii="Aptos" w:hAnsi="Aptos"/>
                <w:lang w:val="en-AU"/>
              </w:rPr>
            </w:pPr>
            <w:r w:rsidRPr="004E404D">
              <w:rPr>
                <w:rFonts w:ascii="Aptos" w:hAnsi="Aptos"/>
              </w:rPr>
              <w:t>over 63.50</w:t>
            </w:r>
          </w:p>
        </w:tc>
        <w:tc>
          <w:tcPr>
            <w:tcW w:w="2552" w:type="dxa"/>
          </w:tcPr>
          <w:p w14:paraId="0DEE9EF5" w14:textId="0B023FA4" w:rsidR="00595D30" w:rsidRPr="004E404D" w:rsidRDefault="00595D30" w:rsidP="00595D30">
            <w:pPr>
              <w:pStyle w:val="Tabletext"/>
              <w:ind w:left="819"/>
              <w:rPr>
                <w:rFonts w:ascii="Aptos" w:hAnsi="Aptos"/>
                <w:lang w:val="en-AU"/>
              </w:rPr>
            </w:pPr>
            <w:r w:rsidRPr="004E404D">
              <w:rPr>
                <w:rFonts w:ascii="Aptos" w:hAnsi="Aptos"/>
              </w:rPr>
              <w:t>up to 66.67</w:t>
            </w:r>
          </w:p>
        </w:tc>
      </w:tr>
      <w:tr w:rsidR="00595D30" w:rsidRPr="004E404D" w14:paraId="3865849E" w14:textId="77777777" w:rsidTr="009615C2">
        <w:trPr>
          <w:trHeight w:hRule="exact" w:val="453"/>
        </w:trPr>
        <w:tc>
          <w:tcPr>
            <w:tcW w:w="2268" w:type="dxa"/>
          </w:tcPr>
          <w:p w14:paraId="5391D389" w14:textId="299D70D3" w:rsidR="00595D30" w:rsidRPr="004E404D" w:rsidRDefault="00595D30" w:rsidP="00595D30">
            <w:pPr>
              <w:pStyle w:val="Tabletext"/>
              <w:rPr>
                <w:rFonts w:ascii="Aptos" w:hAnsi="Aptos"/>
              </w:rPr>
            </w:pPr>
            <w:r w:rsidRPr="004E404D">
              <w:rPr>
                <w:rFonts w:ascii="Aptos" w:hAnsi="Aptos"/>
              </w:rPr>
              <w:t>Super Welterweight</w:t>
            </w:r>
          </w:p>
        </w:tc>
        <w:tc>
          <w:tcPr>
            <w:tcW w:w="1985" w:type="dxa"/>
            <w:gridSpan w:val="2"/>
          </w:tcPr>
          <w:p w14:paraId="1C6D1832" w14:textId="2DB6D3DC" w:rsidR="00595D30" w:rsidRPr="004E404D" w:rsidRDefault="00595D30" w:rsidP="00595D30">
            <w:pPr>
              <w:pStyle w:val="Tabletext"/>
              <w:ind w:left="228"/>
              <w:rPr>
                <w:rFonts w:ascii="Aptos" w:hAnsi="Aptos"/>
                <w:lang w:val="en-AU"/>
              </w:rPr>
            </w:pPr>
            <w:r w:rsidRPr="004E404D">
              <w:rPr>
                <w:rFonts w:ascii="Aptos" w:hAnsi="Aptos"/>
              </w:rPr>
              <w:t>over 66.67</w:t>
            </w:r>
          </w:p>
        </w:tc>
        <w:tc>
          <w:tcPr>
            <w:tcW w:w="2552" w:type="dxa"/>
          </w:tcPr>
          <w:p w14:paraId="2045FF72" w14:textId="705024A8" w:rsidR="00595D30" w:rsidRPr="004E404D" w:rsidRDefault="00595D30" w:rsidP="00595D30">
            <w:pPr>
              <w:pStyle w:val="Tabletext"/>
              <w:ind w:left="819"/>
              <w:rPr>
                <w:rFonts w:ascii="Aptos" w:hAnsi="Aptos"/>
                <w:lang w:val="en-AU"/>
              </w:rPr>
            </w:pPr>
            <w:r w:rsidRPr="004E404D">
              <w:rPr>
                <w:rFonts w:ascii="Aptos" w:hAnsi="Aptos"/>
              </w:rPr>
              <w:t>up to 69.85</w:t>
            </w:r>
          </w:p>
        </w:tc>
      </w:tr>
      <w:tr w:rsidR="00595D30" w:rsidRPr="004E404D" w14:paraId="7EE0383F" w14:textId="77777777" w:rsidTr="009615C2">
        <w:trPr>
          <w:trHeight w:hRule="exact" w:val="453"/>
        </w:trPr>
        <w:tc>
          <w:tcPr>
            <w:tcW w:w="2268" w:type="dxa"/>
          </w:tcPr>
          <w:p w14:paraId="1B468636" w14:textId="7ADAB7B4" w:rsidR="00595D30" w:rsidRPr="004E404D" w:rsidRDefault="00595D30" w:rsidP="00595D30">
            <w:pPr>
              <w:pStyle w:val="Tabletext"/>
              <w:rPr>
                <w:rFonts w:ascii="Aptos" w:hAnsi="Aptos"/>
              </w:rPr>
            </w:pPr>
            <w:r w:rsidRPr="004E404D">
              <w:rPr>
                <w:rFonts w:ascii="Aptos" w:hAnsi="Aptos"/>
              </w:rPr>
              <w:t>Middleweight</w:t>
            </w:r>
          </w:p>
        </w:tc>
        <w:tc>
          <w:tcPr>
            <w:tcW w:w="1985" w:type="dxa"/>
            <w:gridSpan w:val="2"/>
          </w:tcPr>
          <w:p w14:paraId="7B97847B" w14:textId="59EA7876" w:rsidR="00595D30" w:rsidRPr="004E404D" w:rsidRDefault="00595D30" w:rsidP="00595D30">
            <w:pPr>
              <w:pStyle w:val="Tabletext"/>
              <w:ind w:left="228"/>
              <w:rPr>
                <w:rFonts w:ascii="Aptos" w:hAnsi="Aptos"/>
                <w:lang w:val="en-AU"/>
              </w:rPr>
            </w:pPr>
            <w:r w:rsidRPr="004E404D">
              <w:rPr>
                <w:rFonts w:ascii="Aptos" w:hAnsi="Aptos"/>
              </w:rPr>
              <w:t>over 69.85</w:t>
            </w:r>
          </w:p>
        </w:tc>
        <w:tc>
          <w:tcPr>
            <w:tcW w:w="2552" w:type="dxa"/>
          </w:tcPr>
          <w:p w14:paraId="7EC24BBB" w14:textId="4D9B3612" w:rsidR="00595D30" w:rsidRPr="004E404D" w:rsidRDefault="00595D30" w:rsidP="00595D30">
            <w:pPr>
              <w:pStyle w:val="Tabletext"/>
              <w:ind w:left="819"/>
              <w:rPr>
                <w:rFonts w:ascii="Aptos" w:hAnsi="Aptos"/>
                <w:lang w:val="en-AU"/>
              </w:rPr>
            </w:pPr>
            <w:r w:rsidRPr="004E404D">
              <w:rPr>
                <w:rFonts w:ascii="Aptos" w:hAnsi="Aptos"/>
              </w:rPr>
              <w:t>up to 72.57</w:t>
            </w:r>
          </w:p>
        </w:tc>
      </w:tr>
      <w:tr w:rsidR="00595D30" w:rsidRPr="004E404D" w14:paraId="57FD7C15" w14:textId="77777777" w:rsidTr="009615C2">
        <w:trPr>
          <w:trHeight w:hRule="exact" w:val="453"/>
        </w:trPr>
        <w:tc>
          <w:tcPr>
            <w:tcW w:w="2268" w:type="dxa"/>
          </w:tcPr>
          <w:p w14:paraId="3A0A47F6" w14:textId="328E2026" w:rsidR="00595D30" w:rsidRPr="004E404D" w:rsidRDefault="00595D30" w:rsidP="00595D30">
            <w:pPr>
              <w:pStyle w:val="Tabletext"/>
              <w:rPr>
                <w:rFonts w:ascii="Aptos" w:hAnsi="Aptos"/>
              </w:rPr>
            </w:pPr>
            <w:r w:rsidRPr="004E404D">
              <w:rPr>
                <w:rFonts w:ascii="Aptos" w:hAnsi="Aptos"/>
              </w:rPr>
              <w:t>Super Middleweight</w:t>
            </w:r>
          </w:p>
        </w:tc>
        <w:tc>
          <w:tcPr>
            <w:tcW w:w="1985" w:type="dxa"/>
            <w:gridSpan w:val="2"/>
          </w:tcPr>
          <w:p w14:paraId="377788A7" w14:textId="131C2308" w:rsidR="00595D30" w:rsidRPr="004E404D" w:rsidRDefault="00595D30" w:rsidP="00595D30">
            <w:pPr>
              <w:pStyle w:val="Tabletext"/>
              <w:ind w:left="228"/>
              <w:rPr>
                <w:rFonts w:ascii="Aptos" w:hAnsi="Aptos"/>
                <w:lang w:val="en-AU"/>
              </w:rPr>
            </w:pPr>
            <w:r w:rsidRPr="004E404D">
              <w:rPr>
                <w:rFonts w:ascii="Aptos" w:hAnsi="Aptos"/>
              </w:rPr>
              <w:t>over 72.57</w:t>
            </w:r>
          </w:p>
        </w:tc>
        <w:tc>
          <w:tcPr>
            <w:tcW w:w="2552" w:type="dxa"/>
          </w:tcPr>
          <w:p w14:paraId="7FC231CD" w14:textId="56761FE3" w:rsidR="00595D30" w:rsidRPr="004E404D" w:rsidRDefault="00595D30" w:rsidP="00595D30">
            <w:pPr>
              <w:pStyle w:val="Tabletext"/>
              <w:ind w:left="819"/>
              <w:rPr>
                <w:rFonts w:ascii="Aptos" w:hAnsi="Aptos"/>
                <w:lang w:val="en-AU"/>
              </w:rPr>
            </w:pPr>
            <w:r w:rsidRPr="004E404D">
              <w:rPr>
                <w:rFonts w:ascii="Aptos" w:hAnsi="Aptos"/>
              </w:rPr>
              <w:t>up to 76.20.</w:t>
            </w:r>
          </w:p>
        </w:tc>
      </w:tr>
      <w:tr w:rsidR="00595D30" w:rsidRPr="004E404D" w14:paraId="244DFEEB" w14:textId="77777777" w:rsidTr="009615C2">
        <w:trPr>
          <w:trHeight w:hRule="exact" w:val="453"/>
        </w:trPr>
        <w:tc>
          <w:tcPr>
            <w:tcW w:w="2268" w:type="dxa"/>
          </w:tcPr>
          <w:p w14:paraId="1D512583" w14:textId="5F394B4C" w:rsidR="00595D30" w:rsidRPr="004E404D" w:rsidRDefault="00595D30" w:rsidP="00595D30">
            <w:pPr>
              <w:pStyle w:val="Tabletext"/>
              <w:rPr>
                <w:rFonts w:ascii="Aptos" w:hAnsi="Aptos"/>
              </w:rPr>
            </w:pPr>
            <w:r w:rsidRPr="004E404D">
              <w:rPr>
                <w:rFonts w:ascii="Aptos" w:hAnsi="Aptos"/>
              </w:rPr>
              <w:t>Light Heavyweight</w:t>
            </w:r>
          </w:p>
        </w:tc>
        <w:tc>
          <w:tcPr>
            <w:tcW w:w="1985" w:type="dxa"/>
            <w:gridSpan w:val="2"/>
          </w:tcPr>
          <w:p w14:paraId="4D18D55A" w14:textId="3978AD6B" w:rsidR="00595D30" w:rsidRPr="004E404D" w:rsidRDefault="00595D30" w:rsidP="00595D30">
            <w:pPr>
              <w:pStyle w:val="Tabletext"/>
              <w:ind w:left="228"/>
              <w:rPr>
                <w:rFonts w:ascii="Aptos" w:hAnsi="Aptos"/>
                <w:lang w:val="en-AU"/>
              </w:rPr>
            </w:pPr>
            <w:r w:rsidRPr="004E404D">
              <w:rPr>
                <w:rFonts w:ascii="Aptos" w:hAnsi="Aptos"/>
              </w:rPr>
              <w:t>over 76.20</w:t>
            </w:r>
          </w:p>
        </w:tc>
        <w:tc>
          <w:tcPr>
            <w:tcW w:w="2552" w:type="dxa"/>
          </w:tcPr>
          <w:p w14:paraId="4CBDB177" w14:textId="0CB22F05" w:rsidR="00595D30" w:rsidRPr="004E404D" w:rsidRDefault="00595D30" w:rsidP="00595D30">
            <w:pPr>
              <w:pStyle w:val="Tabletext"/>
              <w:ind w:left="819"/>
              <w:rPr>
                <w:rFonts w:ascii="Aptos" w:hAnsi="Aptos"/>
                <w:lang w:val="en-AU"/>
              </w:rPr>
            </w:pPr>
            <w:r w:rsidRPr="004E404D">
              <w:rPr>
                <w:rFonts w:ascii="Aptos" w:hAnsi="Aptos"/>
              </w:rPr>
              <w:t>up to 79.37</w:t>
            </w:r>
          </w:p>
        </w:tc>
      </w:tr>
      <w:tr w:rsidR="00595D30" w:rsidRPr="004E404D" w14:paraId="7DD1980F" w14:textId="77777777" w:rsidTr="009615C2">
        <w:trPr>
          <w:trHeight w:hRule="exact" w:val="453"/>
        </w:trPr>
        <w:tc>
          <w:tcPr>
            <w:tcW w:w="2268" w:type="dxa"/>
          </w:tcPr>
          <w:p w14:paraId="6415781D" w14:textId="6CC3739A" w:rsidR="00595D30" w:rsidRPr="004E404D" w:rsidRDefault="00595D30" w:rsidP="00595D30">
            <w:pPr>
              <w:pStyle w:val="Tabletext"/>
              <w:rPr>
                <w:rFonts w:ascii="Aptos" w:hAnsi="Aptos"/>
              </w:rPr>
            </w:pPr>
            <w:r w:rsidRPr="004E404D">
              <w:rPr>
                <w:rFonts w:ascii="Aptos" w:hAnsi="Aptos"/>
              </w:rPr>
              <w:t>Cruiserweight</w:t>
            </w:r>
          </w:p>
        </w:tc>
        <w:tc>
          <w:tcPr>
            <w:tcW w:w="1985" w:type="dxa"/>
            <w:gridSpan w:val="2"/>
          </w:tcPr>
          <w:p w14:paraId="26ADCBE0" w14:textId="65A1AE98" w:rsidR="00595D30" w:rsidRPr="004E404D" w:rsidRDefault="00595D30" w:rsidP="00595D30">
            <w:pPr>
              <w:pStyle w:val="Tabletext"/>
              <w:ind w:left="228"/>
              <w:rPr>
                <w:rFonts w:ascii="Aptos" w:hAnsi="Aptos"/>
                <w:lang w:val="en-AU"/>
              </w:rPr>
            </w:pPr>
            <w:r w:rsidRPr="004E404D">
              <w:rPr>
                <w:rFonts w:ascii="Aptos" w:hAnsi="Aptos"/>
              </w:rPr>
              <w:t>over 79.37</w:t>
            </w:r>
          </w:p>
        </w:tc>
        <w:tc>
          <w:tcPr>
            <w:tcW w:w="2552" w:type="dxa"/>
          </w:tcPr>
          <w:p w14:paraId="747313F5" w14:textId="2AC28758" w:rsidR="00595D30" w:rsidRPr="004E404D" w:rsidRDefault="00595D30" w:rsidP="00595D30">
            <w:pPr>
              <w:pStyle w:val="Tabletext"/>
              <w:ind w:left="819"/>
              <w:rPr>
                <w:rFonts w:ascii="Aptos" w:hAnsi="Aptos"/>
                <w:lang w:val="en-AU"/>
              </w:rPr>
            </w:pPr>
            <w:r w:rsidRPr="004E404D">
              <w:rPr>
                <w:rFonts w:ascii="Aptos" w:hAnsi="Aptos"/>
              </w:rPr>
              <w:t>up to 90.89</w:t>
            </w:r>
          </w:p>
        </w:tc>
      </w:tr>
      <w:tr w:rsidR="00595D30" w:rsidRPr="004E404D" w14:paraId="18921052" w14:textId="77777777" w:rsidTr="009615C2">
        <w:trPr>
          <w:trHeight w:hRule="exact" w:val="453"/>
        </w:trPr>
        <w:tc>
          <w:tcPr>
            <w:tcW w:w="2268" w:type="dxa"/>
          </w:tcPr>
          <w:p w14:paraId="0D127B35" w14:textId="3688E073" w:rsidR="00595D30" w:rsidRPr="004E404D" w:rsidRDefault="00595D30" w:rsidP="00595D30">
            <w:pPr>
              <w:pStyle w:val="Tabletext"/>
              <w:rPr>
                <w:rFonts w:ascii="Aptos" w:hAnsi="Aptos"/>
              </w:rPr>
            </w:pPr>
            <w:r w:rsidRPr="004E404D">
              <w:rPr>
                <w:rFonts w:ascii="Aptos" w:hAnsi="Aptos"/>
              </w:rPr>
              <w:t>Heavyweight</w:t>
            </w:r>
          </w:p>
        </w:tc>
        <w:tc>
          <w:tcPr>
            <w:tcW w:w="1985" w:type="dxa"/>
            <w:gridSpan w:val="2"/>
          </w:tcPr>
          <w:p w14:paraId="190D693D" w14:textId="06B3FD6D" w:rsidR="00595D30" w:rsidRPr="004E404D" w:rsidRDefault="00595D30" w:rsidP="00595D30">
            <w:pPr>
              <w:pStyle w:val="Tabletext"/>
              <w:ind w:left="228"/>
              <w:rPr>
                <w:rFonts w:ascii="Aptos" w:hAnsi="Aptos"/>
                <w:lang w:val="en-AU"/>
              </w:rPr>
            </w:pPr>
            <w:r w:rsidRPr="004E404D">
              <w:rPr>
                <w:rFonts w:ascii="Aptos" w:hAnsi="Aptos"/>
              </w:rPr>
              <w:t>over 90.89</w:t>
            </w:r>
          </w:p>
        </w:tc>
        <w:tc>
          <w:tcPr>
            <w:tcW w:w="2552" w:type="dxa"/>
          </w:tcPr>
          <w:p w14:paraId="328AF97D" w14:textId="03CEFB1D" w:rsidR="00595D30" w:rsidRPr="004E404D" w:rsidRDefault="00595D30" w:rsidP="00595D30">
            <w:pPr>
              <w:pStyle w:val="Tabletext"/>
              <w:ind w:left="819"/>
              <w:rPr>
                <w:rFonts w:ascii="Aptos" w:hAnsi="Aptos"/>
                <w:lang w:val="en-AU"/>
              </w:rPr>
            </w:pPr>
            <w:r w:rsidRPr="004E404D">
              <w:rPr>
                <w:rFonts w:ascii="Aptos" w:hAnsi="Aptos"/>
              </w:rPr>
              <w:t>No Limit</w:t>
            </w:r>
          </w:p>
        </w:tc>
      </w:tr>
      <w:bookmarkEnd w:id="8"/>
    </w:tbl>
    <w:p w14:paraId="29B65DAA" w14:textId="36B84133" w:rsidR="009778D7" w:rsidRDefault="009778D7" w:rsidP="00711887">
      <w:r>
        <w:br w:type="page"/>
      </w:r>
    </w:p>
    <w:p w14:paraId="25FB1B1B" w14:textId="2B429FD7" w:rsidR="008D02FB" w:rsidRDefault="008D02FB" w:rsidP="00151934">
      <w:pPr>
        <w:pStyle w:val="Heading1"/>
        <w:numPr>
          <w:ilvl w:val="0"/>
          <w:numId w:val="11"/>
        </w:numPr>
      </w:pPr>
      <w:bookmarkStart w:id="9" w:name="_Toc173311052"/>
      <w:r>
        <w:lastRenderedPageBreak/>
        <w:t>The weigh-in</w:t>
      </w:r>
      <w:bookmarkEnd w:id="9"/>
    </w:p>
    <w:p w14:paraId="480E14CE" w14:textId="74D8C09E" w:rsidR="00401E77" w:rsidRPr="004E404D" w:rsidRDefault="00401E77" w:rsidP="00151934">
      <w:pPr>
        <w:pStyle w:val="bullet1"/>
        <w:numPr>
          <w:ilvl w:val="1"/>
          <w:numId w:val="11"/>
        </w:numPr>
        <w:spacing w:line="360" w:lineRule="auto"/>
        <w:rPr>
          <w:rFonts w:ascii="Aptos" w:hAnsi="Aptos"/>
        </w:rPr>
      </w:pPr>
      <w:r w:rsidRPr="004E404D">
        <w:rPr>
          <w:rFonts w:ascii="Aptos" w:hAnsi="Aptos"/>
        </w:rPr>
        <w:t>There will be one official weigh-in unless otherwise approved by the Board.</w:t>
      </w:r>
    </w:p>
    <w:p w14:paraId="398708C8" w14:textId="7B67293C" w:rsidR="00401E77" w:rsidRPr="004E404D" w:rsidRDefault="00401E77" w:rsidP="00151934">
      <w:pPr>
        <w:pStyle w:val="bullet1"/>
        <w:numPr>
          <w:ilvl w:val="1"/>
          <w:numId w:val="11"/>
        </w:numPr>
        <w:spacing w:line="360" w:lineRule="auto"/>
        <w:rPr>
          <w:rFonts w:ascii="Aptos" w:hAnsi="Aptos"/>
        </w:rPr>
      </w:pPr>
      <w:r w:rsidRPr="004E404D">
        <w:rPr>
          <w:rFonts w:ascii="Aptos" w:hAnsi="Aptos"/>
        </w:rPr>
        <w:t>The weigh-in will be held no more than 24 hours before the scheduled start time of the promotion unless otherwise approved by the Board.</w:t>
      </w:r>
    </w:p>
    <w:p w14:paraId="63EAFBC6" w14:textId="36413804" w:rsidR="00401E77" w:rsidRPr="004E404D" w:rsidRDefault="00401E77" w:rsidP="00151934">
      <w:pPr>
        <w:pStyle w:val="bullet1"/>
        <w:numPr>
          <w:ilvl w:val="1"/>
          <w:numId w:val="11"/>
        </w:numPr>
        <w:spacing w:line="360" w:lineRule="auto"/>
        <w:rPr>
          <w:rFonts w:ascii="Aptos" w:hAnsi="Aptos"/>
        </w:rPr>
      </w:pPr>
      <w:bookmarkStart w:id="10" w:name="_Hlk172899937"/>
      <w:r w:rsidRPr="004E404D">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4E404D" w:rsidRDefault="00401E77" w:rsidP="00151934">
      <w:pPr>
        <w:pStyle w:val="bullet1"/>
        <w:numPr>
          <w:ilvl w:val="1"/>
          <w:numId w:val="11"/>
        </w:numPr>
        <w:spacing w:line="360" w:lineRule="auto"/>
        <w:rPr>
          <w:rFonts w:ascii="Aptos" w:hAnsi="Aptos"/>
        </w:rPr>
      </w:pPr>
      <w:r w:rsidRPr="004E404D">
        <w:rPr>
          <w:rFonts w:ascii="Aptos" w:hAnsi="Aptos"/>
        </w:rPr>
        <w:t>The scales used for weigh-ins shall be provided by the Board.</w:t>
      </w:r>
    </w:p>
    <w:p w14:paraId="7FEBDB6C" w14:textId="7E16919A" w:rsidR="00401E77" w:rsidRPr="004E404D" w:rsidRDefault="00401E77" w:rsidP="00151934">
      <w:pPr>
        <w:pStyle w:val="bullet1"/>
        <w:numPr>
          <w:ilvl w:val="1"/>
          <w:numId w:val="11"/>
        </w:numPr>
        <w:spacing w:line="360" w:lineRule="auto"/>
        <w:rPr>
          <w:rFonts w:ascii="Aptos" w:hAnsi="Aptos"/>
        </w:rPr>
      </w:pPr>
      <w:r w:rsidRPr="004E404D">
        <w:rPr>
          <w:rFonts w:ascii="Aptos" w:hAnsi="Aptos"/>
        </w:rPr>
        <w:t>All contestants must be at the official weigh-in unless otherwise approved by the Board.</w:t>
      </w:r>
    </w:p>
    <w:p w14:paraId="164DADA8" w14:textId="297E551B" w:rsidR="00401E77" w:rsidRPr="004E404D" w:rsidRDefault="00401E77" w:rsidP="00151934">
      <w:pPr>
        <w:pStyle w:val="bullet1"/>
        <w:numPr>
          <w:ilvl w:val="1"/>
          <w:numId w:val="11"/>
        </w:numPr>
        <w:spacing w:line="360" w:lineRule="auto"/>
        <w:rPr>
          <w:rFonts w:ascii="Aptos" w:hAnsi="Aptos"/>
        </w:rPr>
      </w:pPr>
      <w:r w:rsidRPr="004E404D">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4E404D" w:rsidRDefault="00401E77" w:rsidP="00151934">
      <w:pPr>
        <w:pStyle w:val="bullet1"/>
        <w:numPr>
          <w:ilvl w:val="1"/>
          <w:numId w:val="11"/>
        </w:numPr>
        <w:spacing w:line="360" w:lineRule="auto"/>
        <w:rPr>
          <w:rFonts w:ascii="Aptos" w:hAnsi="Aptos"/>
        </w:rPr>
      </w:pPr>
      <w:r w:rsidRPr="004E404D">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4E404D" w:rsidRDefault="00401E77" w:rsidP="00151934">
      <w:pPr>
        <w:pStyle w:val="bullet1"/>
        <w:numPr>
          <w:ilvl w:val="1"/>
          <w:numId w:val="11"/>
        </w:numPr>
        <w:spacing w:line="360" w:lineRule="auto"/>
        <w:rPr>
          <w:rFonts w:ascii="Aptos" w:hAnsi="Aptos"/>
        </w:rPr>
      </w:pPr>
      <w:r w:rsidRPr="004E404D">
        <w:rPr>
          <w:rFonts w:ascii="Aptos" w:hAnsi="Aptos"/>
        </w:rPr>
        <w:t>A contest will only be permitted to proceed if the contestant falls within the following weight restrictions:</w:t>
      </w:r>
    </w:p>
    <w:p w14:paraId="659D03E7" w14:textId="7A82536F"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less than 57.15 kilograms then the difference in weight between the</w:t>
      </w:r>
      <w:r w:rsidR="00B96819" w:rsidRPr="004E404D">
        <w:rPr>
          <w:rFonts w:ascii="Aptos" w:hAnsi="Aptos"/>
        </w:rPr>
        <w:t xml:space="preserve"> </w:t>
      </w:r>
      <w:r w:rsidRPr="004E404D">
        <w:rPr>
          <w:rFonts w:ascii="Aptos" w:hAnsi="Aptos"/>
        </w:rPr>
        <w:t>two contestants must be no more than two kilograms;</w:t>
      </w:r>
    </w:p>
    <w:p w14:paraId="072DF5B0" w14:textId="38D82E55"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4E404D" w:rsidRDefault="00401E77" w:rsidP="00151934">
      <w:pPr>
        <w:pStyle w:val="bullet1"/>
        <w:numPr>
          <w:ilvl w:val="1"/>
          <w:numId w:val="11"/>
        </w:numPr>
        <w:spacing w:line="360" w:lineRule="auto"/>
        <w:rPr>
          <w:rFonts w:ascii="Aptos" w:hAnsi="Aptos"/>
        </w:rPr>
      </w:pPr>
      <w:r w:rsidRPr="004E404D">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4E404D" w:rsidRDefault="00401E77" w:rsidP="00151934">
      <w:pPr>
        <w:pStyle w:val="bullet1"/>
        <w:numPr>
          <w:ilvl w:val="1"/>
          <w:numId w:val="11"/>
        </w:numPr>
        <w:spacing w:line="360" w:lineRule="auto"/>
        <w:rPr>
          <w:rFonts w:ascii="Aptos" w:hAnsi="Aptos"/>
        </w:rPr>
      </w:pPr>
      <w:r w:rsidRPr="004E404D">
        <w:rPr>
          <w:rFonts w:ascii="Aptos" w:hAnsi="Aptos"/>
        </w:rPr>
        <w:t>If a contestant is unable to make the agreed weight, the trainer of that contestant’s opponent may accept or refuse the bout at their sole discretion.</w:t>
      </w:r>
    </w:p>
    <w:p w14:paraId="5D6650C8" w14:textId="0F76D0B6" w:rsidR="00401E77" w:rsidRPr="004E404D" w:rsidRDefault="00401E77" w:rsidP="00151934">
      <w:pPr>
        <w:pStyle w:val="bullet1"/>
        <w:numPr>
          <w:ilvl w:val="1"/>
          <w:numId w:val="11"/>
        </w:numPr>
        <w:spacing w:line="360" w:lineRule="auto"/>
        <w:rPr>
          <w:rFonts w:ascii="Aptos" w:hAnsi="Aptos"/>
        </w:rPr>
      </w:pPr>
      <w:r w:rsidRPr="004E404D">
        <w:rPr>
          <w:rFonts w:ascii="Aptos" w:hAnsi="Aptos"/>
        </w:rPr>
        <w:t xml:space="preserve">For a title contest, if either contestant fails to make weight the Board should follow the approved protocols of the relevant title sanctioning organisation.  </w:t>
      </w:r>
    </w:p>
    <w:p w14:paraId="45284C85" w14:textId="0CEF503D" w:rsidR="00191E68" w:rsidRDefault="00191E68" w:rsidP="00191E68">
      <w:pPr>
        <w:pStyle w:val="bullet1"/>
        <w:numPr>
          <w:ilvl w:val="0"/>
          <w:numId w:val="0"/>
        </w:numPr>
        <w:spacing w:line="360" w:lineRule="auto"/>
        <w:ind w:left="284" w:hanging="284"/>
      </w:pPr>
      <w:r w:rsidRPr="004E404D">
        <w:rPr>
          <w:rFonts w:ascii="Aptos" w:hAnsi="Aptos"/>
        </w:rPr>
        <w:br w:type="page"/>
      </w:r>
    </w:p>
    <w:p w14:paraId="77BD7D52" w14:textId="4B7EAEAD" w:rsidR="00C87D7C" w:rsidRDefault="00C87D7C" w:rsidP="00151934">
      <w:pPr>
        <w:pStyle w:val="Heading1"/>
        <w:numPr>
          <w:ilvl w:val="0"/>
          <w:numId w:val="11"/>
        </w:numPr>
      </w:pPr>
      <w:bookmarkStart w:id="11" w:name="_Toc173311053"/>
      <w:r>
        <w:lastRenderedPageBreak/>
        <w:t>The promoter</w:t>
      </w:r>
      <w:bookmarkEnd w:id="11"/>
    </w:p>
    <w:p w14:paraId="52401603" w14:textId="7AF1E906" w:rsidR="001F51E3" w:rsidRDefault="001F51E3" w:rsidP="001F51E3">
      <w:pPr>
        <w:pStyle w:val="Heading2"/>
      </w:pPr>
      <w:bookmarkStart w:id="12" w:name="_Toc173311054"/>
      <w:r>
        <w:t>General requirements</w:t>
      </w:r>
      <w:bookmarkEnd w:id="12"/>
    </w:p>
    <w:p w14:paraId="17FCBC66" w14:textId="42716953" w:rsidR="00DA23C4" w:rsidRPr="004E404D" w:rsidRDefault="00C87D7C" w:rsidP="00162A40">
      <w:pPr>
        <w:pStyle w:val="bullet1"/>
        <w:numPr>
          <w:ilvl w:val="1"/>
          <w:numId w:val="11"/>
        </w:numPr>
        <w:spacing w:line="360" w:lineRule="auto"/>
        <w:ind w:left="794"/>
        <w:rPr>
          <w:rFonts w:ascii="Aptos" w:hAnsi="Aptos"/>
        </w:rPr>
      </w:pPr>
      <w:r w:rsidRPr="004E404D">
        <w:rPr>
          <w:rFonts w:ascii="Aptos" w:hAnsi="Aptos"/>
        </w:rPr>
        <w:t>The promoter must comply with all of the conditions of their promotion permit, including the Code of Conduct.</w:t>
      </w:r>
    </w:p>
    <w:p w14:paraId="1C0E4A79" w14:textId="1DA5AF71" w:rsidR="00C87D7C" w:rsidRPr="004E404D" w:rsidRDefault="00C87D7C" w:rsidP="00162A40">
      <w:pPr>
        <w:pStyle w:val="bullet1"/>
        <w:numPr>
          <w:ilvl w:val="1"/>
          <w:numId w:val="11"/>
        </w:numPr>
        <w:spacing w:line="360" w:lineRule="auto"/>
        <w:ind w:left="794"/>
        <w:rPr>
          <w:rFonts w:ascii="Aptos" w:hAnsi="Aptos"/>
        </w:rPr>
      </w:pPr>
      <w:r w:rsidRPr="004E404D">
        <w:rPr>
          <w:rFonts w:ascii="Aptos" w:hAnsi="Aptos"/>
        </w:rPr>
        <w:t>The promoter must also ensure that:</w:t>
      </w:r>
    </w:p>
    <w:p w14:paraId="673652D2" w14:textId="2442D57F" w:rsidR="00C87D7C" w:rsidRPr="004E404D" w:rsidRDefault="00C87D7C" w:rsidP="00151934">
      <w:pPr>
        <w:pStyle w:val="bullet1"/>
        <w:numPr>
          <w:ilvl w:val="1"/>
          <w:numId w:val="13"/>
        </w:numPr>
        <w:spacing w:line="360" w:lineRule="auto"/>
        <w:ind w:firstLine="414"/>
        <w:rPr>
          <w:rFonts w:ascii="Aptos" w:hAnsi="Aptos"/>
        </w:rPr>
      </w:pPr>
      <w:r w:rsidRPr="004E404D">
        <w:rPr>
          <w:rFonts w:ascii="Aptos" w:hAnsi="Aptos"/>
        </w:rPr>
        <w:t xml:space="preserve"> the ring complies with the specifications outlined herein;</w:t>
      </w:r>
    </w:p>
    <w:p w14:paraId="77F1E52E" w14:textId="4ADAF46B"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the contestants’ gloves comply with the rules outlined herein;</w:t>
      </w:r>
    </w:p>
    <w:p w14:paraId="44CC82C0" w14:textId="79487C70"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all contestants are registered;</w:t>
      </w:r>
    </w:p>
    <w:p w14:paraId="6F497A0D" w14:textId="248A6C50"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all trainers hold a current trainer’s licence;</w:t>
      </w:r>
    </w:p>
    <w:p w14:paraId="6EF8BE59" w14:textId="1E119B5C"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the contestant’s corners are marked red or blue or as otherwise approved by the Board;</w:t>
      </w:r>
    </w:p>
    <w:p w14:paraId="077BDD6F" w14:textId="5A473AC4"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that there are no more than four seconds in a contestant’s corner at any one time;</w:t>
      </w:r>
    </w:p>
    <w:p w14:paraId="3D6245DB" w14:textId="437E97CF"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ringside security is maintained;</w:t>
      </w:r>
    </w:p>
    <w:p w14:paraId="0CD8C405" w14:textId="42C773E1"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the lighting is adequate for the conduct of the contest;</w:t>
      </w:r>
    </w:p>
    <w:p w14:paraId="4251AB12" w14:textId="21E61C7B"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 xml:space="preserve"> a bucket is placed in each contestant’s corner;</w:t>
      </w:r>
    </w:p>
    <w:p w14:paraId="705E3453" w14:textId="73A42D77"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petroleum jelly is made available for application to the head of contestants;</w:t>
      </w:r>
    </w:p>
    <w:p w14:paraId="1FA9EE01" w14:textId="79241ED3"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a sufficient number of clean buckets are available for the use of the contestants;</w:t>
      </w:r>
    </w:p>
    <w:p w14:paraId="6897C3A1" w14:textId="15E7FA88"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 xml:space="preserve">any water, ice, or liquid spilt is wiped up between rounds; </w:t>
      </w:r>
    </w:p>
    <w:p w14:paraId="1DD286FE" w14:textId="1FA0991C"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 xml:space="preserve"> stools are available for contestants between rounds;</w:t>
      </w:r>
    </w:p>
    <w:p w14:paraId="206AD5B8" w14:textId="06F461C6"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a spinal board is kept beside the ring; and</w:t>
      </w:r>
    </w:p>
    <w:p w14:paraId="7BFBF916" w14:textId="0E039A6B"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Default="00C87D7C" w:rsidP="00C87D7C">
      <w:pPr>
        <w:pStyle w:val="Heading2"/>
      </w:pPr>
      <w:bookmarkStart w:id="13" w:name="_Toc173311055"/>
      <w:r>
        <w:t>The ring</w:t>
      </w:r>
      <w:bookmarkEnd w:id="13"/>
    </w:p>
    <w:p w14:paraId="6CF0C094" w14:textId="62E54019"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All professional boxing contests in Victoria must be conducted in a ring that meets the specifications below.</w:t>
      </w:r>
    </w:p>
    <w:p w14:paraId="777306BD" w14:textId="66006049"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ring used in professional boxing contests must not be less than 4.9 metres squared nor more than 6.1 metres squared by measurement taken inside the ropes.</w:t>
      </w:r>
    </w:p>
    <w:p w14:paraId="12D67720" w14:textId="18C2C304"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platform must be strongly constructed, level and free from any obstructing projections.</w:t>
      </w:r>
    </w:p>
    <w:p w14:paraId="48A4C0D8" w14:textId="6D8517F2"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platform must extend for at least 0.5 metres outside the line to the ropes and not be more than 1.2 metres above the floor.</w:t>
      </w:r>
    </w:p>
    <w:p w14:paraId="7386FD7A" w14:textId="3D8A3D8D"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platform must have:</w:t>
      </w:r>
    </w:p>
    <w:p w14:paraId="405ACF1F" w14:textId="399A955C" w:rsidR="00301DF1" w:rsidRPr="004E404D" w:rsidRDefault="00C87D7C" w:rsidP="00151934">
      <w:pPr>
        <w:pStyle w:val="bullet1"/>
        <w:numPr>
          <w:ilvl w:val="1"/>
          <w:numId w:val="16"/>
        </w:numPr>
        <w:spacing w:line="360" w:lineRule="auto"/>
        <w:ind w:firstLine="414"/>
        <w:rPr>
          <w:rFonts w:ascii="Aptos" w:hAnsi="Aptos"/>
        </w:rPr>
      </w:pPr>
      <w:r w:rsidRPr="004E404D">
        <w:rPr>
          <w:rFonts w:ascii="Aptos" w:hAnsi="Aptos"/>
        </w:rPr>
        <w:t>rubber (jig-saw) mat or similar material not less than 0.015 metres thick; and</w:t>
      </w:r>
    </w:p>
    <w:p w14:paraId="370B606F" w14:textId="695DF060" w:rsidR="00C87D7C" w:rsidRPr="004E404D" w:rsidRDefault="00C87D7C" w:rsidP="00151934">
      <w:pPr>
        <w:pStyle w:val="bullet1"/>
        <w:numPr>
          <w:ilvl w:val="1"/>
          <w:numId w:val="16"/>
        </w:numPr>
        <w:spacing w:line="360" w:lineRule="auto"/>
        <w:ind w:left="1418" w:hanging="284"/>
        <w:rPr>
          <w:rFonts w:ascii="Aptos" w:hAnsi="Aptos"/>
        </w:rPr>
      </w:pPr>
      <w:r w:rsidRPr="004E404D">
        <w:rPr>
          <w:rFonts w:ascii="Aptos" w:hAnsi="Aptos"/>
        </w:rPr>
        <w:t>a canvas apron which must be stretched tightly and secured to the outer edges of the platform.</w:t>
      </w:r>
    </w:p>
    <w:p w14:paraId="4A7F4B01" w14:textId="7C297788"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ropes must:</w:t>
      </w:r>
    </w:p>
    <w:p w14:paraId="7A6B534D" w14:textId="7BC0B43D" w:rsidR="00301DF1" w:rsidRPr="004E404D" w:rsidRDefault="00C87D7C" w:rsidP="00151934">
      <w:pPr>
        <w:pStyle w:val="bullet1"/>
        <w:numPr>
          <w:ilvl w:val="1"/>
          <w:numId w:val="17"/>
        </w:numPr>
        <w:spacing w:line="360" w:lineRule="auto"/>
        <w:ind w:firstLine="414"/>
        <w:rPr>
          <w:rFonts w:ascii="Aptos" w:hAnsi="Aptos"/>
        </w:rPr>
      </w:pPr>
      <w:r w:rsidRPr="004E404D">
        <w:rPr>
          <w:rFonts w:ascii="Aptos" w:hAnsi="Aptos"/>
        </w:rPr>
        <w:t>be four in number and each not less than 0.025 metres in diameter;</w:t>
      </w:r>
    </w:p>
    <w:p w14:paraId="68AFBD64" w14:textId="3A3948E8" w:rsidR="00301DF1" w:rsidRPr="004E404D" w:rsidRDefault="00C87D7C" w:rsidP="00151934">
      <w:pPr>
        <w:pStyle w:val="bullet1"/>
        <w:numPr>
          <w:ilvl w:val="1"/>
          <w:numId w:val="17"/>
        </w:numPr>
        <w:spacing w:line="360" w:lineRule="auto"/>
        <w:ind w:left="1418" w:hanging="284"/>
        <w:rPr>
          <w:rFonts w:ascii="Aptos" w:hAnsi="Aptos"/>
        </w:rPr>
      </w:pPr>
      <w:r w:rsidRPr="004E404D">
        <w:rPr>
          <w:rFonts w:ascii="Aptos" w:hAnsi="Aptos"/>
        </w:rPr>
        <w:t xml:space="preserve">be tightly drawn from the corner post and heights at approximately 0.32 metres, 0.65 metres, 0.97 </w:t>
      </w:r>
      <w:r w:rsidR="00DA23C4" w:rsidRPr="004E404D">
        <w:rPr>
          <w:rFonts w:ascii="Aptos" w:hAnsi="Aptos"/>
        </w:rPr>
        <w:t xml:space="preserve">    </w:t>
      </w:r>
      <w:r w:rsidRPr="004E404D">
        <w:rPr>
          <w:rFonts w:ascii="Aptos" w:hAnsi="Aptos"/>
        </w:rPr>
        <w:t>metres and 1.3 metres from the ring floor;</w:t>
      </w:r>
    </w:p>
    <w:p w14:paraId="38E5824E" w14:textId="60A18EB5" w:rsidR="00301DF1" w:rsidRPr="004E404D" w:rsidRDefault="00C87D7C" w:rsidP="00151934">
      <w:pPr>
        <w:pStyle w:val="bullet1"/>
        <w:numPr>
          <w:ilvl w:val="1"/>
          <w:numId w:val="17"/>
        </w:numPr>
        <w:spacing w:line="360" w:lineRule="auto"/>
        <w:ind w:firstLine="414"/>
        <w:rPr>
          <w:rFonts w:ascii="Aptos" w:hAnsi="Aptos"/>
        </w:rPr>
      </w:pPr>
      <w:r w:rsidRPr="004E404D">
        <w:rPr>
          <w:rFonts w:ascii="Aptos" w:hAnsi="Aptos"/>
        </w:rPr>
        <w:t>be covered in a soft, smooth material; and</w:t>
      </w:r>
    </w:p>
    <w:p w14:paraId="4CC2CB7D" w14:textId="18F66194" w:rsidR="00C87D7C" w:rsidRPr="004E404D" w:rsidRDefault="00C87D7C" w:rsidP="00151934">
      <w:pPr>
        <w:pStyle w:val="bullet1"/>
        <w:numPr>
          <w:ilvl w:val="1"/>
          <w:numId w:val="17"/>
        </w:numPr>
        <w:spacing w:line="360" w:lineRule="auto"/>
        <w:ind w:left="1418" w:hanging="284"/>
        <w:rPr>
          <w:rFonts w:ascii="Aptos" w:hAnsi="Aptos"/>
        </w:rPr>
      </w:pPr>
      <w:r w:rsidRPr="004E404D">
        <w:rPr>
          <w:rFonts w:ascii="Aptos" w:hAnsi="Aptos"/>
        </w:rPr>
        <w:lastRenderedPageBreak/>
        <w:t>where sisal or similar ropes are used they must be joined vertically on each side at equal distance by two pieces of close textured canvas 0.03 to 0.04 metres wide which must not slide along the ropes.</w:t>
      </w:r>
    </w:p>
    <w:p w14:paraId="40E3BF22" w14:textId="1BECFFC3"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turnbuckle must be well padded.</w:t>
      </w:r>
    </w:p>
    <w:p w14:paraId="0E69A6DB" w14:textId="31A54C59" w:rsidR="00301DF1" w:rsidRDefault="00301DF1" w:rsidP="00301DF1">
      <w:pPr>
        <w:pStyle w:val="Heading2"/>
      </w:pPr>
      <w:bookmarkStart w:id="14" w:name="_Toc173311056"/>
      <w:r>
        <w:t>Contestants’ gloves</w:t>
      </w:r>
      <w:bookmarkEnd w:id="14"/>
    </w:p>
    <w:p w14:paraId="67584BB8" w14:textId="77777777"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Gloves are to be supplied by the promoter.</w:t>
      </w:r>
    </w:p>
    <w:p w14:paraId="753BCC55" w14:textId="5621BCE4"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used for any bout of a promotion must be approved by the Board. </w:t>
      </w:r>
    </w:p>
    <w:p w14:paraId="121ACB39" w14:textId="45EC51A1"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The thumbs of all gloves should be fixed to the main body of the glove.</w:t>
      </w:r>
    </w:p>
    <w:p w14:paraId="28F30461" w14:textId="5C87BC8A"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contestants up to and including the Welterweight division (max 66.68 kilograms) must wear regulation 227 grams (8oz.) gloves.</w:t>
      </w:r>
    </w:p>
    <w:p w14:paraId="0DFBB956" w14:textId="6803F02F"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contestants above the Welterweight division must wear regulation 283 grams (10oz.) gloves.</w:t>
      </w:r>
    </w:p>
    <w:p w14:paraId="0D01BF49" w14:textId="23F2544B"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must be new or in as new condition.</w:t>
      </w:r>
    </w:p>
    <w:p w14:paraId="1713F8FD" w14:textId="7301EAF1"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are to be sufficiently clean to the satisfaction of the Board prior to being supplied to the contestants.</w:t>
      </w:r>
    </w:p>
    <w:p w14:paraId="7443AE7D" w14:textId="36C5BAD7"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and external taping must be approved by the Board prior to each bout.</w:t>
      </w:r>
    </w:p>
    <w:p w14:paraId="6AD069FC" w14:textId="61EF55FA" w:rsidR="00C87D7C"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Default="00301DF1" w:rsidP="00301DF1">
      <w:pPr>
        <w:pStyle w:val="Heading2"/>
      </w:pPr>
      <w:bookmarkStart w:id="15" w:name="_Toc173311057"/>
      <w:r>
        <w:t>Changes to the advertised main event or major supporting contest</w:t>
      </w:r>
      <w:bookmarkEnd w:id="15"/>
      <w:r>
        <w:t xml:space="preserve"> </w:t>
      </w:r>
    </w:p>
    <w:p w14:paraId="35771DF4" w14:textId="6521B224" w:rsidR="00301DF1" w:rsidRPr="004E404D" w:rsidRDefault="00932AA2"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301DF1" w:rsidRPr="004E404D">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1BB67AAA" w14:textId="0F6402E5" w:rsidR="001F51E3" w:rsidRPr="004E404D" w:rsidRDefault="00932AA2"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301DF1" w:rsidRPr="004E404D">
        <w:rPr>
          <w:rFonts w:ascii="Aptos" w:hAnsi="Aptos"/>
        </w:rPr>
        <w:t xml:space="preserve">If there is a change to the advertised main event or major supporting contest and any of the patrons decide that they want their tickets refunded, the promoter must refund the price of the tickets if the tickets and the ticket stubs are presented at the box office within 30 minutes after the (first) announcement is made. </w:t>
      </w:r>
    </w:p>
    <w:p w14:paraId="14D0561E" w14:textId="729E9E45" w:rsidR="00191E68" w:rsidRPr="004E404D" w:rsidRDefault="00191E68" w:rsidP="00191E68">
      <w:pPr>
        <w:pStyle w:val="bullet1"/>
        <w:numPr>
          <w:ilvl w:val="0"/>
          <w:numId w:val="0"/>
        </w:numPr>
        <w:spacing w:line="360" w:lineRule="auto"/>
        <w:ind w:left="284" w:hanging="284"/>
        <w:rPr>
          <w:rFonts w:ascii="Aptos" w:hAnsi="Aptos"/>
        </w:rPr>
      </w:pPr>
      <w:r w:rsidRPr="004E404D">
        <w:rPr>
          <w:rFonts w:ascii="Aptos" w:hAnsi="Aptos"/>
        </w:rPr>
        <w:br w:type="page"/>
      </w:r>
    </w:p>
    <w:p w14:paraId="50107FC3" w14:textId="0F0F6F2D" w:rsidR="001F51E3" w:rsidRDefault="001F51E3" w:rsidP="00151934">
      <w:pPr>
        <w:pStyle w:val="Heading1"/>
        <w:numPr>
          <w:ilvl w:val="0"/>
          <w:numId w:val="11"/>
        </w:numPr>
      </w:pPr>
      <w:bookmarkStart w:id="16" w:name="_Toc173311058"/>
      <w:r>
        <w:lastRenderedPageBreak/>
        <w:t>The contestant</w:t>
      </w:r>
      <w:bookmarkEnd w:id="16"/>
    </w:p>
    <w:p w14:paraId="08425E75" w14:textId="5B88614F" w:rsidR="001F51E3" w:rsidRPr="001F51E3" w:rsidRDefault="001F51E3" w:rsidP="001F51E3">
      <w:pPr>
        <w:pStyle w:val="Heading2"/>
      </w:pPr>
      <w:bookmarkStart w:id="17" w:name="_Toc173311059"/>
      <w:r>
        <w:t>General requirements</w:t>
      </w:r>
      <w:bookmarkEnd w:id="17"/>
    </w:p>
    <w:p w14:paraId="24E93458" w14:textId="177B1679"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Contestants must ensure compliance with all conditions of their registration, including the Code of Conduct.</w:t>
      </w:r>
    </w:p>
    <w:p w14:paraId="2189DC34"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Contestants must be over the age of 18 to compete in any professional boxing contest. </w:t>
      </w:r>
    </w:p>
    <w:p w14:paraId="40D16E43"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 contestant must not be under the influence of alcohol or prohibited drugs.</w:t>
      </w:r>
    </w:p>
    <w:p w14:paraId="3D7FE319"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A contestant must comply with any drug testing requirement required by the Board from time to time. </w:t>
      </w:r>
    </w:p>
    <w:p w14:paraId="6E37F8FE"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At all times during a bout, a contestant must wear a mouth piece as fitted by a dentist or an advanced dental technician.</w:t>
      </w:r>
    </w:p>
    <w:p w14:paraId="745809FA"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All male contestants must wear an approved groin protector.</w:t>
      </w:r>
    </w:p>
    <w:p w14:paraId="7083B6A0"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Long hair shall be secured with soft and non-abrasive materials.</w:t>
      </w:r>
    </w:p>
    <w:p w14:paraId="08020D3E"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 contestant must not commit a foul during a bout.</w:t>
      </w:r>
    </w:p>
    <w:p w14:paraId="51C2B367"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Contestants will not be permitted to start their bout until such time as the Board has approved of their bandages, and their gloves. </w:t>
      </w:r>
    </w:p>
    <w:p w14:paraId="465FE4FB" w14:textId="7D933092"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Default="001F51E3" w:rsidP="001F51E3">
      <w:pPr>
        <w:pStyle w:val="Heading2"/>
      </w:pPr>
      <w:bookmarkStart w:id="18" w:name="_Toc173311060"/>
      <w:r>
        <w:t>Contestant attire</w:t>
      </w:r>
      <w:bookmarkEnd w:id="18"/>
    </w:p>
    <w:p w14:paraId="4DB159EE"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All contestants shall compete in boxing shorts and light boxing boots without spikes or heels. </w:t>
      </w:r>
    </w:p>
    <w:p w14:paraId="049C3D6B"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All female contestants must compete in a sports bra, fitted lycra rash guard or equivalent or other attire as approved by the Board. </w:t>
      </w:r>
    </w:p>
    <w:p w14:paraId="70A5D344" w14:textId="50A27CD8"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No clothing can be comprised of any solid or hard material of any kind.</w:t>
      </w:r>
    </w:p>
    <w:p w14:paraId="0DCD941C" w14:textId="3B58F896" w:rsidR="008809DA" w:rsidRDefault="008809DA" w:rsidP="008809DA">
      <w:pPr>
        <w:pStyle w:val="Heading2"/>
      </w:pPr>
      <w:bookmarkStart w:id="19" w:name="_Toc173311061"/>
      <w:r>
        <w:t>Jewellery</w:t>
      </w:r>
      <w:bookmarkEnd w:id="19"/>
    </w:p>
    <w:p w14:paraId="17A3E94C" w14:textId="54479ED6"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A contestant is not permitted to wear any jewellery or other piercing accessories while competing in a contest.</w:t>
      </w:r>
    </w:p>
    <w:p w14:paraId="6D641004" w14:textId="765A4C0D" w:rsidR="008809DA" w:rsidRDefault="008809DA" w:rsidP="008809DA">
      <w:pPr>
        <w:pStyle w:val="Heading2"/>
      </w:pPr>
      <w:bookmarkStart w:id="20" w:name="_Toc173311062"/>
      <w:r>
        <w:t>Bandages</w:t>
      </w:r>
      <w:bookmarkEnd w:id="20"/>
    </w:p>
    <w:p w14:paraId="32DEF83A" w14:textId="575D1D42"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A soft surgical bandage or similar material not exceeding 5 centimetres in width may be worn on each hand of the contestant.</w:t>
      </w:r>
    </w:p>
    <w:p w14:paraId="237B6E67" w14:textId="15EE95E3"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4E404D" w:rsidRDefault="00D66951"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8809DA" w:rsidRPr="004E404D">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A thin strip of adhesive tape may be placed between the fingers to help keep the bandages in place.</w:t>
      </w:r>
    </w:p>
    <w:p w14:paraId="79A246D1" w14:textId="72ECC7EF"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lastRenderedPageBreak/>
        <w:t xml:space="preserve"> No liquid, powder or any other substance is to be applied to the hands before or after they are bandaged.</w:t>
      </w:r>
    </w:p>
    <w:p w14:paraId="797C168B" w14:textId="057C1A1F" w:rsidR="008809DA" w:rsidRPr="004E404D" w:rsidRDefault="00D66951"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8809DA" w:rsidRPr="004E404D">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F51E3" w:rsidRDefault="008809DA" w:rsidP="008809DA">
      <w:pPr>
        <w:pStyle w:val="Heading2"/>
      </w:pPr>
      <w:bookmarkStart w:id="21" w:name="_Toc173311063"/>
      <w:r>
        <w:t>Contestants’ gloves</w:t>
      </w:r>
      <w:bookmarkEnd w:id="21"/>
    </w:p>
    <w:p w14:paraId="20CBA561" w14:textId="1AFBF2F7"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473227" w:rsidRPr="004E404D">
        <w:rPr>
          <w:rFonts w:ascii="Aptos" w:hAnsi="Aptos"/>
        </w:rPr>
        <w:t xml:space="preserve"> </w:t>
      </w:r>
      <w:r w:rsidRPr="004E404D">
        <w:rPr>
          <w:rFonts w:ascii="Aptos" w:hAnsi="Aptos"/>
        </w:rPr>
        <w:t>Gloves are to be supplied by the promoter.</w:t>
      </w:r>
    </w:p>
    <w:p w14:paraId="3F942CF7" w14:textId="20BA211A"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473227" w:rsidRPr="004E404D">
        <w:rPr>
          <w:rFonts w:ascii="Aptos" w:hAnsi="Aptos"/>
        </w:rPr>
        <w:t xml:space="preserve"> </w:t>
      </w:r>
      <w:r w:rsidRPr="004E404D">
        <w:rPr>
          <w:rFonts w:ascii="Aptos" w:hAnsi="Aptos"/>
        </w:rPr>
        <w:t xml:space="preserve">All gloves used for any bout of a promotion must be approved by the Board. </w:t>
      </w:r>
    </w:p>
    <w:p w14:paraId="10FCEF36" w14:textId="45C8BD92"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473227" w:rsidRPr="004E404D">
        <w:rPr>
          <w:rFonts w:ascii="Aptos" w:hAnsi="Aptos"/>
        </w:rPr>
        <w:t xml:space="preserve"> </w:t>
      </w:r>
      <w:r w:rsidRPr="004E404D">
        <w:rPr>
          <w:rFonts w:ascii="Aptos" w:hAnsi="Aptos"/>
        </w:rPr>
        <w:t>The thumbs of all gloves should be fixed to the main body of the glove.</w:t>
      </w:r>
    </w:p>
    <w:p w14:paraId="734CAF5D" w14:textId="04BBCE01" w:rsidR="008809DA"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contestants up to and including the Welterweight division (max 66.68 kilograms) must wear regulation 227 grams (8 oz.) gloves.</w:t>
      </w:r>
    </w:p>
    <w:p w14:paraId="1EE7109C" w14:textId="33173FA0"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contestants above the Welterweight division must wear regulation 283 grams (10oz.) gloves.</w:t>
      </w:r>
    </w:p>
    <w:p w14:paraId="2174E2CD" w14:textId="20E028D4"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gloves must be new or in as new condition.</w:t>
      </w:r>
    </w:p>
    <w:p w14:paraId="1C2D99CF" w14:textId="177132AB"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gloves are to be sufficiently clean to the satisfaction of the Board prior to being supplied to the contestants.</w:t>
      </w:r>
    </w:p>
    <w:p w14:paraId="1C724AAE" w14:textId="7FF91BDB"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gloves and external taping must be approved by the Board prior to each bout.</w:t>
      </w:r>
    </w:p>
    <w:p w14:paraId="4B8DD1F7" w14:textId="3B5861CB"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No liquid, powder or any other substance (other than tape to secure the gloves around the wrist as approved by the Board) is to be applied to a contestant’s gloves.</w:t>
      </w:r>
    </w:p>
    <w:p w14:paraId="647F1BF5" w14:textId="7D73A881" w:rsidR="00E259D4" w:rsidRPr="001F51E3" w:rsidRDefault="00E259D4" w:rsidP="00E259D4">
      <w:pPr>
        <w:pStyle w:val="Heading2"/>
      </w:pPr>
      <w:bookmarkStart w:id="22" w:name="_Toc173311064"/>
      <w:r>
        <w:t>Non-fight periods</w:t>
      </w:r>
      <w:bookmarkEnd w:id="22"/>
    </w:p>
    <w:p w14:paraId="0811C127" w14:textId="77777777"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Contestants must comply with all non-fight periods imposed by a medical practitioner or the Board.</w:t>
      </w:r>
    </w:p>
    <w:p w14:paraId="2C2BBA68" w14:textId="3A0902EF"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Any non-fight period imposed by the Board will supersede any shorter non-fight period imposed by a medical practitioner. </w:t>
      </w:r>
    </w:p>
    <w:p w14:paraId="249AE077" w14:textId="3126D28E"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A non-fight period will begin from the day after the date of the relevant promotion unless otherwise specified.</w:t>
      </w:r>
    </w:p>
    <w:p w14:paraId="64A20BA9" w14:textId="2F3CF62F"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The applicable non-fight periods are set out in the table below titled Non-Fight Periods and Return To Contest Requirements. </w:t>
      </w:r>
    </w:p>
    <w:p w14:paraId="37A62D19" w14:textId="2C32E860"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For the purposes of calculating a non-fight period following a knockout, technical knockout or concussion, ‘successive’ means a knockout, technical knockout or concussion (or any combination of each) occurring within 12 months of any preceding knockout, technical knockout or concussion.</w:t>
      </w:r>
    </w:p>
    <w:p w14:paraId="7D1CDA04" w14:textId="7E0749F5"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The Board may suspend a contestant’s registration when the Board considers this to be in the interests of the contestant’s health or safety. </w:t>
      </w:r>
    </w:p>
    <w:p w14:paraId="3E74EC8E" w14:textId="56E15049"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F51E3" w:rsidRDefault="00E259D4" w:rsidP="00E259D4">
      <w:pPr>
        <w:pStyle w:val="Heading2"/>
      </w:pPr>
      <w:bookmarkStart w:id="23" w:name="_Toc173311065"/>
      <w:r>
        <w:t>Concussed contestants</w:t>
      </w:r>
      <w:bookmarkEnd w:id="23"/>
    </w:p>
    <w:p w14:paraId="429986C1" w14:textId="073D9A2C"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The ringside doctor’s finding that a contestant is concussed is final. Any reference to a ‘concussed contestant’ </w:t>
      </w:r>
      <w:r w:rsidR="00DA7AFD" w:rsidRPr="004E404D">
        <w:rPr>
          <w:rFonts w:ascii="Aptos" w:hAnsi="Aptos"/>
        </w:rPr>
        <w:t xml:space="preserve"> </w:t>
      </w:r>
      <w:r w:rsidRPr="004E404D">
        <w:rPr>
          <w:rFonts w:ascii="Aptos" w:hAnsi="Aptos"/>
        </w:rPr>
        <w:t>in these rules includes contestants who are found to be concussed by the ringside doctor.</w:t>
      </w:r>
    </w:p>
    <w:p w14:paraId="16D37F1F" w14:textId="7CACC904"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A concussed contestant must follow the concussion management guidelines set out below or as otherwise prescribed, in writing, by a health care professional who has experience in treating brain injuries (e.g. ringside doctor or concussion specialist).</w:t>
      </w:r>
    </w:p>
    <w:p w14:paraId="3B3BD617" w14:textId="35586507" w:rsidR="007A3D51"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lastRenderedPageBreak/>
        <w:t xml:space="preserve"> Where a concussed contestant is required to obtain a medical clearance before the contestant’s next contest, the medical clearance shall be completed in accordance with any guidelines or direction made by the Board. </w:t>
      </w:r>
    </w:p>
    <w:p w14:paraId="7ED474F5" w14:textId="77777777" w:rsidR="00A14B61" w:rsidRDefault="00A14B61" w:rsidP="00387016">
      <w:pPr>
        <w:pStyle w:val="Heading2"/>
        <w:sectPr w:rsidR="00A14B61"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4" w:name="_Toc173311066"/>
      <w:r>
        <w:lastRenderedPageBreak/>
        <w:t>Non-fight periods and return to contest requirements</w:t>
      </w:r>
      <w:bookmarkEnd w:id="24"/>
    </w:p>
    <w:p w14:paraId="191F2BDD" w14:textId="77777777" w:rsidR="00387016" w:rsidRDefault="00387016" w:rsidP="00387016"/>
    <w:tbl>
      <w:tblPr>
        <w:tblStyle w:val="PBCSBV"/>
        <w:tblW w:w="13467" w:type="dxa"/>
        <w:tblLayout w:type="fixed"/>
        <w:tblLook w:val="0620" w:firstRow="1" w:lastRow="0" w:firstColumn="0" w:lastColumn="0" w:noHBand="1" w:noVBand="1"/>
      </w:tblPr>
      <w:tblGrid>
        <w:gridCol w:w="1843"/>
        <w:gridCol w:w="2126"/>
        <w:gridCol w:w="1134"/>
        <w:gridCol w:w="1134"/>
        <w:gridCol w:w="1701"/>
        <w:gridCol w:w="2079"/>
        <w:gridCol w:w="134"/>
        <w:gridCol w:w="1756"/>
        <w:gridCol w:w="1427"/>
        <w:gridCol w:w="133"/>
      </w:tblGrid>
      <w:tr w:rsidR="00A14B61" w:rsidRPr="00E12982" w14:paraId="0B1ADA59" w14:textId="77777777" w:rsidTr="00570194">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70D1B343" w14:textId="77777777" w:rsidR="00A14B61" w:rsidRPr="00E05F59" w:rsidRDefault="00A14B61" w:rsidP="00C82E40">
            <w:pPr>
              <w:pStyle w:val="Tablecolumnheadings"/>
              <w:rPr>
                <w:sz w:val="20"/>
                <w:szCs w:val="20"/>
                <w:lang w:val="en-AU"/>
              </w:rPr>
            </w:pPr>
            <w:r w:rsidRPr="00E05F59">
              <w:rPr>
                <w:sz w:val="20"/>
                <w:szCs w:val="20"/>
                <w:lang w:val="en-AU"/>
              </w:rPr>
              <w:t>Outcomes</w:t>
            </w:r>
          </w:p>
        </w:tc>
        <w:tc>
          <w:tcPr>
            <w:tcW w:w="2126" w:type="dxa"/>
          </w:tcPr>
          <w:p w14:paraId="37D70867" w14:textId="77777777" w:rsidR="00A14B61" w:rsidRPr="00E05F59" w:rsidRDefault="00A14B61" w:rsidP="00C82E40">
            <w:pPr>
              <w:pStyle w:val="Tablecolumnheadings"/>
              <w:rPr>
                <w:sz w:val="20"/>
                <w:szCs w:val="20"/>
                <w:lang w:val="en-AU"/>
              </w:rPr>
            </w:pPr>
            <w:r w:rsidRPr="00E05F59">
              <w:rPr>
                <w:sz w:val="20"/>
                <w:szCs w:val="20"/>
                <w:lang w:val="en-AU"/>
              </w:rPr>
              <w:t>Concussion status</w:t>
            </w:r>
          </w:p>
        </w:tc>
        <w:tc>
          <w:tcPr>
            <w:tcW w:w="1134" w:type="dxa"/>
          </w:tcPr>
          <w:p w14:paraId="4F6A2305" w14:textId="77777777" w:rsidR="00A14B61" w:rsidRPr="00E05F59" w:rsidRDefault="00A14B61" w:rsidP="00C82E40">
            <w:pPr>
              <w:pStyle w:val="Tablecolumnheadings"/>
              <w:rPr>
                <w:sz w:val="20"/>
                <w:szCs w:val="20"/>
                <w:lang w:val="en-AU"/>
              </w:rPr>
            </w:pPr>
            <w:r w:rsidRPr="00E05F59">
              <w:rPr>
                <w:sz w:val="20"/>
                <w:szCs w:val="20"/>
                <w:lang w:val="en-AU"/>
              </w:rPr>
              <w:t>Applicable to</w:t>
            </w:r>
          </w:p>
        </w:tc>
        <w:tc>
          <w:tcPr>
            <w:tcW w:w="1134" w:type="dxa"/>
          </w:tcPr>
          <w:p w14:paraId="35CE5B39" w14:textId="77777777" w:rsidR="00A14B61" w:rsidRPr="00E05F59" w:rsidRDefault="00A14B61" w:rsidP="00C82E40">
            <w:pPr>
              <w:pStyle w:val="Tablecolumnheadings"/>
              <w:rPr>
                <w:sz w:val="20"/>
                <w:szCs w:val="20"/>
                <w:lang w:val="en-AU"/>
              </w:rPr>
            </w:pPr>
            <w:r w:rsidRPr="00E05F59">
              <w:rPr>
                <w:sz w:val="20"/>
                <w:szCs w:val="20"/>
                <w:lang w:val="en-AU"/>
              </w:rPr>
              <w:t xml:space="preserve">Minimum non-fight period </w:t>
            </w:r>
          </w:p>
        </w:tc>
        <w:tc>
          <w:tcPr>
            <w:tcW w:w="1701" w:type="dxa"/>
          </w:tcPr>
          <w:p w14:paraId="488E5C78" w14:textId="77777777" w:rsidR="00A14B61" w:rsidRPr="00E05F59" w:rsidRDefault="00A14B61" w:rsidP="00C82E40">
            <w:pPr>
              <w:pStyle w:val="Tablecolumnheadings"/>
              <w:rPr>
                <w:sz w:val="20"/>
                <w:szCs w:val="20"/>
                <w:lang w:val="en-AU"/>
              </w:rPr>
            </w:pPr>
            <w:r w:rsidRPr="00E05F59">
              <w:rPr>
                <w:sz w:val="20"/>
                <w:szCs w:val="20"/>
                <w:lang w:val="en-AU"/>
              </w:rPr>
              <w:t>Medical review after contest</w:t>
            </w:r>
          </w:p>
        </w:tc>
        <w:tc>
          <w:tcPr>
            <w:tcW w:w="2079" w:type="dxa"/>
          </w:tcPr>
          <w:p w14:paraId="187E3B5E" w14:textId="77777777" w:rsidR="00A14B61" w:rsidRPr="00E05F59" w:rsidRDefault="00A14B61" w:rsidP="00C82E40">
            <w:pPr>
              <w:pStyle w:val="Tablecolumnheadings"/>
              <w:rPr>
                <w:sz w:val="20"/>
                <w:szCs w:val="20"/>
                <w:lang w:val="en-AU"/>
              </w:rPr>
            </w:pPr>
            <w:r w:rsidRPr="00E05F59">
              <w:rPr>
                <w:sz w:val="20"/>
                <w:szCs w:val="20"/>
                <w:lang w:val="en-AU"/>
              </w:rPr>
              <w:t>Concussion management guidelines</w:t>
            </w:r>
          </w:p>
        </w:tc>
        <w:tc>
          <w:tcPr>
            <w:tcW w:w="1890" w:type="dxa"/>
            <w:gridSpan w:val="2"/>
          </w:tcPr>
          <w:p w14:paraId="3DB83B79" w14:textId="77777777" w:rsidR="00A14B61" w:rsidRPr="00E05F59" w:rsidRDefault="00A14B61" w:rsidP="00C82E40">
            <w:pPr>
              <w:pStyle w:val="Tablecolumnheadings"/>
              <w:rPr>
                <w:sz w:val="20"/>
                <w:szCs w:val="20"/>
                <w:lang w:val="en-AU"/>
              </w:rPr>
            </w:pPr>
            <w:r w:rsidRPr="00E05F59">
              <w:rPr>
                <w:sz w:val="20"/>
                <w:szCs w:val="20"/>
                <w:lang w:val="en-AU"/>
              </w:rPr>
              <w:t xml:space="preserve">Medical clearance </w:t>
            </w:r>
          </w:p>
        </w:tc>
        <w:tc>
          <w:tcPr>
            <w:tcW w:w="1560" w:type="dxa"/>
            <w:gridSpan w:val="2"/>
          </w:tcPr>
          <w:p w14:paraId="5FCE5EE1" w14:textId="77777777" w:rsidR="00A14B61" w:rsidRPr="00E05F59" w:rsidRDefault="00A14B61" w:rsidP="00C82E40">
            <w:pPr>
              <w:pStyle w:val="Tablecolumnheadings"/>
              <w:rPr>
                <w:sz w:val="20"/>
                <w:szCs w:val="20"/>
                <w:lang w:val="en-AU"/>
              </w:rPr>
            </w:pPr>
            <w:r w:rsidRPr="00E05F59">
              <w:rPr>
                <w:sz w:val="20"/>
                <w:szCs w:val="20"/>
                <w:lang w:val="en-AU"/>
              </w:rPr>
              <w:t>Successive KO, TKO &amp;/or concussion</w:t>
            </w:r>
          </w:p>
        </w:tc>
      </w:tr>
      <w:tr w:rsidR="00A14B61" w:rsidRPr="004E404D" w14:paraId="726DA1AA" w14:textId="77777777" w:rsidTr="00570194">
        <w:trPr>
          <w:gridAfter w:val="1"/>
          <w:wAfter w:w="133" w:type="dxa"/>
          <w:trHeight w:hRule="exact" w:val="1088"/>
        </w:trPr>
        <w:tc>
          <w:tcPr>
            <w:tcW w:w="1843" w:type="dxa"/>
          </w:tcPr>
          <w:p w14:paraId="20373E6F" w14:textId="77777777" w:rsidR="00A14B61" w:rsidRPr="004E404D" w:rsidRDefault="00A14B61" w:rsidP="00C82E40">
            <w:pPr>
              <w:pStyle w:val="Tabletext"/>
              <w:rPr>
                <w:rFonts w:ascii="Aptos" w:hAnsi="Aptos"/>
                <w:b/>
                <w:bCs/>
                <w:lang w:val="en-AU"/>
              </w:rPr>
            </w:pPr>
            <w:r w:rsidRPr="004E404D">
              <w:rPr>
                <w:rFonts w:ascii="Aptos" w:hAnsi="Aptos"/>
                <w:b/>
                <w:bCs/>
                <w:lang w:val="en-AU"/>
              </w:rPr>
              <w:t>KO</w:t>
            </w:r>
          </w:p>
        </w:tc>
        <w:tc>
          <w:tcPr>
            <w:tcW w:w="2126" w:type="dxa"/>
          </w:tcPr>
          <w:p w14:paraId="0262E159" w14:textId="77777777" w:rsidR="00A14B61" w:rsidRPr="004E404D" w:rsidRDefault="00A14B61" w:rsidP="00C82E40">
            <w:pPr>
              <w:pStyle w:val="Tabletext"/>
              <w:rPr>
                <w:rFonts w:ascii="Aptos" w:hAnsi="Aptos"/>
                <w:lang w:val="en-AU"/>
              </w:rPr>
            </w:pPr>
            <w:r w:rsidRPr="004E404D">
              <w:rPr>
                <w:rFonts w:ascii="Aptos" w:hAnsi="Aptos"/>
                <w:lang w:val="en-AU"/>
              </w:rPr>
              <w:t>Concussed</w:t>
            </w:r>
          </w:p>
        </w:tc>
        <w:tc>
          <w:tcPr>
            <w:tcW w:w="1134" w:type="dxa"/>
          </w:tcPr>
          <w:p w14:paraId="266BCF94" w14:textId="77777777" w:rsidR="00A14B61" w:rsidRPr="004E404D" w:rsidRDefault="00A14B61" w:rsidP="00C82E40">
            <w:pPr>
              <w:pStyle w:val="Tabletext"/>
              <w:rPr>
                <w:rFonts w:ascii="Aptos" w:hAnsi="Aptos"/>
                <w:lang w:val="en-AU"/>
              </w:rPr>
            </w:pPr>
            <w:r w:rsidRPr="004E404D">
              <w:rPr>
                <w:rFonts w:ascii="Aptos" w:hAnsi="Aptos"/>
              </w:rPr>
              <w:t>Loser</w:t>
            </w:r>
          </w:p>
        </w:tc>
        <w:tc>
          <w:tcPr>
            <w:tcW w:w="1134" w:type="dxa"/>
          </w:tcPr>
          <w:p w14:paraId="110715BF" w14:textId="77777777" w:rsidR="00A14B61" w:rsidRPr="004E404D" w:rsidRDefault="00A14B61" w:rsidP="00C82E40">
            <w:pPr>
              <w:pStyle w:val="Tabletext"/>
              <w:rPr>
                <w:rFonts w:ascii="Aptos" w:hAnsi="Aptos"/>
                <w:lang w:val="en-AU"/>
              </w:rPr>
            </w:pPr>
            <w:r w:rsidRPr="004E404D">
              <w:rPr>
                <w:rFonts w:ascii="Aptos" w:hAnsi="Aptos"/>
                <w:b/>
              </w:rPr>
              <w:t>30 days</w:t>
            </w:r>
          </w:p>
        </w:tc>
        <w:tc>
          <w:tcPr>
            <w:tcW w:w="1701" w:type="dxa"/>
          </w:tcPr>
          <w:p w14:paraId="57D9F49C" w14:textId="77777777" w:rsidR="00A14B61" w:rsidRPr="004E404D" w:rsidRDefault="00A14B61" w:rsidP="00C82E40">
            <w:pPr>
              <w:pStyle w:val="Tabletext"/>
              <w:rPr>
                <w:rFonts w:ascii="Aptos" w:hAnsi="Aptos"/>
                <w:lang w:val="en-AU"/>
              </w:rPr>
            </w:pPr>
            <w:r w:rsidRPr="004E404D">
              <w:rPr>
                <w:rFonts w:ascii="Aptos" w:hAnsi="Aptos"/>
              </w:rPr>
              <w:t>As directed by the Board or ringside doctor.</w:t>
            </w:r>
          </w:p>
        </w:tc>
        <w:tc>
          <w:tcPr>
            <w:tcW w:w="2079" w:type="dxa"/>
          </w:tcPr>
          <w:p w14:paraId="5F89F5AA" w14:textId="77777777" w:rsidR="00A14B61" w:rsidRPr="004E404D" w:rsidRDefault="00A14B61" w:rsidP="00C82E40">
            <w:pPr>
              <w:pStyle w:val="Tabletext"/>
              <w:rPr>
                <w:rFonts w:ascii="Aptos" w:hAnsi="Aptos"/>
                <w:lang w:val="en-AU"/>
              </w:rPr>
            </w:pPr>
            <w:r w:rsidRPr="004E404D">
              <w:rPr>
                <w:rFonts w:ascii="Aptos" w:hAnsi="Aptos"/>
              </w:rPr>
              <w:t>Observe concussion management guidelines</w:t>
            </w:r>
          </w:p>
        </w:tc>
        <w:tc>
          <w:tcPr>
            <w:tcW w:w="134" w:type="dxa"/>
          </w:tcPr>
          <w:p w14:paraId="4AA2514D" w14:textId="77777777" w:rsidR="00A14B61" w:rsidRPr="004E404D" w:rsidRDefault="00A14B61" w:rsidP="00C82E40">
            <w:pPr>
              <w:pStyle w:val="Tabletext"/>
              <w:rPr>
                <w:rFonts w:ascii="Aptos" w:hAnsi="Aptos"/>
                <w:lang w:val="en-AU"/>
              </w:rPr>
            </w:pPr>
          </w:p>
        </w:tc>
        <w:tc>
          <w:tcPr>
            <w:tcW w:w="1756" w:type="dxa"/>
          </w:tcPr>
          <w:p w14:paraId="5015C8F2" w14:textId="5BFFBFE7" w:rsidR="00A14B61" w:rsidRPr="004E404D" w:rsidRDefault="00923B5A" w:rsidP="00C82E40">
            <w:pPr>
              <w:pStyle w:val="Tabletext"/>
              <w:rPr>
                <w:rFonts w:ascii="Aptos" w:hAnsi="Aptos"/>
                <w:lang w:val="en-AU"/>
              </w:rPr>
            </w:pPr>
            <w:r w:rsidRPr="004E404D">
              <w:rPr>
                <w:rFonts w:ascii="Aptos" w:hAnsi="Aptos"/>
                <w:lang w:val="en-AU"/>
              </w:rPr>
              <w:t>Medical clearance required</w:t>
            </w:r>
          </w:p>
        </w:tc>
        <w:tc>
          <w:tcPr>
            <w:tcW w:w="1427" w:type="dxa"/>
          </w:tcPr>
          <w:p w14:paraId="6ECABAD0" w14:textId="77777777" w:rsidR="00A14B61" w:rsidRPr="004E404D" w:rsidRDefault="00A14B61" w:rsidP="00C82E40">
            <w:pPr>
              <w:pStyle w:val="Tabletext"/>
              <w:rPr>
                <w:rFonts w:ascii="Aptos" w:hAnsi="Aptos"/>
                <w:lang w:val="en-AU"/>
              </w:rPr>
            </w:pPr>
            <w:r w:rsidRPr="004E404D">
              <w:rPr>
                <w:rFonts w:ascii="Aptos" w:hAnsi="Aptos"/>
              </w:rPr>
              <w:t>60 then 90 days</w:t>
            </w:r>
          </w:p>
        </w:tc>
      </w:tr>
      <w:tr w:rsidR="00A14B61" w:rsidRPr="004E404D" w14:paraId="365C5DA5" w14:textId="77777777" w:rsidTr="00570194">
        <w:trPr>
          <w:gridAfter w:val="1"/>
          <w:wAfter w:w="133" w:type="dxa"/>
          <w:trHeight w:hRule="exact" w:val="1279"/>
        </w:trPr>
        <w:tc>
          <w:tcPr>
            <w:tcW w:w="1843" w:type="dxa"/>
          </w:tcPr>
          <w:p w14:paraId="72DFEA5F" w14:textId="77777777" w:rsidR="00A14B61" w:rsidRPr="004E404D" w:rsidRDefault="00A14B61" w:rsidP="00C82E40">
            <w:pPr>
              <w:pStyle w:val="Tabletext"/>
              <w:rPr>
                <w:rFonts w:ascii="Aptos" w:hAnsi="Aptos"/>
                <w:b/>
                <w:bCs/>
                <w:lang w:val="en-AU"/>
              </w:rPr>
            </w:pPr>
            <w:r w:rsidRPr="004E404D">
              <w:rPr>
                <w:rFonts w:ascii="Aptos" w:hAnsi="Aptos"/>
                <w:b/>
                <w:bCs/>
                <w:lang w:val="en-AU"/>
              </w:rPr>
              <w:t>TKO</w:t>
            </w:r>
          </w:p>
        </w:tc>
        <w:tc>
          <w:tcPr>
            <w:tcW w:w="2126" w:type="dxa"/>
          </w:tcPr>
          <w:p w14:paraId="132F22D8" w14:textId="77777777" w:rsidR="00A14B61" w:rsidRPr="004E404D" w:rsidRDefault="00A14B61" w:rsidP="00C82E40">
            <w:pPr>
              <w:pStyle w:val="Tabletext"/>
              <w:rPr>
                <w:rFonts w:ascii="Aptos" w:hAnsi="Aptos"/>
                <w:lang w:val="en-AU"/>
              </w:rPr>
            </w:pPr>
            <w:r w:rsidRPr="004E404D">
              <w:rPr>
                <w:rFonts w:ascii="Aptos" w:hAnsi="Aptos"/>
              </w:rPr>
              <w:t>Concussed (as diagnosed by ringside doctor or other medical practitioner)</w:t>
            </w:r>
          </w:p>
        </w:tc>
        <w:tc>
          <w:tcPr>
            <w:tcW w:w="1134" w:type="dxa"/>
          </w:tcPr>
          <w:p w14:paraId="12587457" w14:textId="77777777" w:rsidR="00A14B61" w:rsidRPr="004E404D" w:rsidRDefault="00A14B61" w:rsidP="00C82E40">
            <w:pPr>
              <w:pStyle w:val="Tabletext"/>
              <w:rPr>
                <w:rFonts w:ascii="Aptos" w:hAnsi="Aptos"/>
                <w:lang w:val="en-AU"/>
              </w:rPr>
            </w:pPr>
            <w:r w:rsidRPr="004E404D">
              <w:rPr>
                <w:rFonts w:ascii="Aptos" w:hAnsi="Aptos"/>
              </w:rPr>
              <w:t>Loser</w:t>
            </w:r>
          </w:p>
        </w:tc>
        <w:tc>
          <w:tcPr>
            <w:tcW w:w="1134" w:type="dxa"/>
          </w:tcPr>
          <w:p w14:paraId="6673E619" w14:textId="77777777" w:rsidR="00A14B61" w:rsidRPr="004E404D" w:rsidRDefault="00A14B61" w:rsidP="00C82E40">
            <w:pPr>
              <w:pStyle w:val="Tabletext"/>
              <w:rPr>
                <w:rFonts w:ascii="Aptos" w:hAnsi="Aptos"/>
                <w:lang w:val="en-AU"/>
              </w:rPr>
            </w:pPr>
            <w:r w:rsidRPr="004E404D">
              <w:rPr>
                <w:rFonts w:ascii="Aptos" w:hAnsi="Aptos"/>
                <w:b/>
              </w:rPr>
              <w:t>30 days</w:t>
            </w:r>
          </w:p>
        </w:tc>
        <w:tc>
          <w:tcPr>
            <w:tcW w:w="1701" w:type="dxa"/>
          </w:tcPr>
          <w:p w14:paraId="074F4BA4" w14:textId="77777777" w:rsidR="00A14B61" w:rsidRPr="004E404D" w:rsidRDefault="00A14B61" w:rsidP="00C82E40">
            <w:pPr>
              <w:pStyle w:val="Tabletext"/>
              <w:rPr>
                <w:rFonts w:ascii="Aptos" w:hAnsi="Aptos"/>
                <w:lang w:val="en-AU"/>
              </w:rPr>
            </w:pPr>
            <w:r w:rsidRPr="004E404D">
              <w:rPr>
                <w:rFonts w:ascii="Aptos" w:hAnsi="Aptos"/>
              </w:rPr>
              <w:t>As directed by the Board or ringside doctor.</w:t>
            </w:r>
          </w:p>
        </w:tc>
        <w:tc>
          <w:tcPr>
            <w:tcW w:w="2079" w:type="dxa"/>
          </w:tcPr>
          <w:p w14:paraId="08157E0A" w14:textId="77777777" w:rsidR="00A14B61" w:rsidRPr="004E404D" w:rsidRDefault="00A14B61" w:rsidP="00C82E40">
            <w:pPr>
              <w:pStyle w:val="Tabletext"/>
              <w:rPr>
                <w:rFonts w:ascii="Aptos" w:hAnsi="Aptos"/>
                <w:lang w:val="en-AU"/>
              </w:rPr>
            </w:pPr>
            <w:r w:rsidRPr="004E404D">
              <w:rPr>
                <w:rFonts w:ascii="Aptos" w:hAnsi="Aptos"/>
              </w:rPr>
              <w:t>Observe concussion management guidelines</w:t>
            </w:r>
          </w:p>
        </w:tc>
        <w:tc>
          <w:tcPr>
            <w:tcW w:w="134" w:type="dxa"/>
          </w:tcPr>
          <w:p w14:paraId="3B910699" w14:textId="77777777" w:rsidR="00A14B61" w:rsidRPr="004E404D" w:rsidRDefault="00A14B61" w:rsidP="00C82E40">
            <w:pPr>
              <w:pStyle w:val="Tabletext"/>
              <w:rPr>
                <w:rFonts w:ascii="Aptos" w:hAnsi="Aptos"/>
                <w:lang w:val="en-AU"/>
              </w:rPr>
            </w:pPr>
          </w:p>
        </w:tc>
        <w:tc>
          <w:tcPr>
            <w:tcW w:w="1756" w:type="dxa"/>
          </w:tcPr>
          <w:p w14:paraId="45B6E191" w14:textId="22B7A0C2" w:rsidR="00A14B61" w:rsidRPr="004E404D" w:rsidRDefault="00923B5A" w:rsidP="00C82E40">
            <w:pPr>
              <w:pStyle w:val="Tabletext"/>
              <w:rPr>
                <w:rFonts w:ascii="Aptos" w:hAnsi="Aptos"/>
                <w:lang w:val="en-AU"/>
              </w:rPr>
            </w:pPr>
            <w:r w:rsidRPr="004E404D">
              <w:rPr>
                <w:rFonts w:ascii="Aptos" w:hAnsi="Aptos"/>
                <w:lang w:val="en-AU"/>
              </w:rPr>
              <w:t>Medical clearance required</w:t>
            </w:r>
          </w:p>
        </w:tc>
        <w:tc>
          <w:tcPr>
            <w:tcW w:w="1427" w:type="dxa"/>
          </w:tcPr>
          <w:p w14:paraId="13F8442E" w14:textId="77777777" w:rsidR="00A14B61" w:rsidRPr="004E404D" w:rsidRDefault="00A14B61" w:rsidP="00C82E40">
            <w:pPr>
              <w:pStyle w:val="Tabletext"/>
              <w:rPr>
                <w:rFonts w:ascii="Aptos" w:hAnsi="Aptos"/>
                <w:lang w:val="en-AU"/>
              </w:rPr>
            </w:pPr>
            <w:r w:rsidRPr="004E404D">
              <w:rPr>
                <w:rFonts w:ascii="Aptos" w:hAnsi="Aptos"/>
              </w:rPr>
              <w:t>60 then 90 days</w:t>
            </w:r>
          </w:p>
        </w:tc>
      </w:tr>
      <w:tr w:rsidR="00A14B61" w:rsidRPr="004E404D" w14:paraId="7F0C1D07" w14:textId="77777777" w:rsidTr="00570194">
        <w:trPr>
          <w:gridAfter w:val="1"/>
          <w:wAfter w:w="133" w:type="dxa"/>
          <w:trHeight w:hRule="exact" w:val="1147"/>
        </w:trPr>
        <w:tc>
          <w:tcPr>
            <w:tcW w:w="1843" w:type="dxa"/>
          </w:tcPr>
          <w:p w14:paraId="108160FB" w14:textId="77777777" w:rsidR="00A14B61" w:rsidRPr="004E404D" w:rsidRDefault="00A14B61" w:rsidP="00C82E40">
            <w:pPr>
              <w:pStyle w:val="Tabletext"/>
              <w:rPr>
                <w:rFonts w:ascii="Aptos" w:hAnsi="Aptos"/>
                <w:b/>
                <w:bCs/>
                <w:lang w:val="en-AU"/>
              </w:rPr>
            </w:pPr>
            <w:r w:rsidRPr="004E404D">
              <w:rPr>
                <w:rFonts w:ascii="Aptos" w:hAnsi="Aptos"/>
                <w:b/>
                <w:bCs/>
                <w:lang w:val="en-AU"/>
              </w:rPr>
              <w:t>TKO</w:t>
            </w:r>
          </w:p>
        </w:tc>
        <w:tc>
          <w:tcPr>
            <w:tcW w:w="2126" w:type="dxa"/>
          </w:tcPr>
          <w:p w14:paraId="4E722F16" w14:textId="77777777" w:rsidR="00A14B61" w:rsidRPr="004E404D" w:rsidRDefault="00A14B61" w:rsidP="00C82E40">
            <w:pPr>
              <w:pStyle w:val="Tabletext"/>
              <w:rPr>
                <w:rFonts w:ascii="Aptos" w:hAnsi="Aptos"/>
                <w:lang w:val="en-AU"/>
              </w:rPr>
            </w:pPr>
            <w:r w:rsidRPr="004E404D">
              <w:rPr>
                <w:rFonts w:ascii="Aptos" w:hAnsi="Aptos"/>
              </w:rPr>
              <w:t>Not concussed (as diagnosed by ringside doctor)</w:t>
            </w:r>
          </w:p>
        </w:tc>
        <w:tc>
          <w:tcPr>
            <w:tcW w:w="1134" w:type="dxa"/>
          </w:tcPr>
          <w:p w14:paraId="0D8537C9" w14:textId="77777777" w:rsidR="00A14B61" w:rsidRPr="004E404D" w:rsidRDefault="00A14B61" w:rsidP="00C82E40">
            <w:pPr>
              <w:pStyle w:val="Tabletext"/>
              <w:rPr>
                <w:rFonts w:ascii="Aptos" w:hAnsi="Aptos"/>
                <w:lang w:val="en-AU"/>
              </w:rPr>
            </w:pPr>
            <w:r w:rsidRPr="004E404D">
              <w:rPr>
                <w:rFonts w:ascii="Aptos" w:hAnsi="Aptos"/>
              </w:rPr>
              <w:t>Loser</w:t>
            </w:r>
          </w:p>
        </w:tc>
        <w:tc>
          <w:tcPr>
            <w:tcW w:w="1134" w:type="dxa"/>
          </w:tcPr>
          <w:p w14:paraId="4AB9D6DC" w14:textId="77777777" w:rsidR="00A14B61" w:rsidRPr="004E404D" w:rsidRDefault="00A14B61" w:rsidP="00C82E40">
            <w:pPr>
              <w:pStyle w:val="Tabletext"/>
              <w:rPr>
                <w:rFonts w:ascii="Aptos" w:hAnsi="Aptos"/>
                <w:lang w:val="en-AU"/>
              </w:rPr>
            </w:pPr>
            <w:r w:rsidRPr="004E404D">
              <w:rPr>
                <w:rFonts w:ascii="Aptos" w:hAnsi="Aptos"/>
                <w:b/>
              </w:rPr>
              <w:t>30 days</w:t>
            </w:r>
          </w:p>
        </w:tc>
        <w:tc>
          <w:tcPr>
            <w:tcW w:w="1701" w:type="dxa"/>
          </w:tcPr>
          <w:p w14:paraId="5674A2A4" w14:textId="77777777" w:rsidR="00A14B61" w:rsidRPr="004E404D" w:rsidRDefault="00A14B61" w:rsidP="00C82E40">
            <w:pPr>
              <w:pStyle w:val="Tabletext"/>
              <w:rPr>
                <w:rFonts w:ascii="Aptos" w:hAnsi="Aptos"/>
                <w:lang w:val="en-AU"/>
              </w:rPr>
            </w:pPr>
            <w:r w:rsidRPr="004E404D">
              <w:rPr>
                <w:rFonts w:ascii="Aptos" w:hAnsi="Aptos"/>
              </w:rPr>
              <w:t>As directed by the Board or ringside doctor.</w:t>
            </w:r>
          </w:p>
        </w:tc>
        <w:tc>
          <w:tcPr>
            <w:tcW w:w="2079" w:type="dxa"/>
          </w:tcPr>
          <w:p w14:paraId="53905CEC" w14:textId="77777777" w:rsidR="00A14B61" w:rsidRPr="004E404D" w:rsidRDefault="00A14B61" w:rsidP="00C82E40">
            <w:pPr>
              <w:pStyle w:val="Tabletext"/>
              <w:rPr>
                <w:rFonts w:ascii="Aptos" w:hAnsi="Aptos"/>
                <w:lang w:val="en-AU"/>
              </w:rPr>
            </w:pPr>
            <w:r w:rsidRPr="004E404D">
              <w:rPr>
                <w:rFonts w:ascii="Aptos" w:hAnsi="Aptos"/>
              </w:rPr>
              <w:t>Observe concussion management guidelines</w:t>
            </w:r>
          </w:p>
        </w:tc>
        <w:tc>
          <w:tcPr>
            <w:tcW w:w="134" w:type="dxa"/>
          </w:tcPr>
          <w:p w14:paraId="6449A06D" w14:textId="77777777" w:rsidR="00A14B61" w:rsidRPr="004E404D" w:rsidRDefault="00A14B61" w:rsidP="00C82E40">
            <w:pPr>
              <w:pStyle w:val="Tabletext"/>
              <w:rPr>
                <w:rFonts w:ascii="Aptos" w:hAnsi="Aptos"/>
                <w:lang w:val="en-AU"/>
              </w:rPr>
            </w:pPr>
          </w:p>
        </w:tc>
        <w:tc>
          <w:tcPr>
            <w:tcW w:w="1756" w:type="dxa"/>
          </w:tcPr>
          <w:p w14:paraId="779C5581" w14:textId="77777777" w:rsidR="00A14B61" w:rsidRPr="004E404D" w:rsidRDefault="00A14B61" w:rsidP="00C82E40">
            <w:pPr>
              <w:pStyle w:val="Tabletext"/>
              <w:rPr>
                <w:rFonts w:ascii="Aptos" w:hAnsi="Aptos"/>
                <w:lang w:val="en-AU"/>
              </w:rPr>
            </w:pPr>
            <w:r w:rsidRPr="004E404D">
              <w:rPr>
                <w:rFonts w:ascii="Aptos" w:hAnsi="Aptos"/>
              </w:rPr>
              <w:t>Need for medical clearance at ringside doctor's discretion</w:t>
            </w:r>
          </w:p>
        </w:tc>
        <w:tc>
          <w:tcPr>
            <w:tcW w:w="1427" w:type="dxa"/>
          </w:tcPr>
          <w:p w14:paraId="438922E2" w14:textId="77777777" w:rsidR="00A14B61" w:rsidRPr="004E404D" w:rsidRDefault="00A14B61" w:rsidP="00C82E40">
            <w:pPr>
              <w:pStyle w:val="Tabletext"/>
              <w:rPr>
                <w:rFonts w:ascii="Aptos" w:hAnsi="Aptos"/>
                <w:lang w:val="en-AU"/>
              </w:rPr>
            </w:pPr>
            <w:r w:rsidRPr="004E404D">
              <w:rPr>
                <w:rFonts w:ascii="Aptos" w:hAnsi="Aptos"/>
              </w:rPr>
              <w:t>60 then 90 days</w:t>
            </w:r>
          </w:p>
        </w:tc>
      </w:tr>
      <w:tr w:rsidR="00A14B61" w:rsidRPr="004E404D" w14:paraId="12AC7E20" w14:textId="77777777" w:rsidTr="00570194">
        <w:trPr>
          <w:gridAfter w:val="1"/>
          <w:wAfter w:w="133" w:type="dxa"/>
          <w:trHeight w:hRule="exact" w:val="1214"/>
        </w:trPr>
        <w:tc>
          <w:tcPr>
            <w:tcW w:w="1843" w:type="dxa"/>
          </w:tcPr>
          <w:p w14:paraId="0EC28916" w14:textId="77777777" w:rsidR="00A14B61" w:rsidRPr="004E404D" w:rsidRDefault="00A14B61" w:rsidP="00C82E40">
            <w:pPr>
              <w:pStyle w:val="Tabletext"/>
              <w:rPr>
                <w:rFonts w:ascii="Aptos" w:hAnsi="Aptos"/>
                <w:b/>
                <w:bCs/>
                <w:lang w:val="en-AU"/>
              </w:rPr>
            </w:pPr>
            <w:r w:rsidRPr="004E404D">
              <w:rPr>
                <w:rFonts w:ascii="Aptos" w:hAnsi="Aptos"/>
                <w:b/>
                <w:bCs/>
                <w:lang w:val="en-AU"/>
              </w:rPr>
              <w:t>Concussed</w:t>
            </w:r>
          </w:p>
        </w:tc>
        <w:tc>
          <w:tcPr>
            <w:tcW w:w="2126" w:type="dxa"/>
          </w:tcPr>
          <w:p w14:paraId="5811C810" w14:textId="77777777" w:rsidR="00A14B61" w:rsidRPr="004E404D" w:rsidRDefault="00A14B61" w:rsidP="00C82E40">
            <w:pPr>
              <w:pStyle w:val="Tabletext"/>
              <w:rPr>
                <w:rFonts w:ascii="Aptos" w:hAnsi="Aptos"/>
                <w:lang w:val="en-AU"/>
              </w:rPr>
            </w:pPr>
            <w:r w:rsidRPr="004E404D">
              <w:rPr>
                <w:rFonts w:ascii="Aptos" w:hAnsi="Aptos"/>
              </w:rPr>
              <w:t>Concussed (as diagnosed by ringside doctor or other medical practitioner)</w:t>
            </w:r>
          </w:p>
        </w:tc>
        <w:tc>
          <w:tcPr>
            <w:tcW w:w="1134" w:type="dxa"/>
          </w:tcPr>
          <w:p w14:paraId="3D34FB0F" w14:textId="77777777" w:rsidR="00A14B61" w:rsidRPr="004E404D" w:rsidRDefault="00A14B61" w:rsidP="00C82E40">
            <w:pPr>
              <w:pStyle w:val="Tabletext"/>
              <w:rPr>
                <w:rFonts w:ascii="Aptos" w:hAnsi="Aptos"/>
                <w:lang w:val="en-AU"/>
              </w:rPr>
            </w:pPr>
            <w:r w:rsidRPr="004E404D">
              <w:rPr>
                <w:rFonts w:ascii="Aptos" w:hAnsi="Aptos"/>
              </w:rPr>
              <w:t>Winner / loser / draw</w:t>
            </w:r>
          </w:p>
        </w:tc>
        <w:tc>
          <w:tcPr>
            <w:tcW w:w="1134" w:type="dxa"/>
          </w:tcPr>
          <w:p w14:paraId="349041D8" w14:textId="77777777" w:rsidR="00A14B61" w:rsidRPr="004E404D" w:rsidRDefault="00A14B61" w:rsidP="00C82E40">
            <w:pPr>
              <w:pStyle w:val="Tabletext"/>
              <w:rPr>
                <w:rFonts w:ascii="Aptos" w:hAnsi="Aptos"/>
                <w:lang w:val="en-AU"/>
              </w:rPr>
            </w:pPr>
            <w:r w:rsidRPr="004E404D">
              <w:rPr>
                <w:rFonts w:ascii="Aptos" w:hAnsi="Aptos"/>
                <w:b/>
              </w:rPr>
              <w:t>30 days</w:t>
            </w:r>
          </w:p>
        </w:tc>
        <w:tc>
          <w:tcPr>
            <w:tcW w:w="1701" w:type="dxa"/>
          </w:tcPr>
          <w:p w14:paraId="1D3ADBAE" w14:textId="77777777" w:rsidR="00A14B61" w:rsidRPr="004E404D" w:rsidRDefault="00A14B61" w:rsidP="00C82E40">
            <w:pPr>
              <w:pStyle w:val="Tabletext"/>
              <w:rPr>
                <w:rFonts w:ascii="Aptos" w:hAnsi="Aptos"/>
                <w:lang w:val="en-AU"/>
              </w:rPr>
            </w:pPr>
            <w:r w:rsidRPr="004E404D">
              <w:rPr>
                <w:rFonts w:ascii="Aptos" w:hAnsi="Aptos"/>
              </w:rPr>
              <w:t>As directed by the Board or ringside doctor.</w:t>
            </w:r>
          </w:p>
        </w:tc>
        <w:tc>
          <w:tcPr>
            <w:tcW w:w="2079" w:type="dxa"/>
          </w:tcPr>
          <w:p w14:paraId="760A5E60" w14:textId="77777777" w:rsidR="00A14B61" w:rsidRPr="004E404D" w:rsidRDefault="00A14B61" w:rsidP="00C82E40">
            <w:pPr>
              <w:pStyle w:val="Tabletext"/>
              <w:rPr>
                <w:rFonts w:ascii="Aptos" w:hAnsi="Aptos"/>
                <w:lang w:val="en-AU"/>
              </w:rPr>
            </w:pPr>
          </w:p>
        </w:tc>
        <w:tc>
          <w:tcPr>
            <w:tcW w:w="134" w:type="dxa"/>
          </w:tcPr>
          <w:p w14:paraId="06D3839D" w14:textId="77777777" w:rsidR="00A14B61" w:rsidRPr="004E404D" w:rsidRDefault="00A14B61" w:rsidP="00C82E40">
            <w:pPr>
              <w:pStyle w:val="Tabletext"/>
              <w:rPr>
                <w:rFonts w:ascii="Aptos" w:hAnsi="Aptos"/>
                <w:lang w:val="en-AU"/>
              </w:rPr>
            </w:pPr>
          </w:p>
        </w:tc>
        <w:tc>
          <w:tcPr>
            <w:tcW w:w="1756" w:type="dxa"/>
          </w:tcPr>
          <w:p w14:paraId="7B6CBF86" w14:textId="274C92E1" w:rsidR="00A14B61" w:rsidRPr="004E404D" w:rsidRDefault="00923B5A" w:rsidP="00C82E40">
            <w:pPr>
              <w:pStyle w:val="Tabletext"/>
              <w:rPr>
                <w:rFonts w:ascii="Aptos" w:hAnsi="Aptos"/>
                <w:lang w:val="en-AU"/>
              </w:rPr>
            </w:pPr>
            <w:r w:rsidRPr="004E404D">
              <w:rPr>
                <w:rFonts w:ascii="Aptos" w:hAnsi="Aptos"/>
                <w:lang w:val="en-AU"/>
              </w:rPr>
              <w:t>Medical clearance required</w:t>
            </w:r>
          </w:p>
        </w:tc>
        <w:tc>
          <w:tcPr>
            <w:tcW w:w="1427" w:type="dxa"/>
          </w:tcPr>
          <w:p w14:paraId="15FC7F4E" w14:textId="77777777" w:rsidR="00A14B61" w:rsidRPr="004E404D" w:rsidRDefault="00A14B61" w:rsidP="00C82E40">
            <w:pPr>
              <w:pStyle w:val="Tabletext"/>
              <w:rPr>
                <w:rFonts w:ascii="Aptos" w:hAnsi="Aptos"/>
                <w:lang w:val="en-AU"/>
              </w:rPr>
            </w:pPr>
            <w:r w:rsidRPr="004E404D">
              <w:rPr>
                <w:rFonts w:ascii="Aptos" w:hAnsi="Aptos"/>
              </w:rPr>
              <w:t>60 then 90 days</w:t>
            </w:r>
          </w:p>
        </w:tc>
      </w:tr>
      <w:tr w:rsidR="00A14B61" w:rsidRPr="004E404D" w14:paraId="1341FEC5" w14:textId="77777777" w:rsidTr="00570194">
        <w:trPr>
          <w:gridAfter w:val="1"/>
          <w:wAfter w:w="133" w:type="dxa"/>
          <w:trHeight w:hRule="exact" w:val="1493"/>
        </w:trPr>
        <w:tc>
          <w:tcPr>
            <w:tcW w:w="1843" w:type="dxa"/>
          </w:tcPr>
          <w:p w14:paraId="7E6F3A3C" w14:textId="77777777" w:rsidR="00A14B61" w:rsidRPr="004E404D" w:rsidRDefault="00A14B61" w:rsidP="00C82E40">
            <w:pPr>
              <w:pStyle w:val="Tabletext"/>
              <w:rPr>
                <w:rFonts w:ascii="Aptos" w:hAnsi="Aptos"/>
                <w:b/>
                <w:bCs/>
                <w:lang w:val="en-AU"/>
              </w:rPr>
            </w:pPr>
            <w:r w:rsidRPr="004E404D">
              <w:rPr>
                <w:rFonts w:ascii="Aptos" w:hAnsi="Aptos"/>
                <w:b/>
                <w:bCs/>
                <w:lang w:val="en-AU"/>
              </w:rPr>
              <w:t>Heavy punishment, lacerations, fractures and other injuries where there is no concussion</w:t>
            </w:r>
          </w:p>
        </w:tc>
        <w:tc>
          <w:tcPr>
            <w:tcW w:w="2126" w:type="dxa"/>
          </w:tcPr>
          <w:p w14:paraId="0C19FADF" w14:textId="77777777" w:rsidR="00A14B61" w:rsidRPr="004E404D" w:rsidRDefault="00A14B61" w:rsidP="00C82E40">
            <w:pPr>
              <w:pStyle w:val="Tabletext"/>
              <w:rPr>
                <w:rFonts w:ascii="Aptos" w:hAnsi="Aptos"/>
                <w:lang w:val="en-AU"/>
              </w:rPr>
            </w:pPr>
            <w:r w:rsidRPr="004E404D">
              <w:rPr>
                <w:rFonts w:ascii="Aptos" w:hAnsi="Aptos"/>
              </w:rPr>
              <w:t>Not concussed</w:t>
            </w:r>
          </w:p>
        </w:tc>
        <w:tc>
          <w:tcPr>
            <w:tcW w:w="1134" w:type="dxa"/>
          </w:tcPr>
          <w:p w14:paraId="5BBA0637" w14:textId="77777777" w:rsidR="00A14B61" w:rsidRPr="004E404D" w:rsidRDefault="00A14B61" w:rsidP="00C82E40">
            <w:pPr>
              <w:pStyle w:val="Tabletext"/>
              <w:rPr>
                <w:rFonts w:ascii="Aptos" w:hAnsi="Aptos"/>
                <w:lang w:val="en-AU"/>
              </w:rPr>
            </w:pPr>
            <w:r w:rsidRPr="004E404D">
              <w:rPr>
                <w:rFonts w:ascii="Aptos" w:hAnsi="Aptos"/>
              </w:rPr>
              <w:t>Winner / loser / draw</w:t>
            </w:r>
          </w:p>
        </w:tc>
        <w:tc>
          <w:tcPr>
            <w:tcW w:w="1134" w:type="dxa"/>
          </w:tcPr>
          <w:p w14:paraId="0A8D5795" w14:textId="77777777" w:rsidR="00A14B61" w:rsidRPr="004E404D" w:rsidRDefault="00A14B61" w:rsidP="00C82E40">
            <w:pPr>
              <w:pStyle w:val="Tabletext"/>
              <w:rPr>
                <w:rFonts w:ascii="Aptos" w:hAnsi="Aptos"/>
                <w:lang w:val="en-AU"/>
              </w:rPr>
            </w:pPr>
            <w:r w:rsidRPr="004E404D">
              <w:rPr>
                <w:rFonts w:ascii="Aptos" w:hAnsi="Aptos"/>
                <w:b/>
              </w:rPr>
              <w:t xml:space="preserve">15 days or at ringside doctor’s discretion </w:t>
            </w:r>
          </w:p>
        </w:tc>
        <w:tc>
          <w:tcPr>
            <w:tcW w:w="1701" w:type="dxa"/>
          </w:tcPr>
          <w:p w14:paraId="6B659C4F" w14:textId="77777777" w:rsidR="00A14B61" w:rsidRPr="004E404D" w:rsidRDefault="00A14B61" w:rsidP="00C82E40">
            <w:pPr>
              <w:pStyle w:val="Tabletext"/>
              <w:rPr>
                <w:rFonts w:ascii="Aptos" w:hAnsi="Aptos"/>
                <w:lang w:val="en-AU"/>
              </w:rPr>
            </w:pPr>
            <w:r w:rsidRPr="004E404D">
              <w:rPr>
                <w:rFonts w:ascii="Aptos" w:hAnsi="Aptos"/>
              </w:rPr>
              <w:t>As directed by the Board or ringside doctor.</w:t>
            </w:r>
          </w:p>
        </w:tc>
        <w:tc>
          <w:tcPr>
            <w:tcW w:w="2079" w:type="dxa"/>
          </w:tcPr>
          <w:p w14:paraId="342A70D8" w14:textId="77777777" w:rsidR="00A14B61" w:rsidRPr="004E404D" w:rsidRDefault="00A14B61" w:rsidP="00C82E40">
            <w:pPr>
              <w:pStyle w:val="Tabletext"/>
              <w:rPr>
                <w:rFonts w:ascii="Aptos" w:hAnsi="Aptos"/>
                <w:lang w:val="en-AU"/>
              </w:rPr>
            </w:pPr>
          </w:p>
        </w:tc>
        <w:tc>
          <w:tcPr>
            <w:tcW w:w="134" w:type="dxa"/>
          </w:tcPr>
          <w:p w14:paraId="5B37E8E8" w14:textId="77777777" w:rsidR="00A14B61" w:rsidRPr="004E404D" w:rsidRDefault="00A14B61" w:rsidP="00C82E40">
            <w:pPr>
              <w:pStyle w:val="Tabletext"/>
              <w:rPr>
                <w:rFonts w:ascii="Aptos" w:hAnsi="Aptos"/>
                <w:lang w:val="en-AU"/>
              </w:rPr>
            </w:pPr>
          </w:p>
        </w:tc>
        <w:tc>
          <w:tcPr>
            <w:tcW w:w="1756" w:type="dxa"/>
          </w:tcPr>
          <w:p w14:paraId="0AEEEF57" w14:textId="77777777" w:rsidR="00A14B61" w:rsidRPr="004E404D" w:rsidRDefault="00A14B61" w:rsidP="00C82E40">
            <w:pPr>
              <w:pStyle w:val="Tabletext"/>
              <w:rPr>
                <w:rFonts w:ascii="Aptos" w:hAnsi="Aptos"/>
                <w:lang w:val="en-AU"/>
              </w:rPr>
            </w:pPr>
            <w:r w:rsidRPr="004E404D">
              <w:rPr>
                <w:rFonts w:ascii="Aptos" w:hAnsi="Aptos"/>
              </w:rPr>
              <w:t>Need for medical clearance at ringside doctor's discretion</w:t>
            </w:r>
          </w:p>
        </w:tc>
        <w:tc>
          <w:tcPr>
            <w:tcW w:w="1427" w:type="dxa"/>
          </w:tcPr>
          <w:p w14:paraId="0B609508" w14:textId="77777777" w:rsidR="00A14B61" w:rsidRPr="004E404D" w:rsidRDefault="00A14B61" w:rsidP="00C82E40">
            <w:pPr>
              <w:pStyle w:val="Tabletext"/>
              <w:rPr>
                <w:rFonts w:ascii="Aptos" w:hAnsi="Aptos"/>
                <w:lang w:val="en-AU"/>
              </w:rPr>
            </w:pPr>
          </w:p>
        </w:tc>
      </w:tr>
      <w:tr w:rsidR="00A14B61" w:rsidRPr="00E12982" w14:paraId="43D95C53" w14:textId="77777777" w:rsidTr="00570194">
        <w:trPr>
          <w:gridAfter w:val="1"/>
          <w:wAfter w:w="133" w:type="dxa"/>
          <w:trHeight w:hRule="exact" w:val="651"/>
        </w:trPr>
        <w:tc>
          <w:tcPr>
            <w:tcW w:w="1843" w:type="dxa"/>
          </w:tcPr>
          <w:p w14:paraId="65D77B25" w14:textId="77777777" w:rsidR="00A14B61" w:rsidRPr="004E404D" w:rsidRDefault="00A14B61" w:rsidP="00C82E40">
            <w:pPr>
              <w:pStyle w:val="Tabletext"/>
              <w:rPr>
                <w:rFonts w:ascii="Aptos" w:hAnsi="Aptos"/>
                <w:b/>
                <w:bCs/>
                <w:lang w:val="en-AU"/>
              </w:rPr>
            </w:pPr>
            <w:r w:rsidRPr="004E404D">
              <w:rPr>
                <w:rFonts w:ascii="Aptos" w:hAnsi="Aptos"/>
                <w:b/>
                <w:bCs/>
                <w:lang w:val="en-AU"/>
              </w:rPr>
              <w:lastRenderedPageBreak/>
              <w:t>Not concussed</w:t>
            </w:r>
          </w:p>
        </w:tc>
        <w:tc>
          <w:tcPr>
            <w:tcW w:w="2126" w:type="dxa"/>
          </w:tcPr>
          <w:p w14:paraId="169C2165" w14:textId="77777777" w:rsidR="00A14B61" w:rsidRPr="004E404D" w:rsidRDefault="00A14B61" w:rsidP="00C82E40">
            <w:pPr>
              <w:pStyle w:val="Tabletext"/>
              <w:rPr>
                <w:rFonts w:ascii="Aptos" w:hAnsi="Aptos"/>
                <w:lang w:val="en-AU"/>
              </w:rPr>
            </w:pPr>
            <w:r w:rsidRPr="004E404D">
              <w:rPr>
                <w:rFonts w:ascii="Aptos" w:hAnsi="Aptos"/>
              </w:rPr>
              <w:t>Not concussed</w:t>
            </w:r>
          </w:p>
        </w:tc>
        <w:tc>
          <w:tcPr>
            <w:tcW w:w="1134" w:type="dxa"/>
          </w:tcPr>
          <w:p w14:paraId="7EB9E931" w14:textId="77777777" w:rsidR="00A14B61" w:rsidRPr="004E404D" w:rsidRDefault="00A14B61" w:rsidP="00C82E40">
            <w:pPr>
              <w:pStyle w:val="Tabletext"/>
              <w:rPr>
                <w:rFonts w:ascii="Aptos" w:hAnsi="Aptos"/>
                <w:lang w:val="en-AU"/>
              </w:rPr>
            </w:pPr>
            <w:r w:rsidRPr="004E404D">
              <w:rPr>
                <w:rFonts w:ascii="Aptos" w:hAnsi="Aptos"/>
              </w:rPr>
              <w:t>Winner / loser / draw</w:t>
            </w:r>
          </w:p>
        </w:tc>
        <w:tc>
          <w:tcPr>
            <w:tcW w:w="1134" w:type="dxa"/>
          </w:tcPr>
          <w:p w14:paraId="3D340446" w14:textId="77777777" w:rsidR="00A14B61" w:rsidRPr="004E404D" w:rsidRDefault="00A14B61" w:rsidP="00C82E40">
            <w:pPr>
              <w:pStyle w:val="Tabletext"/>
              <w:rPr>
                <w:rFonts w:ascii="Aptos" w:hAnsi="Aptos"/>
                <w:lang w:val="en-AU"/>
              </w:rPr>
            </w:pPr>
            <w:r w:rsidRPr="004E404D">
              <w:rPr>
                <w:rFonts w:ascii="Aptos" w:hAnsi="Aptos"/>
                <w:b/>
              </w:rPr>
              <w:t>15 days</w:t>
            </w:r>
          </w:p>
        </w:tc>
        <w:tc>
          <w:tcPr>
            <w:tcW w:w="1701" w:type="dxa"/>
          </w:tcPr>
          <w:p w14:paraId="0F94B47E" w14:textId="77777777" w:rsidR="00A14B61" w:rsidRPr="004E404D" w:rsidRDefault="00A14B61" w:rsidP="00C82E40">
            <w:pPr>
              <w:pStyle w:val="Tabletext"/>
              <w:rPr>
                <w:rFonts w:ascii="Aptos" w:hAnsi="Aptos"/>
                <w:lang w:val="en-AU"/>
              </w:rPr>
            </w:pPr>
          </w:p>
        </w:tc>
        <w:tc>
          <w:tcPr>
            <w:tcW w:w="2079" w:type="dxa"/>
          </w:tcPr>
          <w:p w14:paraId="56DD0F0D" w14:textId="77777777" w:rsidR="00A14B61" w:rsidRPr="00E12982" w:rsidRDefault="00A14B61" w:rsidP="00C82E40">
            <w:pPr>
              <w:pStyle w:val="Tabletext"/>
              <w:rPr>
                <w:lang w:val="en-AU"/>
              </w:rPr>
            </w:pPr>
          </w:p>
        </w:tc>
        <w:tc>
          <w:tcPr>
            <w:tcW w:w="134" w:type="dxa"/>
          </w:tcPr>
          <w:p w14:paraId="79975849" w14:textId="77777777" w:rsidR="00A14B61" w:rsidRPr="00E12982" w:rsidRDefault="00A14B61" w:rsidP="00C82E40">
            <w:pPr>
              <w:pStyle w:val="Tabletext"/>
              <w:rPr>
                <w:lang w:val="en-AU"/>
              </w:rPr>
            </w:pPr>
          </w:p>
        </w:tc>
        <w:tc>
          <w:tcPr>
            <w:tcW w:w="1756" w:type="dxa"/>
          </w:tcPr>
          <w:p w14:paraId="3E22DE4F" w14:textId="77777777" w:rsidR="00A14B61" w:rsidRPr="00E12982" w:rsidRDefault="00A14B61" w:rsidP="00C82E40">
            <w:pPr>
              <w:pStyle w:val="Tabletext"/>
              <w:rPr>
                <w:lang w:val="en-AU"/>
              </w:rPr>
            </w:pPr>
          </w:p>
        </w:tc>
        <w:tc>
          <w:tcPr>
            <w:tcW w:w="1427" w:type="dxa"/>
          </w:tcPr>
          <w:p w14:paraId="5AB744DB" w14:textId="77777777" w:rsidR="00A14B61" w:rsidRPr="00E12982" w:rsidRDefault="00A14B61" w:rsidP="00C82E40">
            <w:pPr>
              <w:pStyle w:val="Tabletext"/>
              <w:rPr>
                <w:lang w:val="en-AU"/>
              </w:rPr>
            </w:pPr>
          </w:p>
        </w:tc>
      </w:tr>
      <w:tr w:rsidR="00A14B61" w:rsidRPr="00E12982" w14:paraId="4DB0136C" w14:textId="77777777" w:rsidTr="00570194">
        <w:trPr>
          <w:gridAfter w:val="1"/>
          <w:wAfter w:w="133" w:type="dxa"/>
          <w:trHeight w:hRule="exact" w:val="1268"/>
        </w:trPr>
        <w:tc>
          <w:tcPr>
            <w:tcW w:w="1843" w:type="dxa"/>
          </w:tcPr>
          <w:p w14:paraId="04B7C308" w14:textId="77777777" w:rsidR="00A14B61" w:rsidRPr="004E404D" w:rsidRDefault="00A14B61" w:rsidP="00C82E40">
            <w:pPr>
              <w:pStyle w:val="Tabletext"/>
              <w:rPr>
                <w:rFonts w:ascii="Aptos" w:hAnsi="Aptos"/>
                <w:b/>
                <w:bCs/>
                <w:lang w:val="en-AU"/>
              </w:rPr>
            </w:pPr>
            <w:r w:rsidRPr="004E404D">
              <w:rPr>
                <w:rFonts w:ascii="Aptos" w:hAnsi="Aptos"/>
                <w:b/>
                <w:bCs/>
                <w:lang w:val="en-AU"/>
              </w:rPr>
              <w:t>Four knockouts, technical knockouts or concussions (or any combination of each) in 12 months</w:t>
            </w:r>
          </w:p>
        </w:tc>
        <w:tc>
          <w:tcPr>
            <w:tcW w:w="2126" w:type="dxa"/>
          </w:tcPr>
          <w:p w14:paraId="18C1CC72" w14:textId="77777777" w:rsidR="00A14B61" w:rsidRPr="004E404D" w:rsidRDefault="00A14B61" w:rsidP="00C82E40">
            <w:pPr>
              <w:pStyle w:val="Tabletext"/>
              <w:rPr>
                <w:rFonts w:ascii="Aptos" w:hAnsi="Aptos"/>
                <w:lang w:val="en-AU"/>
              </w:rPr>
            </w:pPr>
          </w:p>
        </w:tc>
        <w:tc>
          <w:tcPr>
            <w:tcW w:w="1134" w:type="dxa"/>
          </w:tcPr>
          <w:p w14:paraId="5DCCF047" w14:textId="77777777" w:rsidR="00A14B61" w:rsidRPr="004E404D" w:rsidRDefault="00A14B61" w:rsidP="00C82E40">
            <w:pPr>
              <w:pStyle w:val="Tabletext"/>
              <w:rPr>
                <w:rFonts w:ascii="Aptos" w:hAnsi="Aptos"/>
                <w:lang w:val="en-AU"/>
              </w:rPr>
            </w:pPr>
          </w:p>
        </w:tc>
        <w:tc>
          <w:tcPr>
            <w:tcW w:w="1134" w:type="dxa"/>
          </w:tcPr>
          <w:p w14:paraId="1A2ABCD8" w14:textId="77777777" w:rsidR="00A14B61" w:rsidRPr="004E404D" w:rsidRDefault="00A14B61" w:rsidP="00C82E40">
            <w:pPr>
              <w:pStyle w:val="Tabletext"/>
              <w:rPr>
                <w:rFonts w:ascii="Aptos" w:hAnsi="Aptos"/>
                <w:lang w:val="en-AU"/>
              </w:rPr>
            </w:pPr>
            <w:r w:rsidRPr="004E404D">
              <w:rPr>
                <w:rFonts w:ascii="Aptos" w:hAnsi="Aptos"/>
                <w:b/>
              </w:rPr>
              <w:t>12 months suspension or as otherwise agreed by the Board</w:t>
            </w:r>
          </w:p>
        </w:tc>
        <w:tc>
          <w:tcPr>
            <w:tcW w:w="1701" w:type="dxa"/>
          </w:tcPr>
          <w:p w14:paraId="749B7744" w14:textId="77777777" w:rsidR="00A14B61" w:rsidRPr="004E404D" w:rsidRDefault="00A14B61" w:rsidP="00C82E40">
            <w:pPr>
              <w:pStyle w:val="Tabletext"/>
              <w:rPr>
                <w:rFonts w:ascii="Aptos" w:hAnsi="Aptos"/>
                <w:lang w:val="en-AU"/>
              </w:rPr>
            </w:pPr>
          </w:p>
        </w:tc>
        <w:tc>
          <w:tcPr>
            <w:tcW w:w="2079" w:type="dxa"/>
          </w:tcPr>
          <w:p w14:paraId="0B3B72E1" w14:textId="77777777" w:rsidR="00A14B61" w:rsidRPr="00E12982" w:rsidRDefault="00A14B61" w:rsidP="00C82E40">
            <w:pPr>
              <w:pStyle w:val="Tabletext"/>
              <w:rPr>
                <w:lang w:val="en-AU"/>
              </w:rPr>
            </w:pPr>
          </w:p>
        </w:tc>
        <w:tc>
          <w:tcPr>
            <w:tcW w:w="134" w:type="dxa"/>
          </w:tcPr>
          <w:p w14:paraId="02B2C8EE" w14:textId="77777777" w:rsidR="00A14B61" w:rsidRPr="00E12982" w:rsidRDefault="00A14B61" w:rsidP="00C82E40">
            <w:pPr>
              <w:pStyle w:val="Tabletext"/>
              <w:rPr>
                <w:lang w:val="en-AU"/>
              </w:rPr>
            </w:pPr>
          </w:p>
        </w:tc>
        <w:tc>
          <w:tcPr>
            <w:tcW w:w="1756" w:type="dxa"/>
          </w:tcPr>
          <w:p w14:paraId="1FD305DD" w14:textId="77777777" w:rsidR="00A14B61" w:rsidRPr="00E12982" w:rsidRDefault="00A14B61" w:rsidP="00C82E40">
            <w:pPr>
              <w:pStyle w:val="Tabletext"/>
              <w:rPr>
                <w:lang w:val="en-AU"/>
              </w:rPr>
            </w:pPr>
          </w:p>
        </w:tc>
        <w:tc>
          <w:tcPr>
            <w:tcW w:w="1427" w:type="dxa"/>
          </w:tcPr>
          <w:p w14:paraId="7D94B9FD" w14:textId="77777777" w:rsidR="00A14B61" w:rsidRPr="00E12982" w:rsidRDefault="00A14B61" w:rsidP="00C82E40">
            <w:pPr>
              <w:pStyle w:val="Tabletext"/>
              <w:rPr>
                <w:lang w:val="en-AU"/>
              </w:rPr>
            </w:pPr>
          </w:p>
        </w:tc>
      </w:tr>
      <w:tr w:rsidR="00A14B61" w:rsidRPr="00E12982" w14:paraId="6D663E3F" w14:textId="77777777" w:rsidTr="00570194">
        <w:trPr>
          <w:gridAfter w:val="1"/>
          <w:wAfter w:w="133" w:type="dxa"/>
          <w:trHeight w:hRule="exact" w:val="1466"/>
        </w:trPr>
        <w:tc>
          <w:tcPr>
            <w:tcW w:w="1843" w:type="dxa"/>
          </w:tcPr>
          <w:p w14:paraId="76E60174" w14:textId="77777777" w:rsidR="00A14B61" w:rsidRPr="004E404D" w:rsidRDefault="00A14B61" w:rsidP="00C82E40">
            <w:pPr>
              <w:pStyle w:val="Tabletext"/>
              <w:rPr>
                <w:rFonts w:ascii="Aptos" w:hAnsi="Aptos"/>
                <w:b/>
                <w:bCs/>
                <w:lang w:val="en-AU"/>
              </w:rPr>
            </w:pPr>
            <w:r w:rsidRPr="004E404D">
              <w:rPr>
                <w:rFonts w:ascii="Aptos" w:hAnsi="Aptos"/>
                <w:b/>
                <w:bCs/>
                <w:lang w:val="en-AU"/>
              </w:rPr>
              <w:t>Four consecutive knockouts, technical knockouts or concussions (or any combination of each</w:t>
            </w:r>
          </w:p>
        </w:tc>
        <w:tc>
          <w:tcPr>
            <w:tcW w:w="2126" w:type="dxa"/>
          </w:tcPr>
          <w:p w14:paraId="70D2BC91" w14:textId="77777777" w:rsidR="00A14B61" w:rsidRPr="004E404D" w:rsidRDefault="00A14B61" w:rsidP="00C82E40">
            <w:pPr>
              <w:pStyle w:val="Tabletext"/>
              <w:rPr>
                <w:rFonts w:ascii="Aptos" w:hAnsi="Aptos"/>
                <w:lang w:val="en-AU"/>
              </w:rPr>
            </w:pPr>
          </w:p>
        </w:tc>
        <w:tc>
          <w:tcPr>
            <w:tcW w:w="1134" w:type="dxa"/>
          </w:tcPr>
          <w:p w14:paraId="5F990993" w14:textId="77777777" w:rsidR="00A14B61" w:rsidRPr="004E404D" w:rsidRDefault="00A14B61" w:rsidP="00C82E40">
            <w:pPr>
              <w:pStyle w:val="Tabletext"/>
              <w:rPr>
                <w:rFonts w:ascii="Aptos" w:hAnsi="Aptos"/>
                <w:lang w:val="en-AU"/>
              </w:rPr>
            </w:pPr>
          </w:p>
        </w:tc>
        <w:tc>
          <w:tcPr>
            <w:tcW w:w="1134" w:type="dxa"/>
          </w:tcPr>
          <w:p w14:paraId="0D1132D5" w14:textId="77777777" w:rsidR="00A14B61" w:rsidRPr="004E404D" w:rsidRDefault="00A14B61" w:rsidP="00C82E40">
            <w:pPr>
              <w:pStyle w:val="Tabletext"/>
              <w:rPr>
                <w:rFonts w:ascii="Aptos" w:hAnsi="Aptos"/>
                <w:lang w:val="en-AU"/>
              </w:rPr>
            </w:pPr>
            <w:r w:rsidRPr="004E404D">
              <w:rPr>
                <w:rFonts w:ascii="Aptos" w:hAnsi="Aptos"/>
                <w:b/>
              </w:rPr>
              <w:t>12 months suspension or as otherwise agreed by the Board</w:t>
            </w:r>
          </w:p>
        </w:tc>
        <w:tc>
          <w:tcPr>
            <w:tcW w:w="1701" w:type="dxa"/>
          </w:tcPr>
          <w:p w14:paraId="67D7D477" w14:textId="77777777" w:rsidR="00A14B61" w:rsidRPr="004E404D" w:rsidRDefault="00A14B61" w:rsidP="00C82E40">
            <w:pPr>
              <w:pStyle w:val="Tabletext"/>
              <w:rPr>
                <w:rFonts w:ascii="Aptos" w:hAnsi="Aptos"/>
                <w:lang w:val="en-AU"/>
              </w:rPr>
            </w:pPr>
          </w:p>
        </w:tc>
        <w:tc>
          <w:tcPr>
            <w:tcW w:w="2079" w:type="dxa"/>
          </w:tcPr>
          <w:p w14:paraId="5DFED72F" w14:textId="77777777" w:rsidR="00A14B61" w:rsidRPr="00E12982" w:rsidRDefault="00A14B61" w:rsidP="00C82E40">
            <w:pPr>
              <w:pStyle w:val="Tabletext"/>
              <w:rPr>
                <w:lang w:val="en-AU"/>
              </w:rPr>
            </w:pPr>
          </w:p>
        </w:tc>
        <w:tc>
          <w:tcPr>
            <w:tcW w:w="134" w:type="dxa"/>
          </w:tcPr>
          <w:p w14:paraId="14920CE1" w14:textId="77777777" w:rsidR="00A14B61" w:rsidRPr="00E12982" w:rsidRDefault="00A14B61" w:rsidP="00C82E40">
            <w:pPr>
              <w:pStyle w:val="Tabletext"/>
              <w:rPr>
                <w:lang w:val="en-AU"/>
              </w:rPr>
            </w:pPr>
          </w:p>
        </w:tc>
        <w:tc>
          <w:tcPr>
            <w:tcW w:w="1756" w:type="dxa"/>
          </w:tcPr>
          <w:p w14:paraId="4204CF4E" w14:textId="77777777" w:rsidR="00A14B61" w:rsidRPr="00E12982" w:rsidRDefault="00A14B61" w:rsidP="00C82E40">
            <w:pPr>
              <w:pStyle w:val="Tabletext"/>
              <w:rPr>
                <w:lang w:val="en-AU"/>
              </w:rPr>
            </w:pPr>
          </w:p>
        </w:tc>
        <w:tc>
          <w:tcPr>
            <w:tcW w:w="1427" w:type="dxa"/>
          </w:tcPr>
          <w:p w14:paraId="4D91CCAF" w14:textId="77777777" w:rsidR="00A14B61" w:rsidRPr="00E12982" w:rsidRDefault="00A14B61" w:rsidP="00C82E40">
            <w:pPr>
              <w:pStyle w:val="Tabletext"/>
              <w:rPr>
                <w:lang w:val="en-AU"/>
              </w:rPr>
            </w:pPr>
          </w:p>
        </w:tc>
      </w:tr>
    </w:tbl>
    <w:p w14:paraId="752F0D33" w14:textId="77777777" w:rsidR="007A3D51" w:rsidRDefault="007A3D51" w:rsidP="00387016"/>
    <w:p w14:paraId="509B6443" w14:textId="77777777" w:rsidR="007A3D51" w:rsidRDefault="007A3D51" w:rsidP="00387016"/>
    <w:p w14:paraId="289BF19E" w14:textId="77777777" w:rsidR="007A3D51" w:rsidRDefault="007A3D51" w:rsidP="00387016"/>
    <w:p w14:paraId="2F765E82" w14:textId="77777777" w:rsidR="007A3D51" w:rsidRDefault="007A3D51" w:rsidP="00387016"/>
    <w:p w14:paraId="29BAAEA8" w14:textId="77777777" w:rsidR="007A3D51" w:rsidRDefault="007A3D51" w:rsidP="00387016"/>
    <w:p w14:paraId="576EA075" w14:textId="77777777" w:rsidR="007A3D51" w:rsidRDefault="007A3D51" w:rsidP="00387016"/>
    <w:p w14:paraId="79B5EDD6" w14:textId="77777777" w:rsidR="007A3D51" w:rsidRDefault="007A3D51" w:rsidP="00387016"/>
    <w:p w14:paraId="2F9EB2D1" w14:textId="77777777" w:rsidR="007A3D51" w:rsidRDefault="007A3D51" w:rsidP="00387016"/>
    <w:p w14:paraId="0DB2F1BF" w14:textId="77777777" w:rsidR="007A3D51" w:rsidRDefault="007A3D51" w:rsidP="00387016"/>
    <w:p w14:paraId="01DB2E03" w14:textId="77777777" w:rsidR="007A3D51" w:rsidRDefault="007A3D51" w:rsidP="00387016"/>
    <w:p w14:paraId="3F63411F" w14:textId="77777777" w:rsidR="007A3D51" w:rsidRDefault="007A3D51" w:rsidP="00387016"/>
    <w:p w14:paraId="6137A7AB" w14:textId="77777777" w:rsidR="00A14B61" w:rsidRDefault="00A14B61" w:rsidP="00A14B61">
      <w:pPr>
        <w:pStyle w:val="Heading1"/>
        <w:sectPr w:rsidR="00A14B61" w:rsidSect="00826A3B">
          <w:headerReference w:type="default" r:id="rId25"/>
          <w:pgSz w:w="16838" w:h="11906" w:orient="landscape" w:code="9"/>
          <w:pgMar w:top="1361" w:right="1701" w:bottom="1361" w:left="1701" w:header="454" w:footer="346" w:gutter="0"/>
          <w:cols w:space="708"/>
          <w:docGrid w:linePitch="360"/>
        </w:sectPr>
      </w:pPr>
    </w:p>
    <w:p w14:paraId="731F84B0" w14:textId="4C8E4486" w:rsidR="00387016" w:rsidRDefault="00387016" w:rsidP="00151934">
      <w:pPr>
        <w:pStyle w:val="Heading1"/>
        <w:numPr>
          <w:ilvl w:val="0"/>
          <w:numId w:val="11"/>
        </w:numPr>
      </w:pPr>
      <w:bookmarkStart w:id="25" w:name="_Toc173311067"/>
      <w:r>
        <w:lastRenderedPageBreak/>
        <w:t xml:space="preserve">Concussion management </w:t>
      </w:r>
      <w:r w:rsidR="00473227">
        <w:t>guidelines</w:t>
      </w:r>
      <w:bookmarkEnd w:id="25"/>
    </w:p>
    <w:p w14:paraId="131A2E53" w14:textId="2469C528" w:rsidR="00387016" w:rsidRPr="004E404D" w:rsidRDefault="00387016" w:rsidP="00151934">
      <w:pPr>
        <w:pStyle w:val="bullet1"/>
        <w:numPr>
          <w:ilvl w:val="1"/>
          <w:numId w:val="11"/>
        </w:numPr>
        <w:spacing w:line="360" w:lineRule="auto"/>
        <w:rPr>
          <w:rFonts w:ascii="Aptos" w:hAnsi="Aptos"/>
        </w:rPr>
      </w:pPr>
      <w:r w:rsidRPr="004E404D">
        <w:rPr>
          <w:rFonts w:ascii="Aptos" w:hAnsi="Aptos"/>
        </w:rPr>
        <w:t xml:space="preserve">Concussed contestant must: </w:t>
      </w:r>
    </w:p>
    <w:p w14:paraId="5A441B5E" w14:textId="709F6C3E" w:rsidR="00387016" w:rsidRPr="004E404D" w:rsidRDefault="00387016" w:rsidP="00151934">
      <w:pPr>
        <w:pStyle w:val="bullet1"/>
        <w:numPr>
          <w:ilvl w:val="1"/>
          <w:numId w:val="18"/>
        </w:numPr>
        <w:spacing w:line="360" w:lineRule="auto"/>
        <w:ind w:firstLine="414"/>
        <w:rPr>
          <w:rFonts w:ascii="Aptos" w:hAnsi="Aptos"/>
        </w:rPr>
      </w:pPr>
      <w:r w:rsidRPr="004E404D">
        <w:rPr>
          <w:rFonts w:ascii="Aptos" w:hAnsi="Aptos"/>
        </w:rPr>
        <w:t>not drink alcohol while symptoms persist, particularly not after a contest;</w:t>
      </w:r>
    </w:p>
    <w:p w14:paraId="01DAD2A8" w14:textId="56458AA5" w:rsidR="00387016" w:rsidRPr="004E404D" w:rsidRDefault="00387016" w:rsidP="00151934">
      <w:pPr>
        <w:pStyle w:val="bullet1"/>
        <w:numPr>
          <w:ilvl w:val="1"/>
          <w:numId w:val="18"/>
        </w:numPr>
        <w:spacing w:line="360" w:lineRule="auto"/>
        <w:ind w:left="1418" w:hanging="284"/>
        <w:rPr>
          <w:rFonts w:ascii="Aptos" w:hAnsi="Aptos"/>
        </w:rPr>
      </w:pPr>
      <w:r w:rsidRPr="004E404D">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097AE562" w:rsidR="00387016" w:rsidRPr="004E404D" w:rsidRDefault="00387016" w:rsidP="00151934">
      <w:pPr>
        <w:pStyle w:val="bullet1"/>
        <w:numPr>
          <w:ilvl w:val="1"/>
          <w:numId w:val="18"/>
        </w:numPr>
        <w:spacing w:line="360" w:lineRule="auto"/>
        <w:ind w:firstLine="414"/>
        <w:rPr>
          <w:rFonts w:ascii="Aptos" w:hAnsi="Aptos"/>
        </w:rPr>
      </w:pPr>
      <w:r w:rsidRPr="004E404D">
        <w:rPr>
          <w:rFonts w:ascii="Aptos" w:hAnsi="Aptos"/>
        </w:rPr>
        <w:t>not return to sparring until medical clearance has been obtained from a medical practitioner;</w:t>
      </w:r>
    </w:p>
    <w:p w14:paraId="491AD675" w14:textId="45CFA3BC" w:rsidR="00387016" w:rsidRPr="004E404D" w:rsidRDefault="00387016" w:rsidP="00151934">
      <w:pPr>
        <w:pStyle w:val="bullet1"/>
        <w:numPr>
          <w:ilvl w:val="1"/>
          <w:numId w:val="18"/>
        </w:numPr>
        <w:spacing w:line="360" w:lineRule="auto"/>
        <w:ind w:firstLine="414"/>
        <w:rPr>
          <w:rFonts w:ascii="Aptos" w:hAnsi="Aptos"/>
        </w:rPr>
      </w:pPr>
      <w:r w:rsidRPr="004E404D">
        <w:rPr>
          <w:rFonts w:ascii="Aptos" w:hAnsi="Aptos"/>
        </w:rPr>
        <w:t>immediately attend a hospital emergency department if the following symptoms are experienced:</w:t>
      </w:r>
    </w:p>
    <w:p w14:paraId="5ABE2789" w14:textId="7777777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repeated vomiting</w:t>
      </w:r>
    </w:p>
    <w:p w14:paraId="7467559C" w14:textId="7777777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increasing and persistent headache</w:t>
      </w:r>
    </w:p>
    <w:p w14:paraId="07393743" w14:textId="7777777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loss of consciousness</w:t>
      </w:r>
    </w:p>
    <w:p w14:paraId="65AA5AEC" w14:textId="1F6BD78E"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inability to stay awake during times when usually awake</w:t>
      </w:r>
    </w:p>
    <w:p w14:paraId="536EF26A" w14:textId="174B8AEA"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confusion</w:t>
      </w:r>
    </w:p>
    <w:p w14:paraId="6256AED0" w14:textId="291DD016"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restlessness</w:t>
      </w:r>
    </w:p>
    <w:p w14:paraId="327D4764" w14:textId="19F1E2BC"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agitation</w:t>
      </w:r>
    </w:p>
    <w:p w14:paraId="0B289B67" w14:textId="386EE778"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convulsions</w:t>
      </w:r>
    </w:p>
    <w:p w14:paraId="2FDE6A41" w14:textId="1627CE9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seizures</w:t>
      </w:r>
    </w:p>
    <w:p w14:paraId="029EFD0F" w14:textId="39736DE4"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difficulty walking</w:t>
      </w:r>
    </w:p>
    <w:p w14:paraId="285ED9D4" w14:textId="44152B11"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difficulty balancing</w:t>
      </w:r>
    </w:p>
    <w:p w14:paraId="59D76864" w14:textId="17603621"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weakness or numbness</w:t>
      </w:r>
    </w:p>
    <w:p w14:paraId="37CCB505" w14:textId="2443FF8F"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blurring or difficulty with vision</w:t>
      </w:r>
    </w:p>
    <w:p w14:paraId="434961D9" w14:textId="35B4E8F3"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slurred speech</w:t>
      </w:r>
    </w:p>
    <w:p w14:paraId="713BA449" w14:textId="79E1653D" w:rsidR="00387016" w:rsidRPr="004E404D" w:rsidRDefault="00387016" w:rsidP="00151934">
      <w:pPr>
        <w:pStyle w:val="bullet1"/>
        <w:numPr>
          <w:ilvl w:val="1"/>
          <w:numId w:val="18"/>
        </w:numPr>
        <w:spacing w:line="360" w:lineRule="auto"/>
        <w:ind w:left="1418" w:hanging="284"/>
        <w:rPr>
          <w:rFonts w:ascii="Aptos" w:hAnsi="Aptos"/>
        </w:rPr>
      </w:pPr>
      <w:r w:rsidRPr="004E404D">
        <w:rPr>
          <w:rFonts w:ascii="Aptos" w:hAnsi="Aptos"/>
        </w:rPr>
        <w:t>see a health care professional who has experience in treating brain injuries (e.g. ringside doctor or other concussion specialist) if symptoms persist for more than 10 days; and</w:t>
      </w:r>
    </w:p>
    <w:p w14:paraId="1054EF2A" w14:textId="32004A14" w:rsidR="00F3440A" w:rsidRPr="004E404D" w:rsidRDefault="00387016" w:rsidP="001D055B">
      <w:pPr>
        <w:pStyle w:val="bullet1"/>
        <w:numPr>
          <w:ilvl w:val="1"/>
          <w:numId w:val="18"/>
        </w:numPr>
        <w:spacing w:line="360" w:lineRule="auto"/>
        <w:ind w:left="1418" w:hanging="284"/>
        <w:rPr>
          <w:rFonts w:ascii="Aptos" w:hAnsi="Aptos"/>
        </w:rPr>
      </w:pPr>
      <w:r w:rsidRPr="004E404D">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Default="00A4208D" w:rsidP="008A762E">
      <w:r>
        <w:br w:type="page"/>
      </w:r>
    </w:p>
    <w:p w14:paraId="7FA8D77C" w14:textId="2ABC2E9C" w:rsidR="001D055B" w:rsidRDefault="001D055B" w:rsidP="001D055B">
      <w:pPr>
        <w:pStyle w:val="Heading2"/>
      </w:pPr>
      <w:bookmarkStart w:id="26" w:name="_Toc173311068"/>
      <w:r>
        <w:lastRenderedPageBreak/>
        <w:t>Return to fight strategy</w:t>
      </w:r>
      <w:r w:rsidR="00647EF3">
        <w:rPr>
          <w:rStyle w:val="FootnoteReference"/>
        </w:rPr>
        <w:footnoteReference w:id="2"/>
      </w:r>
      <w:bookmarkEnd w:id="26"/>
    </w:p>
    <w:p w14:paraId="60EBD4D2" w14:textId="4A2E070D" w:rsidR="001F51E3" w:rsidRPr="00FA63BF" w:rsidRDefault="001D055B" w:rsidP="001F51E3">
      <w:pPr>
        <w:rPr>
          <w:b/>
          <w:bCs/>
          <w:sz w:val="22"/>
          <w:szCs w:val="22"/>
        </w:rPr>
      </w:pPr>
      <w:r w:rsidRPr="00FA63BF">
        <w:rPr>
          <w:b/>
          <w:bCs/>
          <w:sz w:val="22"/>
          <w:szCs w:val="22"/>
        </w:rPr>
        <w:t xml:space="preserve">Stage 1: Initial period </w:t>
      </w:r>
    </w:p>
    <w:p w14:paraId="1C2BE37C" w14:textId="182D002B" w:rsidR="001D055B" w:rsidRPr="004E404D" w:rsidRDefault="001D055B" w:rsidP="00DD0B22">
      <w:pPr>
        <w:spacing w:line="360" w:lineRule="auto"/>
        <w:rPr>
          <w:rFonts w:ascii="Aptos" w:hAnsi="Aptos"/>
        </w:rPr>
      </w:pPr>
      <w:r w:rsidRPr="004E404D">
        <w:rPr>
          <w:rFonts w:ascii="Aptos" w:hAnsi="Aptos"/>
        </w:rPr>
        <w:t xml:space="preserve">An initial period of </w:t>
      </w:r>
      <w:r w:rsidRPr="004E404D">
        <w:rPr>
          <w:rFonts w:ascii="Aptos" w:hAnsi="Aptos"/>
          <w:b/>
          <w:bCs/>
        </w:rPr>
        <w:t>24/48 hours</w:t>
      </w:r>
      <w:r w:rsidRPr="004E404D">
        <w:rPr>
          <w:rFonts w:ascii="Aptos" w:hAnsi="Aptos"/>
        </w:rPr>
        <w:t xml:space="preserve"> of both relative </w:t>
      </w:r>
      <w:r w:rsidRPr="004E404D">
        <w:rPr>
          <w:rFonts w:ascii="Aptos" w:hAnsi="Aptos"/>
          <w:b/>
          <w:bCs/>
        </w:rPr>
        <w:t>physical and cognitive rest</w:t>
      </w:r>
      <w:r w:rsidRPr="004E404D">
        <w:rPr>
          <w:rFonts w:ascii="Aptos" w:hAnsi="Aptos"/>
        </w:rPr>
        <w:t xml:space="preserve"> is recommended before beginning Phase 1 of this graduated strategy.</w:t>
      </w:r>
    </w:p>
    <w:p w14:paraId="494295F5" w14:textId="2ACEC598" w:rsidR="001F51E3" w:rsidRPr="004E404D" w:rsidRDefault="001D055B" w:rsidP="00DD0B22">
      <w:pPr>
        <w:spacing w:line="360" w:lineRule="auto"/>
        <w:rPr>
          <w:rFonts w:ascii="Aptos" w:hAnsi="Aptos"/>
        </w:rPr>
      </w:pPr>
      <w:r w:rsidRPr="004E404D">
        <w:rPr>
          <w:rFonts w:ascii="Aptos" w:hAnsi="Aptos"/>
        </w:rPr>
        <w:t xml:space="preserve">There should be at least </w:t>
      </w:r>
      <w:r w:rsidRPr="004E404D">
        <w:rPr>
          <w:rFonts w:ascii="Aptos" w:hAnsi="Aptos"/>
          <w:b/>
          <w:bCs/>
        </w:rPr>
        <w:t>48 hours (or longer) for each step of the progression</w:t>
      </w:r>
      <w:r w:rsidRPr="004E404D">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1D055B" w:rsidRPr="00E12982" w14:paraId="4D83F942"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0998206" w14:textId="05075F36" w:rsidR="001D055B" w:rsidRPr="00E12982" w:rsidRDefault="001D055B" w:rsidP="00D96837">
            <w:pPr>
              <w:pStyle w:val="Tablecolumnheadings"/>
              <w:rPr>
                <w:lang w:val="en-AU"/>
              </w:rPr>
            </w:pPr>
            <w:r>
              <w:rPr>
                <w:lang w:val="en-AU"/>
              </w:rPr>
              <w:t>Stage</w:t>
            </w:r>
          </w:p>
        </w:tc>
        <w:tc>
          <w:tcPr>
            <w:tcW w:w="3402" w:type="dxa"/>
          </w:tcPr>
          <w:p w14:paraId="0C1DE318" w14:textId="27BDFA18" w:rsidR="001D055B" w:rsidRPr="00E12982" w:rsidRDefault="001D055B" w:rsidP="00D96837">
            <w:pPr>
              <w:pStyle w:val="Tablecolumnheadings"/>
              <w:rPr>
                <w:lang w:val="en-AU"/>
              </w:rPr>
            </w:pPr>
            <w:r>
              <w:rPr>
                <w:lang w:val="en-AU"/>
              </w:rPr>
              <w:t>Activity type</w:t>
            </w:r>
          </w:p>
        </w:tc>
        <w:tc>
          <w:tcPr>
            <w:tcW w:w="4961" w:type="dxa"/>
          </w:tcPr>
          <w:p w14:paraId="719DCB0F" w14:textId="1506CF3F" w:rsidR="001D055B" w:rsidRPr="00E12982" w:rsidRDefault="001D055B" w:rsidP="00D96837">
            <w:pPr>
              <w:pStyle w:val="Tablecolumnheadings"/>
              <w:rPr>
                <w:lang w:val="en-AU"/>
              </w:rPr>
            </w:pPr>
            <w:r>
              <w:rPr>
                <w:lang w:val="en-AU"/>
              </w:rPr>
              <w:t>Description</w:t>
            </w:r>
          </w:p>
        </w:tc>
      </w:tr>
      <w:tr w:rsidR="001D055B" w:rsidRPr="004E404D" w14:paraId="628897AA" w14:textId="77777777" w:rsidTr="00B43903">
        <w:trPr>
          <w:trHeight w:hRule="exact" w:val="453"/>
        </w:trPr>
        <w:tc>
          <w:tcPr>
            <w:tcW w:w="709" w:type="dxa"/>
          </w:tcPr>
          <w:p w14:paraId="7AFC23AB" w14:textId="023044D5" w:rsidR="001D055B" w:rsidRPr="004E404D" w:rsidRDefault="001D055B" w:rsidP="00D96837">
            <w:pPr>
              <w:pStyle w:val="Tabletext"/>
              <w:rPr>
                <w:rFonts w:ascii="Aptos" w:hAnsi="Aptos"/>
                <w:lang w:val="en-AU"/>
              </w:rPr>
            </w:pPr>
            <w:r w:rsidRPr="004E404D">
              <w:rPr>
                <w:rFonts w:ascii="Aptos" w:hAnsi="Aptos"/>
                <w:lang w:val="en-AU"/>
              </w:rPr>
              <w:t>1.</w:t>
            </w:r>
          </w:p>
        </w:tc>
        <w:tc>
          <w:tcPr>
            <w:tcW w:w="3402" w:type="dxa"/>
          </w:tcPr>
          <w:p w14:paraId="35F15FB7" w14:textId="39A5ED7B" w:rsidR="001D055B" w:rsidRPr="004E404D" w:rsidRDefault="001D055B" w:rsidP="00D96837">
            <w:pPr>
              <w:pStyle w:val="Tabletext"/>
              <w:rPr>
                <w:rFonts w:ascii="Aptos" w:hAnsi="Aptos"/>
                <w:lang w:val="en-AU"/>
              </w:rPr>
            </w:pPr>
            <w:r w:rsidRPr="004E404D">
              <w:rPr>
                <w:rFonts w:ascii="Aptos" w:hAnsi="Aptos"/>
                <w:lang w:val="en-AU"/>
              </w:rPr>
              <w:t>Return to symptom limited activity</w:t>
            </w:r>
          </w:p>
        </w:tc>
        <w:tc>
          <w:tcPr>
            <w:tcW w:w="4961" w:type="dxa"/>
          </w:tcPr>
          <w:p w14:paraId="07F1CE6B" w14:textId="1C71444A" w:rsidR="001D055B" w:rsidRPr="004E404D" w:rsidRDefault="001D055B" w:rsidP="00D96837">
            <w:pPr>
              <w:pStyle w:val="Tabletext"/>
              <w:rPr>
                <w:rFonts w:ascii="Aptos" w:hAnsi="Aptos"/>
                <w:lang w:val="en-AU"/>
              </w:rPr>
            </w:pPr>
            <w:r w:rsidRPr="004E404D">
              <w:rPr>
                <w:rFonts w:ascii="Aptos" w:hAnsi="Aptos"/>
              </w:rPr>
              <w:t>Daily activities that do not provoke symptoms</w:t>
            </w:r>
          </w:p>
        </w:tc>
      </w:tr>
    </w:tbl>
    <w:p w14:paraId="0DA56C6E" w14:textId="77777777" w:rsidR="001F51E3" w:rsidRDefault="001F51E3" w:rsidP="001F51E3">
      <w:pPr>
        <w:rPr>
          <w:b/>
          <w:bCs/>
        </w:rPr>
      </w:pPr>
    </w:p>
    <w:p w14:paraId="08C0C3C0" w14:textId="5253AFFD" w:rsidR="001D055B" w:rsidRPr="00FA63BF" w:rsidRDefault="001D055B" w:rsidP="001D055B">
      <w:pPr>
        <w:rPr>
          <w:b/>
          <w:bCs/>
          <w:sz w:val="22"/>
          <w:szCs w:val="22"/>
        </w:rPr>
      </w:pPr>
      <w:r w:rsidRPr="00FA63BF">
        <w:rPr>
          <w:b/>
          <w:bCs/>
          <w:sz w:val="22"/>
          <w:szCs w:val="22"/>
        </w:rPr>
        <w:t>Stage 2: Return to general fitness</w:t>
      </w:r>
    </w:p>
    <w:p w14:paraId="3A744B25" w14:textId="4C4308BE" w:rsidR="001D055B" w:rsidRPr="004E404D" w:rsidRDefault="001D055B" w:rsidP="00233692">
      <w:pPr>
        <w:spacing w:line="360" w:lineRule="auto"/>
        <w:rPr>
          <w:rFonts w:ascii="Aptos" w:hAnsi="Aptos"/>
          <w:b/>
          <w:bCs/>
        </w:rPr>
      </w:pPr>
      <w:r w:rsidRPr="004E404D">
        <w:rPr>
          <w:rFonts w:ascii="Aptos" w:hAnsi="Aptos"/>
        </w:rPr>
        <w:t xml:space="preserve">A fighter may only advance to this stage once concussion symptoms have resolved. It is recommended that Stage 2 not be commenced for </w:t>
      </w:r>
      <w:r w:rsidRPr="004E404D">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1D055B" w:rsidRPr="00E12982" w14:paraId="15C7D90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39F8FF2" w14:textId="77777777" w:rsidR="001D055B" w:rsidRPr="00E12982" w:rsidRDefault="001D055B" w:rsidP="00D96837">
            <w:pPr>
              <w:pStyle w:val="Tablecolumnheadings"/>
              <w:rPr>
                <w:lang w:val="en-AU"/>
              </w:rPr>
            </w:pPr>
            <w:r>
              <w:rPr>
                <w:lang w:val="en-AU"/>
              </w:rPr>
              <w:t>Stage</w:t>
            </w:r>
          </w:p>
        </w:tc>
        <w:tc>
          <w:tcPr>
            <w:tcW w:w="3402" w:type="dxa"/>
          </w:tcPr>
          <w:p w14:paraId="3B620092" w14:textId="77777777" w:rsidR="001D055B" w:rsidRPr="00E12982" w:rsidRDefault="001D055B" w:rsidP="00D96837">
            <w:pPr>
              <w:pStyle w:val="Tablecolumnheadings"/>
              <w:rPr>
                <w:lang w:val="en-AU"/>
              </w:rPr>
            </w:pPr>
            <w:r>
              <w:rPr>
                <w:lang w:val="en-AU"/>
              </w:rPr>
              <w:t>Activity type</w:t>
            </w:r>
          </w:p>
        </w:tc>
        <w:tc>
          <w:tcPr>
            <w:tcW w:w="4961" w:type="dxa"/>
          </w:tcPr>
          <w:p w14:paraId="39BCA9B8" w14:textId="77777777" w:rsidR="001D055B" w:rsidRPr="00E12982" w:rsidRDefault="001D055B" w:rsidP="00D96837">
            <w:pPr>
              <w:pStyle w:val="Tablecolumnheadings"/>
              <w:rPr>
                <w:lang w:val="en-AU"/>
              </w:rPr>
            </w:pPr>
            <w:r>
              <w:rPr>
                <w:lang w:val="en-AU"/>
              </w:rPr>
              <w:t>Description</w:t>
            </w:r>
          </w:p>
        </w:tc>
      </w:tr>
      <w:tr w:rsidR="007C29A8" w:rsidRPr="00E12982" w14:paraId="4CC659BB" w14:textId="77777777" w:rsidTr="00B43903">
        <w:trPr>
          <w:trHeight w:hRule="exact" w:val="708"/>
        </w:trPr>
        <w:tc>
          <w:tcPr>
            <w:tcW w:w="709" w:type="dxa"/>
          </w:tcPr>
          <w:p w14:paraId="2EDDAB93" w14:textId="53C72D1B" w:rsidR="007C29A8" w:rsidRPr="004E404D" w:rsidRDefault="007C29A8" w:rsidP="007C29A8">
            <w:pPr>
              <w:pStyle w:val="Tabletext"/>
              <w:rPr>
                <w:rFonts w:ascii="Aptos" w:hAnsi="Aptos"/>
                <w:lang w:val="en-AU"/>
              </w:rPr>
            </w:pPr>
            <w:r w:rsidRPr="004E404D">
              <w:rPr>
                <w:rFonts w:ascii="Aptos" w:hAnsi="Aptos"/>
                <w:lang w:val="en-AU"/>
              </w:rPr>
              <w:t>2.1</w:t>
            </w:r>
          </w:p>
        </w:tc>
        <w:tc>
          <w:tcPr>
            <w:tcW w:w="3402" w:type="dxa"/>
          </w:tcPr>
          <w:p w14:paraId="090BEB91" w14:textId="6400D4A1" w:rsidR="007C29A8" w:rsidRPr="004E404D" w:rsidRDefault="007C29A8" w:rsidP="007C29A8">
            <w:pPr>
              <w:pStyle w:val="Tabletext"/>
              <w:rPr>
                <w:rFonts w:ascii="Aptos" w:hAnsi="Aptos"/>
                <w:lang w:val="en-AU"/>
              </w:rPr>
            </w:pPr>
            <w:r w:rsidRPr="004E404D">
              <w:rPr>
                <w:rFonts w:ascii="Aptos" w:hAnsi="Aptos"/>
              </w:rPr>
              <w:t xml:space="preserve">Light aerobic activity </w:t>
            </w:r>
          </w:p>
        </w:tc>
        <w:tc>
          <w:tcPr>
            <w:tcW w:w="4961" w:type="dxa"/>
          </w:tcPr>
          <w:p w14:paraId="2958BFE4" w14:textId="0EEA1C9A" w:rsidR="007C29A8" w:rsidRPr="004E404D" w:rsidRDefault="007C29A8" w:rsidP="007C29A8">
            <w:pPr>
              <w:pStyle w:val="Tabletext"/>
              <w:rPr>
                <w:rFonts w:ascii="Aptos" w:hAnsi="Aptos"/>
                <w:lang w:val="en-AU"/>
              </w:rPr>
            </w:pPr>
            <w:r w:rsidRPr="004E404D">
              <w:rPr>
                <w:rFonts w:ascii="Aptos" w:hAnsi="Aptos"/>
              </w:rPr>
              <w:t>Walking, elliptical, stationary cycling at slow to medium pace. No resistance training.</w:t>
            </w:r>
          </w:p>
        </w:tc>
      </w:tr>
      <w:tr w:rsidR="007C29A8" w:rsidRPr="00E12982" w14:paraId="08B61E9D" w14:textId="77777777" w:rsidTr="00B43903">
        <w:trPr>
          <w:trHeight w:hRule="exact" w:val="648"/>
        </w:trPr>
        <w:tc>
          <w:tcPr>
            <w:tcW w:w="709" w:type="dxa"/>
          </w:tcPr>
          <w:p w14:paraId="2E6E4EE8" w14:textId="4B228691" w:rsidR="007C29A8" w:rsidRPr="004E404D" w:rsidRDefault="007C29A8" w:rsidP="007C29A8">
            <w:pPr>
              <w:pStyle w:val="Tabletext"/>
              <w:rPr>
                <w:rFonts w:ascii="Aptos" w:hAnsi="Aptos"/>
                <w:lang w:val="en-AU"/>
              </w:rPr>
            </w:pPr>
            <w:r w:rsidRPr="004E404D">
              <w:rPr>
                <w:rFonts w:ascii="Aptos" w:hAnsi="Aptos"/>
                <w:lang w:val="en-AU"/>
              </w:rPr>
              <w:t>2.2</w:t>
            </w:r>
          </w:p>
        </w:tc>
        <w:tc>
          <w:tcPr>
            <w:tcW w:w="3402" w:type="dxa"/>
          </w:tcPr>
          <w:p w14:paraId="58D5DF4A" w14:textId="7488587F" w:rsidR="007C29A8" w:rsidRPr="004E404D" w:rsidRDefault="007C29A8" w:rsidP="007C29A8">
            <w:pPr>
              <w:pStyle w:val="Tabletext"/>
              <w:rPr>
                <w:rFonts w:ascii="Aptos" w:hAnsi="Aptos"/>
                <w:lang w:val="en-AU"/>
              </w:rPr>
            </w:pPr>
            <w:r w:rsidRPr="004E404D">
              <w:rPr>
                <w:rFonts w:ascii="Aptos" w:hAnsi="Aptos"/>
              </w:rPr>
              <w:t>Moderate aerobic activity</w:t>
            </w:r>
          </w:p>
        </w:tc>
        <w:tc>
          <w:tcPr>
            <w:tcW w:w="4961" w:type="dxa"/>
          </w:tcPr>
          <w:p w14:paraId="1FE3FEE3" w14:textId="2DB80429" w:rsidR="007C29A8" w:rsidRPr="004E404D" w:rsidRDefault="007C29A8" w:rsidP="007C29A8">
            <w:pPr>
              <w:pStyle w:val="Tabletext"/>
              <w:rPr>
                <w:rFonts w:ascii="Aptos" w:hAnsi="Aptos"/>
              </w:rPr>
            </w:pPr>
            <w:r w:rsidRPr="004E404D">
              <w:rPr>
                <w:rFonts w:ascii="Aptos" w:hAnsi="Aptos"/>
              </w:rPr>
              <w:t>Jogging, swimming, skipping, other aerobic activities. No head impact activities.</w:t>
            </w:r>
          </w:p>
        </w:tc>
      </w:tr>
      <w:tr w:rsidR="007C29A8" w:rsidRPr="00E12982" w14:paraId="0F4FD4AF" w14:textId="77777777" w:rsidTr="00B43903">
        <w:trPr>
          <w:trHeight w:hRule="exact" w:val="786"/>
        </w:trPr>
        <w:tc>
          <w:tcPr>
            <w:tcW w:w="709" w:type="dxa"/>
          </w:tcPr>
          <w:p w14:paraId="6679E4B1" w14:textId="110EA38E" w:rsidR="007C29A8" w:rsidRPr="004E404D" w:rsidRDefault="007C29A8" w:rsidP="007C29A8">
            <w:pPr>
              <w:pStyle w:val="Tabletext"/>
              <w:rPr>
                <w:rFonts w:ascii="Aptos" w:hAnsi="Aptos"/>
                <w:lang w:val="en-AU"/>
              </w:rPr>
            </w:pPr>
            <w:r w:rsidRPr="004E404D">
              <w:rPr>
                <w:rFonts w:ascii="Aptos" w:hAnsi="Aptos"/>
                <w:lang w:val="en-AU"/>
              </w:rPr>
              <w:t>2.3</w:t>
            </w:r>
          </w:p>
        </w:tc>
        <w:tc>
          <w:tcPr>
            <w:tcW w:w="3402" w:type="dxa"/>
          </w:tcPr>
          <w:p w14:paraId="6D4752B5" w14:textId="415F446A" w:rsidR="007C29A8" w:rsidRPr="004E404D" w:rsidRDefault="007C29A8" w:rsidP="007C29A8">
            <w:pPr>
              <w:pStyle w:val="Tabletext"/>
              <w:rPr>
                <w:rFonts w:ascii="Aptos" w:hAnsi="Aptos"/>
                <w:lang w:val="en-AU"/>
              </w:rPr>
            </w:pPr>
            <w:r w:rsidRPr="004E404D">
              <w:rPr>
                <w:rFonts w:ascii="Aptos" w:hAnsi="Aptos"/>
              </w:rPr>
              <w:t>Sport-specific activity</w:t>
            </w:r>
          </w:p>
        </w:tc>
        <w:tc>
          <w:tcPr>
            <w:tcW w:w="4961" w:type="dxa"/>
          </w:tcPr>
          <w:p w14:paraId="643CE5FC" w14:textId="7ED061A8" w:rsidR="007C29A8" w:rsidRPr="004E404D" w:rsidRDefault="007C29A8" w:rsidP="007C29A8">
            <w:pPr>
              <w:pStyle w:val="Tabletext"/>
              <w:rPr>
                <w:rFonts w:ascii="Aptos" w:hAnsi="Aptos"/>
              </w:rPr>
            </w:pPr>
            <w:r w:rsidRPr="004E404D">
              <w:rPr>
                <w:rFonts w:ascii="Aptos" w:hAnsi="Aptos"/>
              </w:rPr>
              <w:t>Sprinting, mitts, bag/footwork, walk-through grappling. No partner work. May start progressive resistance training.</w:t>
            </w:r>
          </w:p>
        </w:tc>
      </w:tr>
    </w:tbl>
    <w:p w14:paraId="5F5F1095" w14:textId="77777777" w:rsidR="00D55AFE" w:rsidRDefault="00D55AFE" w:rsidP="00B3495E">
      <w:pPr>
        <w:rPr>
          <w:b/>
          <w:bCs/>
          <w:sz w:val="22"/>
          <w:szCs w:val="22"/>
        </w:rPr>
      </w:pPr>
    </w:p>
    <w:p w14:paraId="76FE3AAB" w14:textId="2A56CF65" w:rsidR="00B3495E" w:rsidRPr="00FA63BF" w:rsidRDefault="00B3495E" w:rsidP="00B3495E">
      <w:pPr>
        <w:rPr>
          <w:b/>
          <w:bCs/>
          <w:sz w:val="22"/>
          <w:szCs w:val="22"/>
        </w:rPr>
      </w:pPr>
      <w:r w:rsidRPr="00FA63BF">
        <w:rPr>
          <w:b/>
          <w:bCs/>
          <w:sz w:val="22"/>
          <w:szCs w:val="22"/>
        </w:rPr>
        <w:t xml:space="preserve">Stage 3: Return to </w:t>
      </w:r>
      <w:r w:rsidR="00D55AFE">
        <w:rPr>
          <w:b/>
          <w:bCs/>
          <w:sz w:val="22"/>
          <w:szCs w:val="22"/>
        </w:rPr>
        <w:t>non-</w:t>
      </w:r>
      <w:r w:rsidRPr="00FA63BF">
        <w:rPr>
          <w:b/>
          <w:bCs/>
          <w:sz w:val="22"/>
          <w:szCs w:val="22"/>
        </w:rPr>
        <w:t>contact fighting activities</w:t>
      </w:r>
    </w:p>
    <w:tbl>
      <w:tblPr>
        <w:tblStyle w:val="PBCSBV"/>
        <w:tblW w:w="0" w:type="auto"/>
        <w:tblLayout w:type="fixed"/>
        <w:tblLook w:val="0620" w:firstRow="1" w:lastRow="0" w:firstColumn="0" w:lastColumn="0" w:noHBand="1" w:noVBand="1"/>
      </w:tblPr>
      <w:tblGrid>
        <w:gridCol w:w="709"/>
        <w:gridCol w:w="3402"/>
        <w:gridCol w:w="4961"/>
      </w:tblGrid>
      <w:tr w:rsidR="00B3495E" w:rsidRPr="00E12982" w14:paraId="546D9E2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21DB673" w14:textId="77777777" w:rsidR="00B3495E" w:rsidRPr="00E12982" w:rsidRDefault="00B3495E" w:rsidP="00D96837">
            <w:pPr>
              <w:pStyle w:val="Tablecolumnheadings"/>
              <w:rPr>
                <w:lang w:val="en-AU"/>
              </w:rPr>
            </w:pPr>
            <w:r>
              <w:rPr>
                <w:lang w:val="en-AU"/>
              </w:rPr>
              <w:t>Stage</w:t>
            </w:r>
          </w:p>
        </w:tc>
        <w:tc>
          <w:tcPr>
            <w:tcW w:w="3402" w:type="dxa"/>
          </w:tcPr>
          <w:p w14:paraId="18ED04DD" w14:textId="77777777" w:rsidR="00B3495E" w:rsidRPr="00E12982" w:rsidRDefault="00B3495E" w:rsidP="00D96837">
            <w:pPr>
              <w:pStyle w:val="Tablecolumnheadings"/>
              <w:rPr>
                <w:lang w:val="en-AU"/>
              </w:rPr>
            </w:pPr>
            <w:r>
              <w:rPr>
                <w:lang w:val="en-AU"/>
              </w:rPr>
              <w:t>Activity type</w:t>
            </w:r>
          </w:p>
        </w:tc>
        <w:tc>
          <w:tcPr>
            <w:tcW w:w="4961" w:type="dxa"/>
          </w:tcPr>
          <w:p w14:paraId="57E056C5" w14:textId="77777777" w:rsidR="00B3495E" w:rsidRPr="00E12982" w:rsidRDefault="00B3495E" w:rsidP="00D96837">
            <w:pPr>
              <w:pStyle w:val="Tablecolumnheadings"/>
              <w:rPr>
                <w:lang w:val="en-AU"/>
              </w:rPr>
            </w:pPr>
            <w:r>
              <w:rPr>
                <w:lang w:val="en-AU"/>
              </w:rPr>
              <w:t>Description</w:t>
            </w:r>
          </w:p>
        </w:tc>
      </w:tr>
      <w:tr w:rsidR="00B3495E" w:rsidRPr="00E12982" w14:paraId="0B6F124C" w14:textId="77777777" w:rsidTr="00B43903">
        <w:trPr>
          <w:trHeight w:hRule="exact" w:val="708"/>
        </w:trPr>
        <w:tc>
          <w:tcPr>
            <w:tcW w:w="709" w:type="dxa"/>
          </w:tcPr>
          <w:p w14:paraId="0C592F2A" w14:textId="68001429" w:rsidR="00B3495E" w:rsidRPr="004E404D" w:rsidRDefault="00B3495E" w:rsidP="00B3495E">
            <w:pPr>
              <w:pStyle w:val="Tabletext"/>
              <w:rPr>
                <w:rFonts w:ascii="Aptos" w:hAnsi="Aptos"/>
                <w:lang w:val="en-AU"/>
              </w:rPr>
            </w:pPr>
            <w:r w:rsidRPr="004E404D">
              <w:rPr>
                <w:rFonts w:ascii="Aptos" w:hAnsi="Aptos"/>
                <w:lang w:val="en-AU"/>
              </w:rPr>
              <w:t>3.1</w:t>
            </w:r>
          </w:p>
        </w:tc>
        <w:tc>
          <w:tcPr>
            <w:tcW w:w="3402" w:type="dxa"/>
          </w:tcPr>
          <w:p w14:paraId="54730E70" w14:textId="5BD18232" w:rsidR="00B3495E" w:rsidRPr="004E404D" w:rsidRDefault="00B3495E" w:rsidP="00B3495E">
            <w:pPr>
              <w:pStyle w:val="Tabletext"/>
              <w:rPr>
                <w:rFonts w:ascii="Aptos" w:hAnsi="Aptos"/>
                <w:lang w:val="en-AU"/>
              </w:rPr>
            </w:pPr>
            <w:r w:rsidRPr="004E404D">
              <w:rPr>
                <w:rFonts w:ascii="Aptos" w:hAnsi="Aptos"/>
              </w:rPr>
              <w:t>Bag/mitt work with movement</w:t>
            </w:r>
          </w:p>
        </w:tc>
        <w:tc>
          <w:tcPr>
            <w:tcW w:w="4961" w:type="dxa"/>
          </w:tcPr>
          <w:p w14:paraId="5CFDB0A8" w14:textId="3C89390A" w:rsidR="00B3495E" w:rsidRPr="004E404D" w:rsidRDefault="00B3495E" w:rsidP="00B3495E">
            <w:pPr>
              <w:pStyle w:val="Tabletext"/>
              <w:rPr>
                <w:rFonts w:ascii="Aptos" w:hAnsi="Aptos"/>
                <w:lang w:val="en-AU"/>
              </w:rPr>
            </w:pPr>
            <w:r w:rsidRPr="004E404D">
              <w:rPr>
                <w:rFonts w:ascii="Aptos" w:hAnsi="Aptos"/>
              </w:rPr>
              <w:t>Tests fighter ability to punch and/or kick in multiple planes.</w:t>
            </w:r>
          </w:p>
        </w:tc>
      </w:tr>
      <w:tr w:rsidR="00B3495E" w:rsidRPr="00E12982" w14:paraId="48937CF5" w14:textId="77777777" w:rsidTr="00B43903">
        <w:trPr>
          <w:trHeight w:hRule="exact" w:val="648"/>
        </w:trPr>
        <w:tc>
          <w:tcPr>
            <w:tcW w:w="709" w:type="dxa"/>
          </w:tcPr>
          <w:p w14:paraId="3F1DAB5A" w14:textId="1739426E" w:rsidR="00B3495E" w:rsidRPr="004E404D" w:rsidRDefault="00B3495E" w:rsidP="00B3495E">
            <w:pPr>
              <w:pStyle w:val="Tabletext"/>
              <w:rPr>
                <w:rFonts w:ascii="Aptos" w:hAnsi="Aptos"/>
                <w:lang w:val="en-AU"/>
              </w:rPr>
            </w:pPr>
            <w:r w:rsidRPr="004E404D">
              <w:rPr>
                <w:rFonts w:ascii="Aptos" w:hAnsi="Aptos"/>
                <w:lang w:val="en-AU"/>
              </w:rPr>
              <w:t>3.2</w:t>
            </w:r>
          </w:p>
        </w:tc>
        <w:tc>
          <w:tcPr>
            <w:tcW w:w="3402" w:type="dxa"/>
          </w:tcPr>
          <w:p w14:paraId="704368F2" w14:textId="72F80216" w:rsidR="00B3495E" w:rsidRPr="004E404D" w:rsidRDefault="00B3495E" w:rsidP="00B3495E">
            <w:pPr>
              <w:pStyle w:val="Tabletext"/>
              <w:rPr>
                <w:rFonts w:ascii="Aptos" w:hAnsi="Aptos"/>
                <w:lang w:val="en-AU"/>
              </w:rPr>
            </w:pPr>
            <w:r w:rsidRPr="004E404D">
              <w:rPr>
                <w:rFonts w:ascii="Aptos" w:hAnsi="Aptos"/>
              </w:rPr>
              <w:t>Shadow boxing/drills</w:t>
            </w:r>
          </w:p>
        </w:tc>
        <w:tc>
          <w:tcPr>
            <w:tcW w:w="4961" w:type="dxa"/>
          </w:tcPr>
          <w:p w14:paraId="651DF02B" w14:textId="340BE57C" w:rsidR="00B3495E" w:rsidRPr="004E404D" w:rsidRDefault="00B3495E" w:rsidP="00B3495E">
            <w:pPr>
              <w:pStyle w:val="Tabletext"/>
              <w:rPr>
                <w:rFonts w:ascii="Aptos" w:hAnsi="Aptos"/>
              </w:rPr>
            </w:pPr>
            <w:r w:rsidRPr="004E404D">
              <w:rPr>
                <w:rFonts w:ascii="Aptos" w:hAnsi="Aptos"/>
              </w:rPr>
              <w:t>Re-introduces fighter to sport environment and re-establishes footwork.</w:t>
            </w:r>
          </w:p>
        </w:tc>
      </w:tr>
      <w:tr w:rsidR="00B3495E" w:rsidRPr="00E12982" w14:paraId="75B96769" w14:textId="77777777" w:rsidTr="00B43903">
        <w:trPr>
          <w:trHeight w:hRule="exact" w:val="786"/>
        </w:trPr>
        <w:tc>
          <w:tcPr>
            <w:tcW w:w="709" w:type="dxa"/>
          </w:tcPr>
          <w:p w14:paraId="5D2DACF3" w14:textId="3D1A9978" w:rsidR="00B3495E" w:rsidRPr="004E404D" w:rsidRDefault="00B3495E" w:rsidP="00B3495E">
            <w:pPr>
              <w:pStyle w:val="Tabletext"/>
              <w:rPr>
                <w:rFonts w:ascii="Aptos" w:hAnsi="Aptos"/>
                <w:lang w:val="en-AU"/>
              </w:rPr>
            </w:pPr>
            <w:r w:rsidRPr="004E404D">
              <w:rPr>
                <w:rFonts w:ascii="Aptos" w:hAnsi="Aptos"/>
                <w:lang w:val="en-AU"/>
              </w:rPr>
              <w:t>3.3</w:t>
            </w:r>
          </w:p>
        </w:tc>
        <w:tc>
          <w:tcPr>
            <w:tcW w:w="3402" w:type="dxa"/>
          </w:tcPr>
          <w:p w14:paraId="3C50E056" w14:textId="628CC788" w:rsidR="00B3495E" w:rsidRPr="004E404D" w:rsidRDefault="00B3495E" w:rsidP="00B3495E">
            <w:pPr>
              <w:pStyle w:val="Tabletext"/>
              <w:rPr>
                <w:rFonts w:ascii="Aptos" w:hAnsi="Aptos"/>
                <w:lang w:val="en-AU"/>
              </w:rPr>
            </w:pPr>
            <w:r w:rsidRPr="004E404D">
              <w:rPr>
                <w:rFonts w:ascii="Aptos" w:hAnsi="Aptos"/>
              </w:rPr>
              <w:t>One-sided sparring &amp; grappling</w:t>
            </w:r>
          </w:p>
        </w:tc>
        <w:tc>
          <w:tcPr>
            <w:tcW w:w="4961" w:type="dxa"/>
          </w:tcPr>
          <w:p w14:paraId="05BB18F7" w14:textId="1095307D" w:rsidR="00B3495E" w:rsidRPr="004E404D" w:rsidRDefault="00B3495E" w:rsidP="00B3495E">
            <w:pPr>
              <w:pStyle w:val="Tabletext"/>
              <w:rPr>
                <w:rFonts w:ascii="Aptos" w:hAnsi="Aptos"/>
              </w:rPr>
            </w:pPr>
            <w:r w:rsidRPr="004E404D">
              <w:rPr>
                <w:rFonts w:ascii="Aptos" w:hAnsi="Aptos"/>
              </w:rPr>
              <w:t xml:space="preserve">Fighter begins to spar without the concern of contact. Reacts to </w:t>
            </w:r>
            <w:r w:rsidR="00EB4FF3" w:rsidRPr="004E404D">
              <w:rPr>
                <w:rFonts w:ascii="Aptos" w:hAnsi="Aptos"/>
              </w:rPr>
              <w:t>opponents’</w:t>
            </w:r>
            <w:r w:rsidRPr="004E404D">
              <w:rPr>
                <w:rFonts w:ascii="Aptos" w:hAnsi="Aptos"/>
              </w:rPr>
              <w:t xml:space="preserve"> movements and begins to get timing back for punches, kicks and body position.</w:t>
            </w:r>
          </w:p>
        </w:tc>
      </w:tr>
    </w:tbl>
    <w:p w14:paraId="57067E74" w14:textId="77777777" w:rsidR="00B3495E" w:rsidRPr="001D055B" w:rsidRDefault="00B3495E" w:rsidP="001F51E3">
      <w:pPr>
        <w:rPr>
          <w:b/>
          <w:bCs/>
        </w:rPr>
      </w:pPr>
    </w:p>
    <w:p w14:paraId="36B0000D" w14:textId="77777777" w:rsidR="00CD19B8" w:rsidRDefault="00CD19B8" w:rsidP="00B43903">
      <w:pPr>
        <w:rPr>
          <w:b/>
          <w:bCs/>
          <w:sz w:val="22"/>
          <w:szCs w:val="22"/>
        </w:rPr>
      </w:pPr>
    </w:p>
    <w:p w14:paraId="5FED0319" w14:textId="208202BE" w:rsidR="00B43903" w:rsidRPr="00FA63BF" w:rsidRDefault="00B43903" w:rsidP="00B43903">
      <w:pPr>
        <w:rPr>
          <w:b/>
          <w:bCs/>
          <w:sz w:val="22"/>
          <w:szCs w:val="22"/>
        </w:rPr>
      </w:pPr>
      <w:r w:rsidRPr="00FA63BF">
        <w:rPr>
          <w:b/>
          <w:bCs/>
          <w:sz w:val="22"/>
          <w:szCs w:val="22"/>
        </w:rPr>
        <w:lastRenderedPageBreak/>
        <w:t>Stage 4: Return to contact fighting activities</w:t>
      </w:r>
    </w:p>
    <w:p w14:paraId="229CC880" w14:textId="1D2849B3" w:rsidR="00B43903" w:rsidRPr="004E404D" w:rsidRDefault="00B43903" w:rsidP="00233692">
      <w:pPr>
        <w:spacing w:line="360" w:lineRule="auto"/>
        <w:rPr>
          <w:rFonts w:ascii="Aptos" w:hAnsi="Aptos"/>
          <w:b/>
          <w:bCs/>
        </w:rPr>
      </w:pPr>
      <w:r w:rsidRPr="004E404D">
        <w:rPr>
          <w:rFonts w:ascii="Aptos" w:hAnsi="Aptos"/>
        </w:rPr>
        <w:t xml:space="preserve">A fighter may only advance to this stage when </w:t>
      </w:r>
      <w:r w:rsidRPr="004E404D">
        <w:rPr>
          <w:rFonts w:ascii="Aptos" w:hAnsi="Aptos"/>
          <w:b/>
          <w:bCs/>
        </w:rPr>
        <w:t>medical clearance has been obtained</w:t>
      </w:r>
      <w:r w:rsidRPr="004E404D">
        <w:rPr>
          <w:rFonts w:ascii="Aptos" w:hAnsi="Aptos"/>
        </w:rPr>
        <w:t xml:space="preserve"> from a medical practitioner fully appraised of the concussion episode.</w:t>
      </w:r>
    </w:p>
    <w:tbl>
      <w:tblPr>
        <w:tblStyle w:val="PBCSBV"/>
        <w:tblW w:w="0" w:type="auto"/>
        <w:tblLayout w:type="fixed"/>
        <w:tblLook w:val="0620" w:firstRow="1" w:lastRow="0" w:firstColumn="0" w:lastColumn="0" w:noHBand="1" w:noVBand="1"/>
      </w:tblPr>
      <w:tblGrid>
        <w:gridCol w:w="709"/>
        <w:gridCol w:w="3402"/>
        <w:gridCol w:w="4961"/>
      </w:tblGrid>
      <w:tr w:rsidR="00B43903" w:rsidRPr="00E12982" w14:paraId="7E9EB344"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3C497FC" w14:textId="77777777" w:rsidR="00B43903" w:rsidRPr="00E12982" w:rsidRDefault="00B43903" w:rsidP="00D96837">
            <w:pPr>
              <w:pStyle w:val="Tablecolumnheadings"/>
              <w:rPr>
                <w:lang w:val="en-AU"/>
              </w:rPr>
            </w:pPr>
            <w:r>
              <w:rPr>
                <w:lang w:val="en-AU"/>
              </w:rPr>
              <w:t>Stage</w:t>
            </w:r>
          </w:p>
        </w:tc>
        <w:tc>
          <w:tcPr>
            <w:tcW w:w="3402" w:type="dxa"/>
          </w:tcPr>
          <w:p w14:paraId="5807954F" w14:textId="77777777" w:rsidR="00B43903" w:rsidRPr="00E12982" w:rsidRDefault="00B43903" w:rsidP="00D96837">
            <w:pPr>
              <w:pStyle w:val="Tablecolumnheadings"/>
              <w:rPr>
                <w:lang w:val="en-AU"/>
              </w:rPr>
            </w:pPr>
            <w:r>
              <w:rPr>
                <w:lang w:val="en-AU"/>
              </w:rPr>
              <w:t>Activity type</w:t>
            </w:r>
          </w:p>
        </w:tc>
        <w:tc>
          <w:tcPr>
            <w:tcW w:w="4961" w:type="dxa"/>
          </w:tcPr>
          <w:p w14:paraId="35F7CDCB" w14:textId="77777777" w:rsidR="00B43903" w:rsidRPr="00E12982" w:rsidRDefault="00B43903" w:rsidP="00D96837">
            <w:pPr>
              <w:pStyle w:val="Tablecolumnheadings"/>
              <w:rPr>
                <w:lang w:val="en-AU"/>
              </w:rPr>
            </w:pPr>
            <w:r>
              <w:rPr>
                <w:lang w:val="en-AU"/>
              </w:rPr>
              <w:t>Description</w:t>
            </w:r>
          </w:p>
        </w:tc>
      </w:tr>
      <w:tr w:rsidR="00B43903" w:rsidRPr="00E12982" w14:paraId="11C3A256" w14:textId="77777777" w:rsidTr="00B43903">
        <w:trPr>
          <w:trHeight w:hRule="exact" w:val="939"/>
        </w:trPr>
        <w:tc>
          <w:tcPr>
            <w:tcW w:w="709" w:type="dxa"/>
          </w:tcPr>
          <w:p w14:paraId="295045B2" w14:textId="166D0778" w:rsidR="00B43903" w:rsidRPr="004E404D" w:rsidRDefault="00B43903" w:rsidP="00B43903">
            <w:pPr>
              <w:pStyle w:val="Tabletext"/>
              <w:rPr>
                <w:rFonts w:ascii="Aptos" w:hAnsi="Aptos"/>
                <w:lang w:val="en-AU"/>
              </w:rPr>
            </w:pPr>
            <w:r w:rsidRPr="004E404D">
              <w:rPr>
                <w:rFonts w:ascii="Aptos" w:hAnsi="Aptos"/>
              </w:rPr>
              <w:t>4.1</w:t>
            </w:r>
          </w:p>
        </w:tc>
        <w:tc>
          <w:tcPr>
            <w:tcW w:w="3402" w:type="dxa"/>
          </w:tcPr>
          <w:p w14:paraId="078E793C" w14:textId="5910D263" w:rsidR="00B43903" w:rsidRPr="004E404D" w:rsidRDefault="00B43903" w:rsidP="00B43903">
            <w:pPr>
              <w:pStyle w:val="Tabletext"/>
              <w:rPr>
                <w:rFonts w:ascii="Aptos" w:hAnsi="Aptos"/>
                <w:lang w:val="en-AU"/>
              </w:rPr>
            </w:pPr>
            <w:r w:rsidRPr="004E404D">
              <w:rPr>
                <w:rFonts w:ascii="Aptos" w:hAnsi="Aptos"/>
              </w:rPr>
              <w:t>Sparring – short duration</w:t>
            </w:r>
          </w:p>
        </w:tc>
        <w:tc>
          <w:tcPr>
            <w:tcW w:w="4961" w:type="dxa"/>
          </w:tcPr>
          <w:p w14:paraId="7FCDB5C7" w14:textId="18CC15FE" w:rsidR="00B43903" w:rsidRPr="004E404D" w:rsidRDefault="00B43903" w:rsidP="00B43903">
            <w:pPr>
              <w:pStyle w:val="Tabletext"/>
              <w:rPr>
                <w:rFonts w:ascii="Aptos" w:hAnsi="Aptos"/>
                <w:lang w:val="en-AU"/>
              </w:rPr>
            </w:pPr>
            <w:r w:rsidRPr="004E404D">
              <w:rPr>
                <w:rFonts w:ascii="Aptos" w:hAnsi="Aptos"/>
              </w:rPr>
              <w:t>First step of live sparring. Rounds of short duration with long breaks. Number of rounds is small to begin with but can be increased as tolerated.</w:t>
            </w:r>
          </w:p>
        </w:tc>
      </w:tr>
      <w:tr w:rsidR="00B43903" w:rsidRPr="00E12982" w14:paraId="0C6AB5B9" w14:textId="77777777" w:rsidTr="00B43903">
        <w:trPr>
          <w:trHeight w:hRule="exact" w:val="894"/>
        </w:trPr>
        <w:tc>
          <w:tcPr>
            <w:tcW w:w="709" w:type="dxa"/>
          </w:tcPr>
          <w:p w14:paraId="19376748" w14:textId="54DF64B2" w:rsidR="00B43903" w:rsidRPr="004E404D" w:rsidRDefault="00B43903" w:rsidP="00B43903">
            <w:pPr>
              <w:pStyle w:val="Tabletext"/>
              <w:rPr>
                <w:rFonts w:ascii="Aptos" w:hAnsi="Aptos"/>
                <w:lang w:val="en-AU"/>
              </w:rPr>
            </w:pPr>
            <w:r w:rsidRPr="004E404D">
              <w:rPr>
                <w:rFonts w:ascii="Aptos" w:hAnsi="Aptos"/>
              </w:rPr>
              <w:t>4.2</w:t>
            </w:r>
          </w:p>
        </w:tc>
        <w:tc>
          <w:tcPr>
            <w:tcW w:w="3402" w:type="dxa"/>
          </w:tcPr>
          <w:p w14:paraId="7D81E4CF" w14:textId="04E97DE6" w:rsidR="00B43903" w:rsidRPr="004E404D" w:rsidRDefault="00B43903" w:rsidP="00B43903">
            <w:pPr>
              <w:pStyle w:val="Tabletext"/>
              <w:rPr>
                <w:rFonts w:ascii="Aptos" w:hAnsi="Aptos"/>
                <w:lang w:val="en-AU"/>
              </w:rPr>
            </w:pPr>
            <w:r w:rsidRPr="004E404D">
              <w:rPr>
                <w:rFonts w:ascii="Aptos" w:hAnsi="Aptos"/>
              </w:rPr>
              <w:t>Sparring – longer duration</w:t>
            </w:r>
          </w:p>
        </w:tc>
        <w:tc>
          <w:tcPr>
            <w:tcW w:w="4961" w:type="dxa"/>
          </w:tcPr>
          <w:p w14:paraId="7B33C71E" w14:textId="7A5FD1E3" w:rsidR="00B43903" w:rsidRPr="004E404D" w:rsidRDefault="00B43903" w:rsidP="00B43903">
            <w:pPr>
              <w:pStyle w:val="Tabletext"/>
              <w:rPr>
                <w:rFonts w:ascii="Aptos" w:hAnsi="Aptos"/>
              </w:rPr>
            </w:pPr>
            <w:r w:rsidRPr="004E404D">
              <w:rPr>
                <w:rFonts w:ascii="Aptos" w:hAnsi="Aptos"/>
              </w:rPr>
              <w:t>Rounds at this stage can begin to lengthen in duration while breaks between can shorten. Number of rounds can increase as fatigue allows.</w:t>
            </w:r>
          </w:p>
        </w:tc>
      </w:tr>
      <w:tr w:rsidR="00B43903" w:rsidRPr="00E12982" w14:paraId="7380FF80" w14:textId="77777777" w:rsidTr="00B43903">
        <w:trPr>
          <w:trHeight w:hRule="exact" w:val="1219"/>
        </w:trPr>
        <w:tc>
          <w:tcPr>
            <w:tcW w:w="709" w:type="dxa"/>
          </w:tcPr>
          <w:p w14:paraId="74CA3C5E" w14:textId="35C2D13C" w:rsidR="00B43903" w:rsidRPr="004E404D" w:rsidRDefault="00B43903" w:rsidP="00B43903">
            <w:pPr>
              <w:pStyle w:val="Tabletext"/>
              <w:rPr>
                <w:rFonts w:ascii="Aptos" w:hAnsi="Aptos"/>
                <w:lang w:val="en-AU"/>
              </w:rPr>
            </w:pPr>
            <w:r w:rsidRPr="004E404D">
              <w:rPr>
                <w:rFonts w:ascii="Aptos" w:hAnsi="Aptos"/>
              </w:rPr>
              <w:t>4.3</w:t>
            </w:r>
          </w:p>
        </w:tc>
        <w:tc>
          <w:tcPr>
            <w:tcW w:w="3402" w:type="dxa"/>
          </w:tcPr>
          <w:p w14:paraId="0D7ACAE7" w14:textId="25F1790A" w:rsidR="00B43903" w:rsidRPr="004E404D" w:rsidRDefault="00B43903" w:rsidP="00B43903">
            <w:pPr>
              <w:pStyle w:val="Tabletext"/>
              <w:rPr>
                <w:rFonts w:ascii="Aptos" w:hAnsi="Aptos"/>
                <w:lang w:val="en-AU"/>
              </w:rPr>
            </w:pPr>
            <w:r w:rsidRPr="004E404D">
              <w:rPr>
                <w:rFonts w:ascii="Aptos" w:hAnsi="Aptos"/>
              </w:rPr>
              <w:t>Full contact practice</w:t>
            </w:r>
          </w:p>
        </w:tc>
        <w:tc>
          <w:tcPr>
            <w:tcW w:w="4961" w:type="dxa"/>
          </w:tcPr>
          <w:p w14:paraId="3AC6B0FF" w14:textId="669DFEF7" w:rsidR="00B43903" w:rsidRPr="004E404D" w:rsidRDefault="00B43903" w:rsidP="00B43903">
            <w:pPr>
              <w:pStyle w:val="Tabletext"/>
              <w:rPr>
                <w:rFonts w:ascii="Aptos" w:hAnsi="Aptos"/>
              </w:rPr>
            </w:pPr>
            <w:r w:rsidRPr="004E404D">
              <w:rPr>
                <w:rFonts w:ascii="Aptos" w:hAnsi="Aptos"/>
              </w:rPr>
              <w:t>Full return to normal training. Return to normal rounds and time limits based on sport and next potential bout. Contestant should be able to tolerate normal parameters of training/sparring and it training without a return of symptoms.</w:t>
            </w:r>
          </w:p>
        </w:tc>
      </w:tr>
      <w:tr w:rsidR="00B43903" w:rsidRPr="00E12982" w14:paraId="71246104" w14:textId="77777777" w:rsidTr="00B43903">
        <w:trPr>
          <w:trHeight w:hRule="exact" w:val="418"/>
        </w:trPr>
        <w:tc>
          <w:tcPr>
            <w:tcW w:w="709" w:type="dxa"/>
          </w:tcPr>
          <w:p w14:paraId="2B3B5AF6" w14:textId="789C3D2F" w:rsidR="00B43903" w:rsidRPr="004E404D" w:rsidRDefault="00B43903" w:rsidP="00B43903">
            <w:pPr>
              <w:pStyle w:val="Tabletext"/>
              <w:rPr>
                <w:rFonts w:ascii="Aptos" w:hAnsi="Aptos"/>
              </w:rPr>
            </w:pPr>
            <w:r w:rsidRPr="004E404D">
              <w:rPr>
                <w:rFonts w:ascii="Aptos" w:hAnsi="Aptos"/>
              </w:rPr>
              <w:t>4.4</w:t>
            </w:r>
          </w:p>
        </w:tc>
        <w:tc>
          <w:tcPr>
            <w:tcW w:w="3402" w:type="dxa"/>
          </w:tcPr>
          <w:p w14:paraId="1F1D4C10" w14:textId="1CE4382D" w:rsidR="00B43903" w:rsidRPr="004E404D" w:rsidRDefault="00B43903" w:rsidP="00B43903">
            <w:pPr>
              <w:pStyle w:val="Tabletext"/>
              <w:rPr>
                <w:rFonts w:ascii="Aptos" w:hAnsi="Aptos"/>
              </w:rPr>
            </w:pPr>
            <w:r w:rsidRPr="004E404D">
              <w:rPr>
                <w:rFonts w:ascii="Aptos" w:hAnsi="Aptos"/>
              </w:rPr>
              <w:t>Return to fight/contest</w:t>
            </w:r>
          </w:p>
        </w:tc>
        <w:tc>
          <w:tcPr>
            <w:tcW w:w="4961" w:type="dxa"/>
          </w:tcPr>
          <w:p w14:paraId="41FBBA3C" w14:textId="77777777" w:rsidR="00B43903" w:rsidRPr="004E404D" w:rsidRDefault="00B43903" w:rsidP="00B43903">
            <w:pPr>
              <w:pStyle w:val="Tabletext"/>
              <w:rPr>
                <w:rFonts w:ascii="Aptos" w:hAnsi="Aptos"/>
              </w:rPr>
            </w:pPr>
          </w:p>
        </w:tc>
      </w:tr>
    </w:tbl>
    <w:p w14:paraId="14F9669D" w14:textId="77777777" w:rsidR="00473227" w:rsidRDefault="00473227" w:rsidP="00473227">
      <w:pPr>
        <w:pStyle w:val="Heading1"/>
      </w:pPr>
    </w:p>
    <w:p w14:paraId="56D13746" w14:textId="77777777" w:rsidR="00802BF0" w:rsidRDefault="00802BF0" w:rsidP="00802BF0"/>
    <w:p w14:paraId="65CE9D81" w14:textId="77777777" w:rsidR="00802BF0" w:rsidRDefault="00802BF0" w:rsidP="00802BF0"/>
    <w:p w14:paraId="5C895848" w14:textId="77777777" w:rsidR="00802BF0" w:rsidRDefault="00802BF0" w:rsidP="00802BF0"/>
    <w:p w14:paraId="015C77EE" w14:textId="77777777" w:rsidR="00802BF0" w:rsidRDefault="00802BF0" w:rsidP="00802BF0"/>
    <w:p w14:paraId="5155B022" w14:textId="77777777" w:rsidR="00802BF0" w:rsidRDefault="00802BF0" w:rsidP="00802BF0"/>
    <w:p w14:paraId="1BAE27D6" w14:textId="77777777" w:rsidR="00802BF0" w:rsidRDefault="00802BF0" w:rsidP="00802BF0"/>
    <w:p w14:paraId="0EF74900" w14:textId="77777777" w:rsidR="00802BF0" w:rsidRDefault="00802BF0" w:rsidP="00802BF0"/>
    <w:p w14:paraId="1BC4948D" w14:textId="77777777" w:rsidR="00802BF0" w:rsidRDefault="00802BF0" w:rsidP="00802BF0"/>
    <w:p w14:paraId="5EED5DA1" w14:textId="77777777" w:rsidR="00802BF0" w:rsidRDefault="00802BF0" w:rsidP="00802BF0"/>
    <w:p w14:paraId="1BCCBDB5" w14:textId="77777777" w:rsidR="00802BF0" w:rsidRDefault="00802BF0" w:rsidP="00802BF0"/>
    <w:p w14:paraId="330ADD59" w14:textId="77777777" w:rsidR="00802BF0" w:rsidRDefault="00802BF0" w:rsidP="00802BF0"/>
    <w:p w14:paraId="778C35B4" w14:textId="77777777" w:rsidR="00802BF0" w:rsidRDefault="00802BF0" w:rsidP="00802BF0"/>
    <w:p w14:paraId="62956B3A" w14:textId="77777777" w:rsidR="00802BF0" w:rsidRDefault="00802BF0" w:rsidP="00802BF0"/>
    <w:p w14:paraId="52DC2F86" w14:textId="77777777" w:rsidR="00802BF0" w:rsidRDefault="00802BF0" w:rsidP="00802BF0"/>
    <w:p w14:paraId="5E58DCCC" w14:textId="77777777" w:rsidR="00802BF0" w:rsidRDefault="00802BF0" w:rsidP="00802BF0"/>
    <w:p w14:paraId="75820931" w14:textId="77777777" w:rsidR="00802BF0" w:rsidRPr="00802BF0" w:rsidRDefault="00802BF0" w:rsidP="00802BF0"/>
    <w:p w14:paraId="65935FFB" w14:textId="1E61F97B" w:rsidR="00473227" w:rsidRDefault="003E732B" w:rsidP="00151934">
      <w:pPr>
        <w:pStyle w:val="Heading1"/>
        <w:numPr>
          <w:ilvl w:val="0"/>
          <w:numId w:val="11"/>
        </w:numPr>
      </w:pPr>
      <w:r>
        <w:lastRenderedPageBreak/>
        <w:t xml:space="preserve"> </w:t>
      </w:r>
      <w:r w:rsidR="0068437D">
        <w:t xml:space="preserve"> </w:t>
      </w:r>
      <w:bookmarkStart w:id="27" w:name="_Toc173311069"/>
      <w:r w:rsidR="00473227">
        <w:t>The trainer</w:t>
      </w:r>
      <w:bookmarkEnd w:id="27"/>
    </w:p>
    <w:p w14:paraId="6B5BB829" w14:textId="77777777" w:rsidR="00473227" w:rsidRDefault="00473227" w:rsidP="00473227">
      <w:pPr>
        <w:pStyle w:val="Heading2"/>
      </w:pPr>
      <w:bookmarkStart w:id="28" w:name="_Toc173311070"/>
      <w:r>
        <w:t>General requirements</w:t>
      </w:r>
      <w:bookmarkEnd w:id="28"/>
    </w:p>
    <w:p w14:paraId="79EA6E7B" w14:textId="4F0F43C3"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A trainer must comply with all of the conditions of their trainer’s licence, including the Code of Conduct.</w:t>
      </w:r>
    </w:p>
    <w:p w14:paraId="02877DCF" w14:textId="1864D557"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A trainer must display their license at all times during a promotion.</w:t>
      </w:r>
    </w:p>
    <w:p w14:paraId="7D6253B9" w14:textId="15D05723"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Only one licensed trainer can accompany the contestant to the centre of the ring during the referee’s instructions.</w:t>
      </w:r>
    </w:p>
    <w:p w14:paraId="4032E7D4" w14:textId="43F7474C"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During each round all trainers must be seated or crouched down.</w:t>
      </w:r>
    </w:p>
    <w:p w14:paraId="7BF48129" w14:textId="5AA6B3F6"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Before the round begins one trainer must remove any towels, buckets, stools, etc. from the platform of the ring and wipe away all excess water and/or ice from the platform.</w:t>
      </w:r>
    </w:p>
    <w:p w14:paraId="6E0BF73B" w14:textId="3FD04677"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Between rounds only one licensed trainer can enter the ring and communicate directly to the contestant.</w:t>
      </w:r>
    </w:p>
    <w:p w14:paraId="5C187DA8" w14:textId="2C4BC04E"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Trainers must remain out of the ring during rounds.</w:t>
      </w:r>
    </w:p>
    <w:p w14:paraId="32996D2D" w14:textId="36387AF0"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Trainers must ensure that no excessive use of grease or any other foreign substance is to be used on the face or body of a contestant.</w:t>
      </w:r>
    </w:p>
    <w:p w14:paraId="72B854C6" w14:textId="567AB35D" w:rsidR="00FF3BE4" w:rsidRDefault="00FF3BE4" w:rsidP="00FF3BE4">
      <w:pPr>
        <w:pStyle w:val="Heading2"/>
      </w:pPr>
      <w:bookmarkStart w:id="29" w:name="_Toc173311071"/>
      <w:r>
        <w:t>Bandages</w:t>
      </w:r>
      <w:bookmarkEnd w:id="29"/>
    </w:p>
    <w:p w14:paraId="103CF243" w14:textId="701B72AD"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The trainer is responsible for ensuring that the contestant’s bandages comply with the rules set out below.</w:t>
      </w:r>
    </w:p>
    <w:p w14:paraId="7172A662" w14:textId="2D77E31D"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 soft surgical bandage or similar material not exceeding 5 centimetres in width may be worn on each hand of the contestant.</w:t>
      </w:r>
    </w:p>
    <w:p w14:paraId="5665FB8E" w14:textId="170AC545"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 thin strip of adhesive tape may be placed between the fingers to help keep the bandages in place.</w:t>
      </w:r>
    </w:p>
    <w:p w14:paraId="1893246F" w14:textId="2E54A21C"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No liquid, powder or any other substance is to be applied to the hands before or after they are bandaged.</w:t>
      </w:r>
    </w:p>
    <w:p w14:paraId="43257AF9" w14:textId="1D5B352E" w:rsidR="00711887"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Default="00FA6B6E" w:rsidP="00FA6B6E">
      <w:pPr>
        <w:pStyle w:val="Heading2"/>
      </w:pPr>
      <w:bookmarkStart w:id="30" w:name="_Toc173311072"/>
      <w:r>
        <w:t>Contestants’ gloves</w:t>
      </w:r>
      <w:bookmarkEnd w:id="30"/>
      <w:r>
        <w:t xml:space="preserve"> </w:t>
      </w:r>
    </w:p>
    <w:p w14:paraId="129C6279" w14:textId="04984368"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Gloves are to be supplied by the promoter.</w:t>
      </w:r>
    </w:p>
    <w:p w14:paraId="147A8A56" w14:textId="24B39822"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 xml:space="preserve">All gloves used for any bout of a promotion must be approved by the Board. </w:t>
      </w:r>
    </w:p>
    <w:p w14:paraId="3C19B892" w14:textId="55EDA9C1"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The thumbs of all gloves should be fixed to the main body of the glove.</w:t>
      </w:r>
    </w:p>
    <w:p w14:paraId="41CA7CC6" w14:textId="663C1342"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contestants up to and including the Welterweight division (max 66.68 kilograms) must wear regulation 227 grams (8oz.) gloves.</w:t>
      </w:r>
    </w:p>
    <w:p w14:paraId="10219991" w14:textId="50BC2070"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contestants above the Welterweight division must wear regulation 283 grams (10oz.) gloves.</w:t>
      </w:r>
    </w:p>
    <w:p w14:paraId="740CF6C9" w14:textId="17FC1735"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gloves must be new or in as new condition.</w:t>
      </w:r>
    </w:p>
    <w:p w14:paraId="3064762E" w14:textId="31825BD4"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lastRenderedPageBreak/>
        <w:t>All gloves are to be sufficiently clean to the satisfaction of the Board prior to being supplied to the contestants.</w:t>
      </w:r>
    </w:p>
    <w:p w14:paraId="1916919D" w14:textId="4A18CD7D"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gloves and external taping must be approved by the Board prior to each bout.</w:t>
      </w:r>
    </w:p>
    <w:p w14:paraId="33B3377E" w14:textId="1B6B01F8" w:rsidR="00711887"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No liquid, powder or any other substance (other than tape to secure the gloves around the wrist as approved by the Board) is to be applied to a contestant’s gloves.</w:t>
      </w:r>
    </w:p>
    <w:p w14:paraId="039E7971" w14:textId="77777777" w:rsidR="00C572FA" w:rsidRDefault="00C572FA" w:rsidP="0096497F">
      <w:pPr>
        <w:pStyle w:val="bullet1"/>
        <w:numPr>
          <w:ilvl w:val="0"/>
          <w:numId w:val="0"/>
        </w:numPr>
        <w:spacing w:line="360" w:lineRule="auto"/>
      </w:pPr>
    </w:p>
    <w:p w14:paraId="15983F5B" w14:textId="1130A850" w:rsidR="00802BF0" w:rsidRDefault="00802BF0" w:rsidP="0096497F">
      <w:pPr>
        <w:pStyle w:val="bullet1"/>
        <w:numPr>
          <w:ilvl w:val="0"/>
          <w:numId w:val="0"/>
        </w:numPr>
        <w:spacing w:line="360" w:lineRule="auto"/>
      </w:pPr>
      <w:r>
        <w:br w:type="page"/>
      </w:r>
    </w:p>
    <w:p w14:paraId="45362453" w14:textId="767CA27F" w:rsidR="00FA6B6E" w:rsidRDefault="00FA6B6E" w:rsidP="00151934">
      <w:pPr>
        <w:pStyle w:val="Heading1"/>
        <w:numPr>
          <w:ilvl w:val="0"/>
          <w:numId w:val="11"/>
        </w:numPr>
      </w:pPr>
      <w:bookmarkStart w:id="31" w:name="_Toc173311073"/>
      <w:r>
        <w:lastRenderedPageBreak/>
        <w:t>The referee</w:t>
      </w:r>
      <w:bookmarkEnd w:id="31"/>
    </w:p>
    <w:p w14:paraId="21F15346" w14:textId="558A5751" w:rsidR="00711887" w:rsidRDefault="00FA6B6E" w:rsidP="00DA23A2">
      <w:pPr>
        <w:pStyle w:val="Heading2"/>
      </w:pPr>
      <w:bookmarkStart w:id="32" w:name="_Toc173311074"/>
      <w:r>
        <w:t>General requirements</w:t>
      </w:r>
      <w:bookmarkEnd w:id="32"/>
    </w:p>
    <w:p w14:paraId="64E27F33" w14:textId="29F205D4"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The referee must comply with all of the conditions of their referee licence, including the Code of Conduct.</w:t>
      </w:r>
    </w:p>
    <w:p w14:paraId="6036A99B" w14:textId="4B1DABA6"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 referee must not be under the influence of alcohol or prohibited drugs whilst officiating.</w:t>
      </w:r>
    </w:p>
    <w:p w14:paraId="2C159699" w14:textId="4A3BD156"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 referee must not consume alcohol or take prohibited drugs while officiating.</w:t>
      </w:r>
    </w:p>
    <w:p w14:paraId="2DE28F2E" w14:textId="69979796" w:rsidR="00B43903"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 referee must be in possession of their license during a promotion.</w:t>
      </w:r>
    </w:p>
    <w:p w14:paraId="4C974368" w14:textId="5956BCEE" w:rsidR="00FA6B6E" w:rsidRDefault="00FA6B6E" w:rsidP="00FA6B6E">
      <w:pPr>
        <w:pStyle w:val="Heading2"/>
      </w:pPr>
      <w:bookmarkStart w:id="33" w:name="_Toc173311075"/>
      <w:r>
        <w:t>The referee’s attire</w:t>
      </w:r>
      <w:bookmarkEnd w:id="33"/>
    </w:p>
    <w:p w14:paraId="6EF7FB15" w14:textId="18B08CD0" w:rsidR="00FA6B6E" w:rsidRPr="004E404D" w:rsidRDefault="00FA6B6E" w:rsidP="00151934">
      <w:pPr>
        <w:pStyle w:val="bullet1"/>
        <w:numPr>
          <w:ilvl w:val="1"/>
          <w:numId w:val="11"/>
        </w:numPr>
        <w:spacing w:line="360" w:lineRule="auto"/>
        <w:rPr>
          <w:rFonts w:ascii="Aptos" w:hAnsi="Aptos"/>
        </w:rPr>
      </w:pPr>
      <w:r w:rsidRPr="004E404D">
        <w:rPr>
          <w:rFonts w:ascii="Aptos" w:hAnsi="Aptos"/>
        </w:rPr>
        <w:t>A referee must wear the following clothing during a promotion:</w:t>
      </w:r>
    </w:p>
    <w:p w14:paraId="3A6834EA" w14:textId="1388C555" w:rsidR="00FA6B6E" w:rsidRPr="004E404D" w:rsidRDefault="00FA6B6E" w:rsidP="00151934">
      <w:pPr>
        <w:pStyle w:val="bullet1"/>
        <w:numPr>
          <w:ilvl w:val="1"/>
          <w:numId w:val="19"/>
        </w:numPr>
        <w:spacing w:line="360" w:lineRule="auto"/>
        <w:ind w:firstLine="414"/>
        <w:rPr>
          <w:rFonts w:ascii="Aptos" w:hAnsi="Aptos"/>
        </w:rPr>
      </w:pPr>
      <w:r w:rsidRPr="004E404D">
        <w:rPr>
          <w:rFonts w:ascii="Aptos" w:hAnsi="Aptos"/>
        </w:rPr>
        <w:t>long, black trousers;</w:t>
      </w:r>
    </w:p>
    <w:p w14:paraId="4AC2B838" w14:textId="4DAF809E" w:rsidR="00FA6B6E" w:rsidRPr="004E404D" w:rsidRDefault="00FA6B6E" w:rsidP="00151934">
      <w:pPr>
        <w:pStyle w:val="bullet1"/>
        <w:numPr>
          <w:ilvl w:val="1"/>
          <w:numId w:val="19"/>
        </w:numPr>
        <w:spacing w:line="360" w:lineRule="auto"/>
        <w:ind w:firstLine="414"/>
        <w:rPr>
          <w:rFonts w:ascii="Aptos" w:hAnsi="Aptos"/>
        </w:rPr>
      </w:pPr>
      <w:r w:rsidRPr="004E404D">
        <w:rPr>
          <w:rFonts w:ascii="Aptos" w:hAnsi="Aptos"/>
        </w:rPr>
        <w:t>a long or short sleeved, black or white collared shirt; and</w:t>
      </w:r>
    </w:p>
    <w:p w14:paraId="2B221390" w14:textId="33C4043B" w:rsidR="00FA6B6E" w:rsidRPr="004E404D" w:rsidRDefault="00FA6B6E" w:rsidP="00151934">
      <w:pPr>
        <w:pStyle w:val="bullet1"/>
        <w:numPr>
          <w:ilvl w:val="1"/>
          <w:numId w:val="19"/>
        </w:numPr>
        <w:spacing w:line="360" w:lineRule="auto"/>
        <w:ind w:firstLine="414"/>
        <w:rPr>
          <w:rFonts w:ascii="Aptos" w:hAnsi="Aptos"/>
        </w:rPr>
      </w:pPr>
      <w:r w:rsidRPr="004E404D">
        <w:rPr>
          <w:rFonts w:ascii="Aptos" w:hAnsi="Aptos"/>
        </w:rPr>
        <w:t>closed toe, non-slip shoes.</w:t>
      </w:r>
    </w:p>
    <w:p w14:paraId="55553F46" w14:textId="41A80DF1" w:rsidR="00FA6B6E" w:rsidRPr="004E404D" w:rsidRDefault="00FA6B6E" w:rsidP="00151934">
      <w:pPr>
        <w:pStyle w:val="bullet1"/>
        <w:numPr>
          <w:ilvl w:val="1"/>
          <w:numId w:val="11"/>
        </w:numPr>
        <w:spacing w:line="360" w:lineRule="auto"/>
        <w:rPr>
          <w:rFonts w:ascii="Aptos" w:hAnsi="Aptos"/>
        </w:rPr>
      </w:pPr>
      <w:r w:rsidRPr="004E404D">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4E404D" w:rsidRDefault="00FA6B6E" w:rsidP="00151934">
      <w:pPr>
        <w:pStyle w:val="bullet1"/>
        <w:numPr>
          <w:ilvl w:val="1"/>
          <w:numId w:val="11"/>
        </w:numPr>
        <w:spacing w:line="360" w:lineRule="auto"/>
        <w:rPr>
          <w:rFonts w:ascii="Aptos" w:hAnsi="Aptos"/>
        </w:rPr>
      </w:pPr>
      <w:r w:rsidRPr="004E404D">
        <w:rPr>
          <w:rFonts w:ascii="Aptos" w:hAnsi="Aptos"/>
        </w:rPr>
        <w:t xml:space="preserve">A referee must not wear spectacles during a bout. </w:t>
      </w:r>
    </w:p>
    <w:p w14:paraId="32B098DF" w14:textId="3E02D47F" w:rsidR="008B042C" w:rsidRPr="004E404D" w:rsidRDefault="00FA6B6E" w:rsidP="00151934">
      <w:pPr>
        <w:pStyle w:val="bullet1"/>
        <w:numPr>
          <w:ilvl w:val="1"/>
          <w:numId w:val="11"/>
        </w:numPr>
        <w:spacing w:line="360" w:lineRule="auto"/>
        <w:rPr>
          <w:rFonts w:ascii="Aptos" w:hAnsi="Aptos"/>
        </w:rPr>
      </w:pPr>
      <w:r w:rsidRPr="004E404D">
        <w:rPr>
          <w:rFonts w:ascii="Aptos" w:hAnsi="Aptos"/>
        </w:rPr>
        <w:t>Contact lenses may be worn.</w:t>
      </w:r>
    </w:p>
    <w:p w14:paraId="17F1F2AB" w14:textId="446A078E" w:rsidR="00507DB0" w:rsidRDefault="00507DB0" w:rsidP="00507DB0">
      <w:pPr>
        <w:pStyle w:val="Heading2"/>
      </w:pPr>
      <w:bookmarkStart w:id="34" w:name="_Toc173311076"/>
      <w:r>
        <w:t>Duties of the referee before a contest commences</w:t>
      </w:r>
      <w:bookmarkEnd w:id="34"/>
      <w:r>
        <w:t xml:space="preserve"> </w:t>
      </w:r>
    </w:p>
    <w:p w14:paraId="74C44601" w14:textId="00614162" w:rsidR="00507DB0" w:rsidRPr="004E404D" w:rsidRDefault="00507DB0" w:rsidP="00151934">
      <w:pPr>
        <w:pStyle w:val="bullet1"/>
        <w:numPr>
          <w:ilvl w:val="1"/>
          <w:numId w:val="11"/>
        </w:numPr>
        <w:spacing w:line="360" w:lineRule="auto"/>
        <w:rPr>
          <w:rFonts w:ascii="Aptos" w:hAnsi="Aptos"/>
        </w:rPr>
      </w:pPr>
      <w:r w:rsidRPr="004E404D">
        <w:rPr>
          <w:rFonts w:ascii="Aptos" w:hAnsi="Aptos"/>
        </w:rPr>
        <w:t xml:space="preserve">Prior to the start of a contest the referee must: </w:t>
      </w:r>
    </w:p>
    <w:p w14:paraId="28BE9910" w14:textId="7AA27F18"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give instructions to all contestants in the dressing room;</w:t>
      </w:r>
    </w:p>
    <w:p w14:paraId="3302C8AA" w14:textId="5666C93B" w:rsidR="00507DB0" w:rsidRPr="004E404D" w:rsidRDefault="00507DB0" w:rsidP="00151934">
      <w:pPr>
        <w:pStyle w:val="bullet1"/>
        <w:numPr>
          <w:ilvl w:val="1"/>
          <w:numId w:val="20"/>
        </w:numPr>
        <w:spacing w:line="360" w:lineRule="auto"/>
        <w:ind w:left="1418" w:hanging="284"/>
        <w:rPr>
          <w:rFonts w:ascii="Aptos" w:hAnsi="Aptos"/>
        </w:rPr>
      </w:pPr>
      <w:r w:rsidRPr="004E404D">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examine each contestant to ensure they are wearing a groin guard (if applicable) and a mouth piece;</w:t>
      </w:r>
    </w:p>
    <w:p w14:paraId="79A3A07C" w14:textId="32845C95" w:rsidR="00507DB0" w:rsidRPr="004E404D" w:rsidRDefault="00507DB0" w:rsidP="00151934">
      <w:pPr>
        <w:pStyle w:val="bullet1"/>
        <w:numPr>
          <w:ilvl w:val="1"/>
          <w:numId w:val="20"/>
        </w:numPr>
        <w:spacing w:line="360" w:lineRule="auto"/>
        <w:ind w:left="1418" w:hanging="284"/>
        <w:rPr>
          <w:rFonts w:ascii="Aptos" w:hAnsi="Aptos"/>
        </w:rPr>
      </w:pPr>
      <w:r w:rsidRPr="004E404D">
        <w:rPr>
          <w:rFonts w:ascii="Aptos" w:hAnsi="Aptos"/>
        </w:rPr>
        <w:t>not allow a bout to commence until the contestant is wearing a groin guard (if applicable) and mouth piece;</w:t>
      </w:r>
    </w:p>
    <w:p w14:paraId="1550BA6C" w14:textId="2807C1F8"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ascertain where the timekeeper, judges and medical practitioner are seated;</w:t>
      </w:r>
    </w:p>
    <w:p w14:paraId="550C80FF" w14:textId="5E576EF4"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 xml:space="preserve">call the contestants together before each bout for final instructions; </w:t>
      </w:r>
    </w:p>
    <w:p w14:paraId="5BBDA694" w14:textId="1C183E92"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not allow a contest to commence without a medical practitioner being seated at the ring side;</w:t>
      </w:r>
    </w:p>
    <w:p w14:paraId="15AC63D8" w14:textId="2785F4E9" w:rsidR="00507DB0" w:rsidRPr="004E404D" w:rsidRDefault="00507DB0" w:rsidP="00151934">
      <w:pPr>
        <w:pStyle w:val="bullet1"/>
        <w:numPr>
          <w:ilvl w:val="1"/>
          <w:numId w:val="20"/>
        </w:numPr>
        <w:spacing w:line="360" w:lineRule="auto"/>
        <w:ind w:left="1418" w:hanging="284"/>
        <w:rPr>
          <w:rFonts w:ascii="Aptos" w:hAnsi="Aptos"/>
        </w:rPr>
      </w:pPr>
      <w:r w:rsidRPr="004E404D">
        <w:rPr>
          <w:rFonts w:ascii="Aptos" w:hAnsi="Aptos"/>
        </w:rPr>
        <w:t xml:space="preserve">agree with the medical practitioner on a clear, pre-determined means, whether by bell, hammer, prescribed hand signal or another method, by which: </w:t>
      </w:r>
    </w:p>
    <w:p w14:paraId="117F1469" w14:textId="2FE42D93" w:rsidR="00507DB0" w:rsidRPr="004E404D" w:rsidRDefault="00507DB0" w:rsidP="0061744A">
      <w:pPr>
        <w:spacing w:line="360" w:lineRule="auto"/>
        <w:ind w:left="1701"/>
        <w:rPr>
          <w:rFonts w:ascii="Aptos" w:hAnsi="Aptos"/>
        </w:rPr>
      </w:pPr>
      <w:r w:rsidRPr="004E404D">
        <w:rPr>
          <w:rFonts w:ascii="Aptos" w:hAnsi="Aptos"/>
        </w:rPr>
        <w:t xml:space="preserve">(i) the medical practitioner can indicate the need for or desirability of a medical examination of a contestant during the contest; </w:t>
      </w:r>
    </w:p>
    <w:p w14:paraId="533EC9CC" w14:textId="728ACDF0" w:rsidR="00507DB0" w:rsidRPr="004E404D" w:rsidRDefault="00507DB0" w:rsidP="0061744A">
      <w:pPr>
        <w:spacing w:line="360" w:lineRule="auto"/>
        <w:ind w:left="1701"/>
        <w:rPr>
          <w:rFonts w:ascii="Aptos" w:hAnsi="Aptos"/>
        </w:rPr>
      </w:pPr>
      <w:r w:rsidRPr="004E404D">
        <w:rPr>
          <w:rFonts w:ascii="Aptos" w:hAnsi="Aptos"/>
        </w:rPr>
        <w:t>(ii) the medical practitioner can stop the contest; and</w:t>
      </w:r>
    </w:p>
    <w:p w14:paraId="6E2D4E84" w14:textId="0DFB67FC" w:rsidR="00B43903" w:rsidRPr="004E404D" w:rsidRDefault="00507DB0" w:rsidP="0061744A">
      <w:pPr>
        <w:spacing w:line="360" w:lineRule="auto"/>
        <w:ind w:left="1701"/>
        <w:rPr>
          <w:rFonts w:ascii="Aptos" w:hAnsi="Aptos"/>
        </w:rPr>
      </w:pPr>
      <w:r w:rsidRPr="004E404D">
        <w:rPr>
          <w:rFonts w:ascii="Aptos" w:hAnsi="Aptos"/>
        </w:rPr>
        <w:t>(iii) the referee can indicate to the medical practitioner the need for or desirability of a medical examination of a contestant during the contest.</w:t>
      </w:r>
    </w:p>
    <w:p w14:paraId="4EED7F47" w14:textId="77777777" w:rsidR="00D016C4" w:rsidRDefault="00D016C4" w:rsidP="00D016C4">
      <w:pPr>
        <w:pStyle w:val="Heading2"/>
      </w:pPr>
      <w:bookmarkStart w:id="35" w:name="_Toc173311077"/>
      <w:r>
        <w:lastRenderedPageBreak/>
        <w:t>Duties of a referee during a contest</w:t>
      </w:r>
      <w:bookmarkEnd w:id="35"/>
    </w:p>
    <w:p w14:paraId="79CBDD75" w14:textId="55769C59" w:rsidR="00937DA6" w:rsidRPr="004E404D" w:rsidRDefault="00937DA6" w:rsidP="00151934">
      <w:pPr>
        <w:pStyle w:val="bullet1"/>
        <w:numPr>
          <w:ilvl w:val="1"/>
          <w:numId w:val="11"/>
        </w:numPr>
        <w:spacing w:line="360" w:lineRule="auto"/>
        <w:ind w:left="1134" w:hanging="774"/>
        <w:rPr>
          <w:rFonts w:ascii="Aptos" w:hAnsi="Aptos"/>
        </w:rPr>
      </w:pPr>
      <w:r w:rsidRPr="004E404D">
        <w:rPr>
          <w:rFonts w:ascii="Aptos" w:hAnsi="Aptos"/>
        </w:rPr>
        <w:t xml:space="preserve">During a contest, a referee must: </w:t>
      </w:r>
    </w:p>
    <w:p w14:paraId="026E1663" w14:textId="6B8ABCA9" w:rsidR="00D016C4" w:rsidRPr="004E404D" w:rsidRDefault="00D016C4" w:rsidP="00151934">
      <w:pPr>
        <w:pStyle w:val="bullet1"/>
        <w:numPr>
          <w:ilvl w:val="1"/>
          <w:numId w:val="21"/>
        </w:numPr>
        <w:spacing w:line="360" w:lineRule="auto"/>
        <w:ind w:firstLine="414"/>
        <w:rPr>
          <w:rFonts w:ascii="Aptos" w:hAnsi="Aptos"/>
        </w:rPr>
      </w:pPr>
      <w:r w:rsidRPr="004E404D">
        <w:rPr>
          <w:rFonts w:ascii="Aptos" w:hAnsi="Aptos"/>
        </w:rPr>
        <w:t>observe and assess at all times the contestants’ ability to defend him or herself;</w:t>
      </w:r>
    </w:p>
    <w:p w14:paraId="545D7934" w14:textId="19BA18CB" w:rsidR="00D016C4" w:rsidRPr="004E404D" w:rsidRDefault="00D016C4" w:rsidP="00151934">
      <w:pPr>
        <w:pStyle w:val="bullet1"/>
        <w:numPr>
          <w:ilvl w:val="1"/>
          <w:numId w:val="21"/>
        </w:numPr>
        <w:spacing w:line="360" w:lineRule="auto"/>
        <w:ind w:firstLine="414"/>
        <w:rPr>
          <w:rFonts w:ascii="Aptos" w:hAnsi="Aptos"/>
        </w:rPr>
      </w:pPr>
      <w:r w:rsidRPr="004E404D">
        <w:rPr>
          <w:rFonts w:ascii="Aptos" w:hAnsi="Aptos"/>
        </w:rPr>
        <w:t>see that the rules are strictly observed by contestants;</w:t>
      </w:r>
    </w:p>
    <w:p w14:paraId="20FFA44D" w14:textId="47E357C6" w:rsidR="00D016C4" w:rsidRPr="004E404D" w:rsidRDefault="00D016C4" w:rsidP="00151934">
      <w:pPr>
        <w:pStyle w:val="bullet1"/>
        <w:numPr>
          <w:ilvl w:val="1"/>
          <w:numId w:val="21"/>
        </w:numPr>
        <w:spacing w:line="360" w:lineRule="auto"/>
        <w:ind w:firstLine="414"/>
        <w:rPr>
          <w:rFonts w:ascii="Aptos" w:hAnsi="Aptos"/>
        </w:rPr>
      </w:pPr>
      <w:r w:rsidRPr="004E404D">
        <w:rPr>
          <w:rFonts w:ascii="Aptos" w:hAnsi="Aptos"/>
        </w:rPr>
        <w:t>maintain control of the contest at all times;</w:t>
      </w:r>
    </w:p>
    <w:p w14:paraId="0A4ED161" w14:textId="6822A7AA" w:rsidR="00D016C4" w:rsidRPr="004E404D" w:rsidRDefault="00D016C4" w:rsidP="00151934">
      <w:pPr>
        <w:pStyle w:val="bullet1"/>
        <w:numPr>
          <w:ilvl w:val="1"/>
          <w:numId w:val="21"/>
        </w:numPr>
        <w:spacing w:line="360" w:lineRule="auto"/>
        <w:ind w:left="1418" w:hanging="284"/>
        <w:rPr>
          <w:rFonts w:ascii="Aptos" w:hAnsi="Aptos"/>
        </w:rPr>
      </w:pPr>
      <w:r w:rsidRPr="004E404D">
        <w:rPr>
          <w:rFonts w:ascii="Aptos" w:hAnsi="Aptos"/>
        </w:rPr>
        <w:t>in the event that a contestant’s gloves or dress become undone or displaced during the contest, stop the contest and have it attended to;</w:t>
      </w:r>
    </w:p>
    <w:p w14:paraId="0CC31A95" w14:textId="5E4F155F" w:rsidR="00D016C4" w:rsidRPr="004E404D" w:rsidRDefault="00D016C4" w:rsidP="00151934">
      <w:pPr>
        <w:pStyle w:val="bullet1"/>
        <w:numPr>
          <w:ilvl w:val="1"/>
          <w:numId w:val="21"/>
        </w:numPr>
        <w:spacing w:line="360" w:lineRule="auto"/>
        <w:ind w:left="1418" w:hanging="284"/>
        <w:rPr>
          <w:rFonts w:ascii="Aptos" w:hAnsi="Aptos"/>
        </w:rPr>
      </w:pPr>
      <w:r w:rsidRPr="004E404D">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4E404D" w:rsidRDefault="00D016C4" w:rsidP="00151934">
      <w:pPr>
        <w:pStyle w:val="bullet1"/>
        <w:numPr>
          <w:ilvl w:val="1"/>
          <w:numId w:val="21"/>
        </w:numPr>
        <w:spacing w:line="360" w:lineRule="auto"/>
        <w:ind w:left="1418" w:hanging="284"/>
        <w:rPr>
          <w:rFonts w:ascii="Aptos" w:hAnsi="Aptos"/>
        </w:rPr>
      </w:pPr>
      <w:r w:rsidRPr="004E404D">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50D6C631" w14:textId="77777777" w:rsidR="00DB5776" w:rsidRPr="004E404D" w:rsidRDefault="00D016C4" w:rsidP="00DB5776">
      <w:pPr>
        <w:pStyle w:val="bullet1"/>
        <w:numPr>
          <w:ilvl w:val="1"/>
          <w:numId w:val="21"/>
        </w:numPr>
        <w:spacing w:line="360" w:lineRule="auto"/>
        <w:ind w:firstLine="414"/>
        <w:rPr>
          <w:rFonts w:ascii="Aptos" w:hAnsi="Aptos"/>
        </w:rPr>
      </w:pPr>
      <w:r w:rsidRPr="004E404D">
        <w:rPr>
          <w:rFonts w:ascii="Aptos" w:hAnsi="Aptos"/>
        </w:rPr>
        <w:t>only assist a knocked down contestant if the referee has signalled the termination of the contest.</w:t>
      </w:r>
    </w:p>
    <w:p w14:paraId="0E6EB703" w14:textId="47606981" w:rsidR="00B43903" w:rsidRPr="004E404D" w:rsidRDefault="00D016C4" w:rsidP="00DB5776">
      <w:pPr>
        <w:pStyle w:val="bullet1"/>
        <w:numPr>
          <w:ilvl w:val="1"/>
          <w:numId w:val="11"/>
        </w:numPr>
        <w:spacing w:line="360" w:lineRule="auto"/>
        <w:ind w:left="1134" w:hanging="774"/>
        <w:rPr>
          <w:rFonts w:ascii="Aptos" w:hAnsi="Aptos"/>
        </w:rPr>
      </w:pPr>
      <w:r w:rsidRPr="004E404D">
        <w:rPr>
          <w:rFonts w:ascii="Aptos" w:hAnsi="Aptos"/>
        </w:rPr>
        <w:t>A referee must carry out all actions in a definite manner so that there is no doubt as to their intention.</w:t>
      </w:r>
    </w:p>
    <w:p w14:paraId="6CC95989" w14:textId="0E2D9ABC" w:rsidR="00B43903" w:rsidRDefault="001B6DF4" w:rsidP="001B6DF4">
      <w:pPr>
        <w:pStyle w:val="Heading2"/>
      </w:pPr>
      <w:bookmarkStart w:id="36" w:name="_Toc520278742"/>
      <w:bookmarkStart w:id="37" w:name="_Toc173311078"/>
      <w:r>
        <w:t>Powers of a referee</w:t>
      </w:r>
      <w:bookmarkEnd w:id="36"/>
      <w:bookmarkEnd w:id="37"/>
    </w:p>
    <w:p w14:paraId="50A1120E" w14:textId="494B5E03" w:rsidR="001B6DF4" w:rsidRPr="00E136D5" w:rsidRDefault="001B6DF4" w:rsidP="00151934">
      <w:pPr>
        <w:pStyle w:val="bullet1"/>
        <w:numPr>
          <w:ilvl w:val="1"/>
          <w:numId w:val="11"/>
        </w:numPr>
        <w:spacing w:line="360" w:lineRule="auto"/>
        <w:ind w:left="993" w:hanging="574"/>
        <w:rPr>
          <w:rFonts w:ascii="Aptos" w:hAnsi="Aptos"/>
        </w:rPr>
      </w:pPr>
      <w:r w:rsidRPr="00E136D5">
        <w:rPr>
          <w:rFonts w:ascii="Aptos" w:hAnsi="Aptos"/>
        </w:rPr>
        <w:t>A referee may issue a warning to a contestant if that contestant commits one or more fouls but whose conduct does not merit disqualification.</w:t>
      </w:r>
    </w:p>
    <w:p w14:paraId="4E3E8910" w14:textId="292D26E8" w:rsidR="001B6DF4" w:rsidRPr="00E136D5" w:rsidRDefault="001B6DF4" w:rsidP="00151934">
      <w:pPr>
        <w:pStyle w:val="bullet1"/>
        <w:numPr>
          <w:ilvl w:val="1"/>
          <w:numId w:val="11"/>
        </w:numPr>
        <w:spacing w:line="360" w:lineRule="auto"/>
        <w:ind w:left="993" w:hanging="574"/>
        <w:rPr>
          <w:rFonts w:ascii="Aptos" w:hAnsi="Aptos"/>
        </w:rPr>
      </w:pPr>
      <w:r w:rsidRPr="00E136D5">
        <w:rPr>
          <w:rFonts w:ascii="Aptos" w:hAnsi="Aptos"/>
        </w:rPr>
        <w:t xml:space="preserve">A referee may direct the judges to deduct a penalty point in the event that a contestant commits one or more fouls. </w:t>
      </w:r>
    </w:p>
    <w:p w14:paraId="501D0CD1" w14:textId="63315121"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If a contestant is cut by a deliberate foul and the bout is not stopped, the referee must deduct one point from the offending contestant.</w:t>
      </w:r>
    </w:p>
    <w:p w14:paraId="05819E3F" w14:textId="6F181B34"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 xml:space="preserve">If the referee applies a penalty point, the referee must: </w:t>
      </w:r>
    </w:p>
    <w:p w14:paraId="58A09513" w14:textId="6B5230BC" w:rsidR="001B6DF4" w:rsidRPr="00E136D5" w:rsidRDefault="001B6DF4" w:rsidP="00151934">
      <w:pPr>
        <w:pStyle w:val="bullet1"/>
        <w:numPr>
          <w:ilvl w:val="1"/>
          <w:numId w:val="22"/>
        </w:numPr>
        <w:spacing w:line="360" w:lineRule="auto"/>
        <w:ind w:firstLine="414"/>
        <w:rPr>
          <w:rFonts w:ascii="Aptos" w:hAnsi="Aptos"/>
        </w:rPr>
      </w:pPr>
      <w:r w:rsidRPr="00E136D5">
        <w:rPr>
          <w:rFonts w:ascii="Aptos" w:hAnsi="Aptos"/>
        </w:rPr>
        <w:t>order ‘Stop’ and instruct the time keeper to call ‘Time’;</w:t>
      </w:r>
    </w:p>
    <w:p w14:paraId="2383F0F7" w14:textId="4941410C" w:rsidR="001B6DF4" w:rsidRPr="00E136D5" w:rsidRDefault="001B6DF4" w:rsidP="00151934">
      <w:pPr>
        <w:pStyle w:val="bullet1"/>
        <w:numPr>
          <w:ilvl w:val="1"/>
          <w:numId w:val="22"/>
        </w:numPr>
        <w:spacing w:line="360" w:lineRule="auto"/>
        <w:ind w:firstLine="414"/>
        <w:rPr>
          <w:rFonts w:ascii="Aptos" w:hAnsi="Aptos"/>
        </w:rPr>
      </w:pPr>
      <w:r w:rsidRPr="00E136D5">
        <w:rPr>
          <w:rFonts w:ascii="Aptos" w:hAnsi="Aptos"/>
        </w:rPr>
        <w:t>point to the offending contestant and demonstrate the nature of the offence; and</w:t>
      </w:r>
    </w:p>
    <w:p w14:paraId="17BFFF43" w14:textId="092C1A69" w:rsidR="001B6DF4" w:rsidRPr="00E136D5" w:rsidRDefault="001B6DF4" w:rsidP="00151934">
      <w:pPr>
        <w:pStyle w:val="bullet1"/>
        <w:numPr>
          <w:ilvl w:val="1"/>
          <w:numId w:val="22"/>
        </w:numPr>
        <w:spacing w:line="360" w:lineRule="auto"/>
        <w:ind w:left="1418" w:hanging="284"/>
        <w:rPr>
          <w:rFonts w:ascii="Aptos" w:hAnsi="Aptos"/>
        </w:rPr>
      </w:pPr>
      <w:r w:rsidRPr="00E136D5">
        <w:rPr>
          <w:rFonts w:ascii="Aptos" w:hAnsi="Aptos"/>
        </w:rPr>
        <w:t>take hold of the offending contestant and point vertically to each judge in turn to indicate that they are to</w:t>
      </w:r>
      <w:r w:rsidR="00A175FF" w:rsidRPr="00E136D5">
        <w:rPr>
          <w:rFonts w:ascii="Aptos" w:hAnsi="Aptos"/>
        </w:rPr>
        <w:t xml:space="preserve"> </w:t>
      </w:r>
      <w:r w:rsidRPr="00E136D5">
        <w:rPr>
          <w:rFonts w:ascii="Aptos" w:hAnsi="Aptos"/>
        </w:rPr>
        <w:t>deduct a penalty point.</w:t>
      </w:r>
    </w:p>
    <w:p w14:paraId="3BB0646A" w14:textId="625D0D22"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 xml:space="preserve">Only one penalty point can be deducted for any one incident. </w:t>
      </w:r>
    </w:p>
    <w:p w14:paraId="7908FD63" w14:textId="0ED3412A"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4A104085" w14:textId="7A45C9F7" w:rsidR="009270BA" w:rsidRPr="00E136D5" w:rsidRDefault="001B6DF4" w:rsidP="000D1963">
      <w:pPr>
        <w:pStyle w:val="bullet1"/>
        <w:numPr>
          <w:ilvl w:val="1"/>
          <w:numId w:val="11"/>
        </w:numPr>
        <w:spacing w:line="360" w:lineRule="auto"/>
        <w:ind w:left="993" w:hanging="633"/>
        <w:rPr>
          <w:rFonts w:ascii="Aptos" w:hAnsi="Aptos"/>
        </w:rPr>
      </w:pPr>
      <w:r w:rsidRPr="00E136D5">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A referee must also disqualify a contestant in the following instances:</w:t>
      </w:r>
    </w:p>
    <w:p w14:paraId="2B12B1E9" w14:textId="2414F972" w:rsidR="001B6DF4" w:rsidRPr="00E136D5" w:rsidRDefault="001B6DF4" w:rsidP="00F71A0D">
      <w:pPr>
        <w:pStyle w:val="bullet1"/>
        <w:numPr>
          <w:ilvl w:val="1"/>
          <w:numId w:val="46"/>
        </w:numPr>
        <w:spacing w:line="360" w:lineRule="auto"/>
        <w:ind w:firstLine="414"/>
        <w:rPr>
          <w:rFonts w:ascii="Aptos" w:hAnsi="Aptos"/>
        </w:rPr>
      </w:pPr>
      <w:r w:rsidRPr="00E136D5">
        <w:rPr>
          <w:rFonts w:ascii="Aptos" w:hAnsi="Aptos"/>
        </w:rPr>
        <w:t xml:space="preserve">upon the third point deduction for the same foul; or </w:t>
      </w:r>
    </w:p>
    <w:p w14:paraId="074007E6" w14:textId="73452969" w:rsidR="001B6DF4" w:rsidRPr="00E136D5" w:rsidRDefault="001B6DF4" w:rsidP="00F71A0D">
      <w:pPr>
        <w:pStyle w:val="bullet1"/>
        <w:numPr>
          <w:ilvl w:val="1"/>
          <w:numId w:val="46"/>
        </w:numPr>
        <w:spacing w:line="360" w:lineRule="auto"/>
        <w:ind w:left="1418" w:hanging="284"/>
        <w:rPr>
          <w:rFonts w:ascii="Aptos" w:hAnsi="Aptos"/>
        </w:rPr>
      </w:pPr>
      <w:r w:rsidRPr="00E136D5">
        <w:rPr>
          <w:rFonts w:ascii="Aptos" w:hAnsi="Aptos"/>
        </w:rPr>
        <w:lastRenderedPageBreak/>
        <w:t xml:space="preserve">where the contestant commits a deliberate foul which causes an injury to their opponent rendering the opponent unable to continue. </w:t>
      </w:r>
    </w:p>
    <w:p w14:paraId="3E7BBB47" w14:textId="344F2AD4"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The referee has the power to;</w:t>
      </w:r>
    </w:p>
    <w:p w14:paraId="2BCC5987" w14:textId="3534B9C9" w:rsidR="001B6DF4" w:rsidRPr="00E136D5" w:rsidRDefault="001B6DF4" w:rsidP="00151934">
      <w:pPr>
        <w:pStyle w:val="bullet1"/>
        <w:numPr>
          <w:ilvl w:val="1"/>
          <w:numId w:val="23"/>
        </w:numPr>
        <w:spacing w:line="360" w:lineRule="auto"/>
        <w:ind w:firstLine="414"/>
        <w:rPr>
          <w:rFonts w:ascii="Aptos" w:hAnsi="Aptos"/>
        </w:rPr>
      </w:pPr>
      <w:r w:rsidRPr="00E136D5">
        <w:rPr>
          <w:rFonts w:ascii="Aptos" w:hAnsi="Aptos"/>
        </w:rPr>
        <w:t xml:space="preserve">call ‘Time’ for a medical examination of a contestant by the medical practitioner; and </w:t>
      </w:r>
    </w:p>
    <w:p w14:paraId="71B13A90" w14:textId="70587436" w:rsidR="00A175FF" w:rsidRPr="00E136D5" w:rsidRDefault="001B6DF4" w:rsidP="00151934">
      <w:pPr>
        <w:pStyle w:val="bullet1"/>
        <w:numPr>
          <w:ilvl w:val="1"/>
          <w:numId w:val="23"/>
        </w:numPr>
        <w:spacing w:line="360" w:lineRule="auto"/>
        <w:ind w:firstLine="414"/>
        <w:rPr>
          <w:rFonts w:ascii="Aptos" w:hAnsi="Aptos"/>
        </w:rPr>
      </w:pPr>
      <w:r w:rsidRPr="00E136D5">
        <w:rPr>
          <w:rFonts w:ascii="Aptos" w:hAnsi="Aptos"/>
        </w:rPr>
        <w:t>stop the fight,</w:t>
      </w:r>
      <w:r w:rsidR="00A175FF" w:rsidRPr="00E136D5">
        <w:rPr>
          <w:rFonts w:ascii="Aptos" w:hAnsi="Aptos"/>
        </w:rPr>
        <w:t xml:space="preserve"> </w:t>
      </w:r>
    </w:p>
    <w:p w14:paraId="35DFD5A6" w14:textId="21431094" w:rsidR="00B43903" w:rsidRPr="00E136D5" w:rsidRDefault="001B6DF4" w:rsidP="00044508">
      <w:pPr>
        <w:pStyle w:val="bullet1"/>
        <w:numPr>
          <w:ilvl w:val="0"/>
          <w:numId w:val="0"/>
        </w:numPr>
        <w:tabs>
          <w:tab w:val="left" w:pos="3647"/>
        </w:tabs>
        <w:spacing w:line="360" w:lineRule="auto"/>
        <w:ind w:left="1134"/>
        <w:rPr>
          <w:rFonts w:ascii="Aptos" w:hAnsi="Aptos"/>
        </w:rPr>
      </w:pPr>
      <w:r w:rsidRPr="00E136D5">
        <w:rPr>
          <w:rFonts w:ascii="Aptos" w:hAnsi="Aptos"/>
        </w:rPr>
        <w:t>as set out below.</w:t>
      </w:r>
      <w:r w:rsidR="00044508" w:rsidRPr="00E136D5">
        <w:rPr>
          <w:rFonts w:ascii="Aptos" w:hAnsi="Aptos"/>
        </w:rPr>
        <w:tab/>
      </w:r>
    </w:p>
    <w:p w14:paraId="692E588C" w14:textId="6E9F9E31" w:rsidR="009A3095" w:rsidRDefault="009A3095" w:rsidP="009A3095">
      <w:pPr>
        <w:pStyle w:val="Heading2"/>
      </w:pPr>
      <w:bookmarkStart w:id="38" w:name="_Toc173311079"/>
      <w:r>
        <w:t>Accidental low blow</w:t>
      </w:r>
      <w:bookmarkEnd w:id="38"/>
    </w:p>
    <w:p w14:paraId="3E4A4F82" w14:textId="3E131A10"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a contact results in an accidental low blow the referee must ask the contestant if they able to continue immediately whether they require a rest.</w:t>
      </w:r>
    </w:p>
    <w:p w14:paraId="43D9030C" w14:textId="389D00A5"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In the case of the requirement of a rest, the referee will call ‘Time’ and the rest period will commence.</w:t>
      </w:r>
    </w:p>
    <w:p w14:paraId="7756AE82" w14:textId="7938FC78"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The contest will resume at the end of the ‘Time’ period as determined by the referee which can be up to a maximum of five minutes. </w:t>
      </w:r>
    </w:p>
    <w:p w14:paraId="3C36FE7C" w14:textId="0C2D9708" w:rsidR="00D70266"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386F5E96" w14:textId="4EA572EE" w:rsidR="009A3095" w:rsidRDefault="009A3095" w:rsidP="009A3095">
      <w:pPr>
        <w:pStyle w:val="Heading2"/>
      </w:pPr>
      <w:bookmarkStart w:id="39" w:name="_Toc173311080"/>
      <w:r>
        <w:t>Mandatory eight count</w:t>
      </w:r>
      <w:bookmarkEnd w:id="39"/>
    </w:p>
    <w:p w14:paraId="64E35D20" w14:textId="70DB9C66"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The mandatory eight count applies in all contests. </w:t>
      </w:r>
    </w:p>
    <w:p w14:paraId="017883D3" w14:textId="19AC1AF5"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When there is a knockdown, the referee must require that contestant to take a count of </w:t>
      </w:r>
      <w:r w:rsidR="0008712C" w:rsidRPr="00E136D5">
        <w:rPr>
          <w:rFonts w:ascii="Aptos" w:hAnsi="Aptos"/>
        </w:rPr>
        <w:t xml:space="preserve">8 </w:t>
      </w:r>
      <w:r w:rsidRPr="00E136D5">
        <w:rPr>
          <w:rFonts w:ascii="Aptos" w:hAnsi="Aptos"/>
        </w:rPr>
        <w:t xml:space="preserve">seconds whether or not the contestant arises before the count of 8 has been reached. </w:t>
      </w:r>
    </w:p>
    <w:p w14:paraId="0765D80C" w14:textId="5F539A4D"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464A71B1" w14:textId="2162B74B"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The referee’s count is the official count.</w:t>
      </w:r>
    </w:p>
    <w:p w14:paraId="0540D14E" w14:textId="77777777" w:rsidR="009A3095" w:rsidRDefault="009A3095" w:rsidP="009A3095">
      <w:pPr>
        <w:pStyle w:val="Heading2"/>
      </w:pPr>
      <w:bookmarkStart w:id="40" w:name="_Toc520278745"/>
      <w:bookmarkStart w:id="41" w:name="_Toc173311081"/>
      <w:r>
        <w:lastRenderedPageBreak/>
        <w:t>Calling time for medical examination</w:t>
      </w:r>
      <w:bookmarkEnd w:id="40"/>
      <w:bookmarkEnd w:id="41"/>
    </w:p>
    <w:p w14:paraId="4FC3BC7D" w14:textId="777FEB77"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The referee must, at any time, request the medical practitioner to examine a contestant during the contest if, in the view of the referee:</w:t>
      </w:r>
    </w:p>
    <w:p w14:paraId="0AB8367B" w14:textId="42F894E9" w:rsidR="009A3095" w:rsidRPr="00E136D5" w:rsidRDefault="009A3095" w:rsidP="00151934">
      <w:pPr>
        <w:pStyle w:val="bullet1"/>
        <w:numPr>
          <w:ilvl w:val="1"/>
          <w:numId w:val="24"/>
        </w:numPr>
        <w:spacing w:line="360" w:lineRule="auto"/>
        <w:ind w:firstLine="414"/>
        <w:rPr>
          <w:rFonts w:ascii="Aptos" w:hAnsi="Aptos"/>
        </w:rPr>
      </w:pPr>
      <w:r w:rsidRPr="00E136D5">
        <w:rPr>
          <w:rFonts w:ascii="Aptos" w:hAnsi="Aptos"/>
        </w:rPr>
        <w:t>there may be a serious impairment of a contestant’s ability to defend him or herself;</w:t>
      </w:r>
    </w:p>
    <w:p w14:paraId="580EB61E" w14:textId="6A836691" w:rsidR="009A3095" w:rsidRPr="00E136D5" w:rsidRDefault="009A3095" w:rsidP="00151934">
      <w:pPr>
        <w:pStyle w:val="bullet1"/>
        <w:numPr>
          <w:ilvl w:val="1"/>
          <w:numId w:val="24"/>
        </w:numPr>
        <w:spacing w:line="360" w:lineRule="auto"/>
        <w:ind w:firstLine="414"/>
        <w:rPr>
          <w:rFonts w:ascii="Aptos" w:hAnsi="Aptos"/>
        </w:rPr>
      </w:pPr>
      <w:r w:rsidRPr="00E136D5">
        <w:rPr>
          <w:rFonts w:ascii="Aptos" w:hAnsi="Aptos"/>
        </w:rPr>
        <w:t>there may be a likelihood of serious injury to a contestant’s health; or</w:t>
      </w:r>
    </w:p>
    <w:p w14:paraId="476D87E5" w14:textId="0B80AA18" w:rsidR="009A3095" w:rsidRPr="00E136D5" w:rsidRDefault="009A3095" w:rsidP="00151934">
      <w:pPr>
        <w:pStyle w:val="bullet1"/>
        <w:numPr>
          <w:ilvl w:val="1"/>
          <w:numId w:val="24"/>
        </w:numPr>
        <w:spacing w:line="360" w:lineRule="auto"/>
        <w:ind w:firstLine="414"/>
        <w:rPr>
          <w:rFonts w:ascii="Aptos" w:hAnsi="Aptos"/>
        </w:rPr>
      </w:pPr>
      <w:r w:rsidRPr="00E136D5">
        <w:rPr>
          <w:rFonts w:ascii="Aptos" w:hAnsi="Aptos"/>
        </w:rPr>
        <w:t>it may be desirable to do so in the interests of the safety or welfare of a contestant.</w:t>
      </w:r>
    </w:p>
    <w:p w14:paraId="500344B7" w14:textId="717DA8C0"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 xml:space="preserve">To call time for a medical examination, the referee must: </w:t>
      </w:r>
    </w:p>
    <w:p w14:paraId="2870093B" w14:textId="19FC48E1" w:rsidR="009A3095" w:rsidRPr="00E136D5" w:rsidRDefault="009A3095" w:rsidP="00151934">
      <w:pPr>
        <w:pStyle w:val="bullet1"/>
        <w:numPr>
          <w:ilvl w:val="1"/>
          <w:numId w:val="25"/>
        </w:numPr>
        <w:spacing w:line="360" w:lineRule="auto"/>
        <w:ind w:firstLine="414"/>
        <w:rPr>
          <w:rFonts w:ascii="Aptos" w:hAnsi="Aptos"/>
        </w:rPr>
      </w:pPr>
      <w:r w:rsidRPr="00E136D5">
        <w:rPr>
          <w:rFonts w:ascii="Aptos" w:hAnsi="Aptos"/>
        </w:rPr>
        <w:t xml:space="preserve">order ‘Stop’, and instruct the time keeper to call ‘Time’; and </w:t>
      </w:r>
    </w:p>
    <w:p w14:paraId="6D1EF3B9" w14:textId="345F22E5" w:rsidR="009A3095" w:rsidRPr="00E136D5" w:rsidRDefault="009A3095" w:rsidP="00151934">
      <w:pPr>
        <w:pStyle w:val="bullet1"/>
        <w:numPr>
          <w:ilvl w:val="1"/>
          <w:numId w:val="25"/>
        </w:numPr>
        <w:spacing w:line="360" w:lineRule="auto"/>
        <w:ind w:left="1418" w:hanging="284"/>
        <w:rPr>
          <w:rFonts w:ascii="Aptos" w:hAnsi="Aptos"/>
        </w:rPr>
      </w:pPr>
      <w:r w:rsidRPr="00E136D5">
        <w:rPr>
          <w:rFonts w:ascii="Aptos" w:hAnsi="Aptos"/>
        </w:rPr>
        <w:t xml:space="preserve">communicate to the medical practitioner using the pre-determined, agreed method that he or she is to examine a contestant. </w:t>
      </w:r>
    </w:p>
    <w:p w14:paraId="5778F17F" w14:textId="3F10CB8F"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The referee must confer with the medical practitioner about the need for a medical examination following any round in which a contestant receives:</w:t>
      </w:r>
    </w:p>
    <w:p w14:paraId="55D5878D" w14:textId="0563089A" w:rsidR="009A3095" w:rsidRPr="00E136D5" w:rsidRDefault="009A3095" w:rsidP="00151934">
      <w:pPr>
        <w:pStyle w:val="bullet1"/>
        <w:numPr>
          <w:ilvl w:val="1"/>
          <w:numId w:val="26"/>
        </w:numPr>
        <w:spacing w:line="360" w:lineRule="auto"/>
        <w:ind w:firstLine="414"/>
        <w:rPr>
          <w:rFonts w:ascii="Aptos" w:hAnsi="Aptos"/>
        </w:rPr>
      </w:pPr>
      <w:r w:rsidRPr="00E136D5">
        <w:rPr>
          <w:rFonts w:ascii="Aptos" w:hAnsi="Aptos"/>
        </w:rPr>
        <w:t>heavy punishment;</w:t>
      </w:r>
    </w:p>
    <w:p w14:paraId="7BBE1412" w14:textId="167DC654" w:rsidR="009A3095" w:rsidRPr="00E136D5" w:rsidRDefault="009A3095" w:rsidP="00151934">
      <w:pPr>
        <w:pStyle w:val="bullet1"/>
        <w:numPr>
          <w:ilvl w:val="1"/>
          <w:numId w:val="26"/>
        </w:numPr>
        <w:spacing w:line="360" w:lineRule="auto"/>
        <w:ind w:firstLine="414"/>
        <w:rPr>
          <w:rFonts w:ascii="Aptos" w:hAnsi="Aptos"/>
        </w:rPr>
      </w:pPr>
      <w:r w:rsidRPr="00E136D5">
        <w:rPr>
          <w:rFonts w:ascii="Aptos" w:hAnsi="Aptos"/>
        </w:rPr>
        <w:t xml:space="preserve">a significant number of heavy blows to the head; and/or </w:t>
      </w:r>
    </w:p>
    <w:p w14:paraId="4614ED4D" w14:textId="37DBA400" w:rsidR="009A3095" w:rsidRPr="00E136D5" w:rsidRDefault="009A3095" w:rsidP="00151934">
      <w:pPr>
        <w:pStyle w:val="bullet1"/>
        <w:numPr>
          <w:ilvl w:val="1"/>
          <w:numId w:val="26"/>
        </w:numPr>
        <w:spacing w:line="360" w:lineRule="auto"/>
        <w:ind w:firstLine="414"/>
        <w:rPr>
          <w:rFonts w:ascii="Aptos" w:hAnsi="Aptos"/>
        </w:rPr>
      </w:pPr>
      <w:r w:rsidRPr="00E136D5">
        <w:rPr>
          <w:rFonts w:ascii="Aptos" w:hAnsi="Aptos"/>
        </w:rPr>
        <w:t>appears to be suffering from signs and symptoms consistent with a concussion.</w:t>
      </w:r>
    </w:p>
    <w:p w14:paraId="2BE07911" w14:textId="65898961"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If a medical examination occurs during the course of a round, the clock will be stopped until the examination is completed. </w:t>
      </w:r>
    </w:p>
    <w:p w14:paraId="540428C9" w14:textId="6EB86723" w:rsidR="00B43903"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Default="00157EDD" w:rsidP="00157EDD">
      <w:pPr>
        <w:pStyle w:val="Heading2"/>
      </w:pPr>
      <w:bookmarkStart w:id="42" w:name="_Toc173311082"/>
      <w:r>
        <w:t>Stopping the contest</w:t>
      </w:r>
      <w:bookmarkEnd w:id="42"/>
    </w:p>
    <w:p w14:paraId="2E38C4D9" w14:textId="26DFCC63"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The referee must stop a contest if:</w:t>
      </w:r>
    </w:p>
    <w:p w14:paraId="52E49106" w14:textId="434EF8CB"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a contestant is knocked down and is unable to rise within a count of 10 seconds;</w:t>
      </w:r>
    </w:p>
    <w:p w14:paraId="259C6501" w14:textId="44049556"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a contestant is clearly knocked down three times in any round;</w:t>
      </w:r>
    </w:p>
    <w:p w14:paraId="7BDB9853" w14:textId="0FE6ADED"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in the view of the referee there is a serious impairment of a contestant’s ability to defend him or herself;</w:t>
      </w:r>
    </w:p>
    <w:p w14:paraId="326F9480" w14:textId="286D36FE"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 xml:space="preserve">there is a likelihood of serious injury to a contestant’s health if the contest were to continue; </w:t>
      </w:r>
    </w:p>
    <w:p w14:paraId="7DA0BF26" w14:textId="59CF4D30"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it is desirable to do so in the interests of the safety or welfare of a contestant;</w:t>
      </w:r>
    </w:p>
    <w:p w14:paraId="1AD20E0B" w14:textId="068D9EB9"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so instructed by the medical practitioner; or</w:t>
      </w:r>
    </w:p>
    <w:p w14:paraId="07716B94" w14:textId="0D953B96"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so instructed by a member of the Board.</w:t>
      </w:r>
    </w:p>
    <w:p w14:paraId="2538CD5B" w14:textId="1DA0C2A4"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 xml:space="preserve">To stop the contest, the referee must: </w:t>
      </w:r>
    </w:p>
    <w:p w14:paraId="0F2AE591" w14:textId="056C7420" w:rsidR="00157EDD" w:rsidRPr="00E136D5" w:rsidRDefault="00157EDD" w:rsidP="00151934">
      <w:pPr>
        <w:pStyle w:val="bullet1"/>
        <w:numPr>
          <w:ilvl w:val="1"/>
          <w:numId w:val="28"/>
        </w:numPr>
        <w:spacing w:line="360" w:lineRule="auto"/>
        <w:ind w:firstLine="414"/>
        <w:rPr>
          <w:rFonts w:ascii="Aptos" w:hAnsi="Aptos"/>
        </w:rPr>
      </w:pPr>
      <w:r w:rsidRPr="00E136D5">
        <w:rPr>
          <w:rFonts w:ascii="Aptos" w:hAnsi="Aptos"/>
        </w:rPr>
        <w:t xml:space="preserve">order ‘Stop’; </w:t>
      </w:r>
    </w:p>
    <w:p w14:paraId="7BB5A66B" w14:textId="5D3DA6F0" w:rsidR="00157EDD" w:rsidRPr="00E136D5" w:rsidRDefault="00157EDD" w:rsidP="00151934">
      <w:pPr>
        <w:pStyle w:val="bullet1"/>
        <w:numPr>
          <w:ilvl w:val="1"/>
          <w:numId w:val="28"/>
        </w:numPr>
        <w:spacing w:line="360" w:lineRule="auto"/>
        <w:ind w:firstLine="414"/>
        <w:rPr>
          <w:rFonts w:ascii="Aptos" w:hAnsi="Aptos"/>
        </w:rPr>
      </w:pPr>
      <w:r w:rsidRPr="00E136D5">
        <w:rPr>
          <w:rFonts w:ascii="Aptos" w:hAnsi="Aptos"/>
        </w:rPr>
        <w:t>take effective steps to prevent physical contact between the contestants if required; and</w:t>
      </w:r>
    </w:p>
    <w:p w14:paraId="02BE404D" w14:textId="6A8F7269" w:rsidR="00157EDD" w:rsidRPr="00E136D5" w:rsidRDefault="00157EDD" w:rsidP="00151934">
      <w:pPr>
        <w:pStyle w:val="bullet1"/>
        <w:numPr>
          <w:ilvl w:val="1"/>
          <w:numId w:val="28"/>
        </w:numPr>
        <w:spacing w:line="360" w:lineRule="auto"/>
        <w:ind w:firstLine="414"/>
        <w:rPr>
          <w:rFonts w:ascii="Aptos" w:hAnsi="Aptos"/>
        </w:rPr>
      </w:pPr>
      <w:r w:rsidRPr="00E136D5">
        <w:rPr>
          <w:rFonts w:ascii="Aptos" w:hAnsi="Aptos"/>
        </w:rPr>
        <w:t>then wave both arms in the air to indicate that the contest is stopped.</w:t>
      </w:r>
    </w:p>
    <w:p w14:paraId="57B56CF7" w14:textId="4A125C6C"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Subject to the paragraph below, if the contest is stopped due to injuries to a contestant and, in the opinion of the referee, the injury was caused:</w:t>
      </w:r>
    </w:p>
    <w:p w14:paraId="662212E7" w14:textId="77214C56" w:rsidR="00157EDD" w:rsidRPr="00E136D5" w:rsidRDefault="00157EDD" w:rsidP="00151934">
      <w:pPr>
        <w:pStyle w:val="bullet1"/>
        <w:numPr>
          <w:ilvl w:val="1"/>
          <w:numId w:val="29"/>
        </w:numPr>
        <w:spacing w:line="360" w:lineRule="auto"/>
        <w:ind w:firstLine="414"/>
        <w:rPr>
          <w:rFonts w:ascii="Aptos" w:hAnsi="Aptos"/>
        </w:rPr>
      </w:pPr>
      <w:r w:rsidRPr="00E136D5">
        <w:rPr>
          <w:rFonts w:ascii="Aptos" w:hAnsi="Aptos"/>
        </w:rPr>
        <w:lastRenderedPageBreak/>
        <w:t>by a legitimate blow, the contestant delivering the blow must be declared the winner of the contest; or</w:t>
      </w:r>
    </w:p>
    <w:p w14:paraId="443C0A39" w14:textId="23629E6D" w:rsidR="00157EDD" w:rsidRPr="00E136D5" w:rsidRDefault="00157EDD" w:rsidP="00151934">
      <w:pPr>
        <w:pStyle w:val="bullet1"/>
        <w:numPr>
          <w:ilvl w:val="1"/>
          <w:numId w:val="29"/>
        </w:numPr>
        <w:spacing w:line="360" w:lineRule="auto"/>
        <w:ind w:left="1418" w:hanging="284"/>
        <w:rPr>
          <w:rFonts w:ascii="Aptos" w:hAnsi="Aptos"/>
        </w:rPr>
      </w:pPr>
      <w:r w:rsidRPr="00E136D5">
        <w:rPr>
          <w:rFonts w:ascii="Aptos" w:hAnsi="Aptos"/>
        </w:rPr>
        <w:t>by a deliberate foul, the contestant who committed the foul must be disqualified and the opponent declared the winner of the contest; or</w:t>
      </w:r>
    </w:p>
    <w:p w14:paraId="4E611289" w14:textId="0FF73FD7" w:rsidR="00157EDD" w:rsidRPr="00E136D5" w:rsidRDefault="00157EDD" w:rsidP="00151934">
      <w:pPr>
        <w:pStyle w:val="bullet1"/>
        <w:numPr>
          <w:ilvl w:val="1"/>
          <w:numId w:val="29"/>
        </w:numPr>
        <w:spacing w:line="360" w:lineRule="auto"/>
        <w:ind w:firstLine="414"/>
        <w:rPr>
          <w:rFonts w:ascii="Aptos" w:hAnsi="Aptos"/>
        </w:rPr>
      </w:pPr>
      <w:r w:rsidRPr="00E136D5">
        <w:rPr>
          <w:rFonts w:ascii="Aptos" w:hAnsi="Aptos"/>
        </w:rPr>
        <w:t>accidentally and the contest is stopped:</w:t>
      </w:r>
    </w:p>
    <w:p w14:paraId="56C89ED0" w14:textId="77777777" w:rsidR="009E3E5A" w:rsidRPr="00E136D5" w:rsidRDefault="00157EDD" w:rsidP="007C4DD1">
      <w:pPr>
        <w:spacing w:line="360" w:lineRule="auto"/>
        <w:ind w:left="720" w:firstLine="720"/>
        <w:rPr>
          <w:rFonts w:ascii="Aptos" w:hAnsi="Aptos"/>
        </w:rPr>
      </w:pPr>
      <w:r w:rsidRPr="00E136D5">
        <w:rPr>
          <w:rFonts w:ascii="Aptos" w:hAnsi="Aptos"/>
        </w:rPr>
        <w:t xml:space="preserve">(i) in Round 2 of a 6 round or less bout; </w:t>
      </w:r>
    </w:p>
    <w:p w14:paraId="0C4E3B4E" w14:textId="7FAACEB3" w:rsidR="00157EDD" w:rsidRPr="00E136D5" w:rsidRDefault="00157EDD" w:rsidP="007C4DD1">
      <w:pPr>
        <w:spacing w:line="360" w:lineRule="auto"/>
        <w:ind w:left="720" w:firstLine="720"/>
        <w:rPr>
          <w:rFonts w:ascii="Aptos" w:hAnsi="Aptos"/>
        </w:rPr>
      </w:pPr>
      <w:r w:rsidRPr="00E136D5">
        <w:rPr>
          <w:rFonts w:ascii="Aptos" w:hAnsi="Aptos"/>
        </w:rPr>
        <w:t>(ii) in Round 3 of a 7 to 10 round bout; or</w:t>
      </w:r>
    </w:p>
    <w:p w14:paraId="3045DCDA" w14:textId="169A8770" w:rsidR="00157EDD" w:rsidRPr="00E136D5" w:rsidRDefault="00157EDD" w:rsidP="00D10E71">
      <w:pPr>
        <w:spacing w:line="360" w:lineRule="auto"/>
        <w:ind w:left="720" w:firstLine="720"/>
        <w:rPr>
          <w:rFonts w:ascii="Aptos" w:hAnsi="Aptos"/>
        </w:rPr>
      </w:pPr>
      <w:r w:rsidRPr="00E136D5">
        <w:rPr>
          <w:rFonts w:ascii="Aptos" w:hAnsi="Aptos"/>
        </w:rPr>
        <w:t>(iii) in Round 4 in an 11 to 12 round bout,</w:t>
      </w:r>
    </w:p>
    <w:p w14:paraId="033675E9" w14:textId="77777777" w:rsidR="00157EDD" w:rsidRPr="00E136D5" w:rsidRDefault="00157EDD" w:rsidP="00D10E71">
      <w:pPr>
        <w:spacing w:line="360" w:lineRule="auto"/>
        <w:ind w:left="720" w:firstLine="720"/>
        <w:rPr>
          <w:rFonts w:ascii="Aptos" w:hAnsi="Aptos"/>
        </w:rPr>
      </w:pPr>
      <w:r w:rsidRPr="00E136D5">
        <w:rPr>
          <w:rFonts w:ascii="Aptos" w:hAnsi="Aptos"/>
        </w:rPr>
        <w:t>the bout must be declared a technical draw; or</w:t>
      </w:r>
    </w:p>
    <w:p w14:paraId="5B560F89" w14:textId="05626B5A" w:rsidR="00157EDD" w:rsidRPr="00E136D5" w:rsidRDefault="00157EDD" w:rsidP="00D10E71">
      <w:pPr>
        <w:spacing w:line="360" w:lineRule="auto"/>
        <w:ind w:left="720" w:firstLine="720"/>
        <w:rPr>
          <w:rFonts w:ascii="Aptos" w:hAnsi="Aptos"/>
        </w:rPr>
      </w:pPr>
      <w:r w:rsidRPr="00E136D5">
        <w:rPr>
          <w:rFonts w:ascii="Aptos" w:hAnsi="Aptos"/>
        </w:rPr>
        <w:t>(iv) at any later time, the contestant ahead on points must be declared the winner of the contest.</w:t>
      </w:r>
    </w:p>
    <w:p w14:paraId="0F9ED4D7" w14:textId="2369C3C9"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When a contestant is cut by a deliberate foul and the contest continues but where the injury is later worsened to the point that the contest is stopped, the outcome will be as follows:</w:t>
      </w:r>
    </w:p>
    <w:p w14:paraId="5B57ECF5" w14:textId="3F805B75" w:rsidR="00157EDD" w:rsidRPr="00E136D5" w:rsidRDefault="00157EDD" w:rsidP="00151934">
      <w:pPr>
        <w:pStyle w:val="bullet1"/>
        <w:numPr>
          <w:ilvl w:val="1"/>
          <w:numId w:val="30"/>
        </w:numPr>
        <w:spacing w:line="360" w:lineRule="auto"/>
        <w:ind w:left="1418" w:hanging="284"/>
        <w:rPr>
          <w:rFonts w:ascii="Aptos" w:hAnsi="Aptos"/>
        </w:rPr>
      </w:pPr>
      <w:r w:rsidRPr="00E136D5">
        <w:rPr>
          <w:rFonts w:ascii="Aptos" w:hAnsi="Aptos"/>
        </w:rPr>
        <w:t>where the injury is worsened by another deliberate foul, the referee must disqualify the offending contestant and declare the injured contestant the winner of the contest; or</w:t>
      </w:r>
    </w:p>
    <w:p w14:paraId="572A5D53" w14:textId="68A6EB93" w:rsidR="00157EDD" w:rsidRPr="00FF1CF2" w:rsidRDefault="00157EDD" w:rsidP="00151934">
      <w:pPr>
        <w:pStyle w:val="bullet1"/>
        <w:numPr>
          <w:ilvl w:val="1"/>
          <w:numId w:val="30"/>
        </w:numPr>
        <w:spacing w:line="360" w:lineRule="auto"/>
        <w:ind w:firstLine="414"/>
        <w:rPr>
          <w:rFonts w:ascii="Aptos" w:hAnsi="Aptos"/>
        </w:rPr>
      </w:pPr>
      <w:r w:rsidRPr="00FF1CF2">
        <w:rPr>
          <w:rFonts w:ascii="Aptos" w:hAnsi="Aptos"/>
        </w:rPr>
        <w:t>where the injury is worsened by a legitimate punch and the contest is stopped:</w:t>
      </w:r>
    </w:p>
    <w:p w14:paraId="0F4B2FB1" w14:textId="4408681E" w:rsidR="00157EDD" w:rsidRPr="00FF1CF2" w:rsidRDefault="00157EDD" w:rsidP="003F2370">
      <w:pPr>
        <w:spacing w:line="360" w:lineRule="auto"/>
        <w:ind w:left="720" w:firstLine="720"/>
        <w:rPr>
          <w:rFonts w:ascii="Aptos" w:hAnsi="Aptos"/>
        </w:rPr>
      </w:pPr>
      <w:r w:rsidRPr="00FF1CF2">
        <w:rPr>
          <w:rFonts w:ascii="Aptos" w:hAnsi="Aptos"/>
        </w:rPr>
        <w:t xml:space="preserve">(i) in Round 2 of a 6 round or less bout; </w:t>
      </w:r>
    </w:p>
    <w:p w14:paraId="3F4F0EC7" w14:textId="77777777" w:rsidR="003F2370" w:rsidRPr="00FF1CF2" w:rsidRDefault="00157EDD" w:rsidP="003F2370">
      <w:pPr>
        <w:spacing w:line="360" w:lineRule="auto"/>
        <w:ind w:left="720" w:firstLine="720"/>
        <w:rPr>
          <w:rFonts w:ascii="Aptos" w:hAnsi="Aptos"/>
        </w:rPr>
      </w:pPr>
      <w:r w:rsidRPr="00FF1CF2">
        <w:rPr>
          <w:rFonts w:ascii="Aptos" w:hAnsi="Aptos"/>
        </w:rPr>
        <w:t>(ii) in Round 3 of a 7 to 10 round bout; or</w:t>
      </w:r>
    </w:p>
    <w:p w14:paraId="61A6686D" w14:textId="308D7F07" w:rsidR="00157EDD" w:rsidRPr="00FF1CF2" w:rsidRDefault="00157EDD" w:rsidP="003F2370">
      <w:pPr>
        <w:spacing w:line="360" w:lineRule="auto"/>
        <w:ind w:left="720" w:firstLine="720"/>
        <w:rPr>
          <w:rFonts w:ascii="Aptos" w:hAnsi="Aptos"/>
        </w:rPr>
      </w:pPr>
      <w:r w:rsidRPr="00FF1CF2">
        <w:rPr>
          <w:rFonts w:ascii="Aptos" w:hAnsi="Aptos"/>
        </w:rPr>
        <w:t>(iii) in Round 4 in an 11 to 12 round bout,</w:t>
      </w:r>
    </w:p>
    <w:p w14:paraId="48010838" w14:textId="77777777" w:rsidR="00157EDD" w:rsidRPr="00FF1CF2" w:rsidRDefault="00157EDD" w:rsidP="003F2370">
      <w:pPr>
        <w:spacing w:line="360" w:lineRule="auto"/>
        <w:ind w:left="720" w:firstLine="720"/>
        <w:rPr>
          <w:rFonts w:ascii="Aptos" w:hAnsi="Aptos"/>
        </w:rPr>
      </w:pPr>
      <w:r w:rsidRPr="00FF1CF2">
        <w:rPr>
          <w:rFonts w:ascii="Aptos" w:hAnsi="Aptos"/>
        </w:rPr>
        <w:t>the bout must be declared a technical draw; or</w:t>
      </w:r>
    </w:p>
    <w:p w14:paraId="6AA53863" w14:textId="3E18A1A5" w:rsidR="00157EDD" w:rsidRPr="00FF1CF2" w:rsidRDefault="00157EDD" w:rsidP="003F2370">
      <w:pPr>
        <w:spacing w:line="360" w:lineRule="auto"/>
        <w:ind w:left="720" w:firstLine="720"/>
        <w:rPr>
          <w:rFonts w:ascii="Aptos" w:hAnsi="Aptos"/>
        </w:rPr>
      </w:pPr>
      <w:r w:rsidRPr="00FF1CF2">
        <w:rPr>
          <w:rFonts w:ascii="Aptos" w:hAnsi="Aptos"/>
        </w:rPr>
        <w:t>(iv) at any later time, the contestant ahead on points must be declared the winner of the contest.</w:t>
      </w:r>
    </w:p>
    <w:p w14:paraId="5F712B51" w14:textId="619236CD"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referee determines, and must advise the judges and timekeeper, whether an injury was caused by legitimate, illegal or accidental action.</w:t>
      </w:r>
    </w:p>
    <w:p w14:paraId="529F775B" w14:textId="4B1E11CF"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Should the contest be stopped because of impairment or injury to both contestants, the referee will declare the contest a technical draw.</w:t>
      </w:r>
    </w:p>
    <w:p w14:paraId="5F026218" w14:textId="736F18C3" w:rsidR="00157EDD" w:rsidRDefault="00157EDD" w:rsidP="00157EDD">
      <w:pPr>
        <w:pStyle w:val="Heading2"/>
      </w:pPr>
      <w:bookmarkStart w:id="43" w:name="_Toc173311083"/>
      <w:r>
        <w:t>Contestant not competing honestly</w:t>
      </w:r>
      <w:bookmarkEnd w:id="43"/>
    </w:p>
    <w:p w14:paraId="057D845A" w14:textId="78E9137A"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If the referee is of the opinion that a knockdown is not legitimate or a fall is pre-arranged, the referee must stop the bout and give no decision.</w:t>
      </w:r>
    </w:p>
    <w:p w14:paraId="001701A9" w14:textId="002EF3FC" w:rsidR="00B43903"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referee must report in writing to the Board on the above matters or if there has been a dispute involving a disregard of the Act, Regulations or Rules.</w:t>
      </w:r>
    </w:p>
    <w:p w14:paraId="07A67943" w14:textId="2716B386" w:rsidR="00786694" w:rsidRPr="00FF1CF2" w:rsidRDefault="00786694" w:rsidP="00786694">
      <w:pPr>
        <w:pStyle w:val="bullet1"/>
        <w:numPr>
          <w:ilvl w:val="0"/>
          <w:numId w:val="0"/>
        </w:numPr>
        <w:spacing w:line="360" w:lineRule="auto"/>
        <w:ind w:left="357"/>
        <w:rPr>
          <w:rFonts w:ascii="Aptos" w:hAnsi="Aptos"/>
        </w:rPr>
      </w:pPr>
      <w:r w:rsidRPr="00FF1CF2">
        <w:rPr>
          <w:rFonts w:ascii="Aptos" w:hAnsi="Aptos"/>
        </w:rPr>
        <w:br w:type="page"/>
      </w:r>
    </w:p>
    <w:p w14:paraId="69254BFD" w14:textId="29714F09" w:rsidR="00157EDD" w:rsidRDefault="00157EDD" w:rsidP="00151934">
      <w:pPr>
        <w:pStyle w:val="Heading1"/>
        <w:numPr>
          <w:ilvl w:val="0"/>
          <w:numId w:val="11"/>
        </w:numPr>
      </w:pPr>
      <w:bookmarkStart w:id="44" w:name="_Toc173311084"/>
      <w:r>
        <w:lastRenderedPageBreak/>
        <w:t>The medical practitioner</w:t>
      </w:r>
      <w:bookmarkEnd w:id="44"/>
    </w:p>
    <w:p w14:paraId="56E12165" w14:textId="77777777" w:rsidR="00157EDD" w:rsidRDefault="00157EDD" w:rsidP="00157EDD">
      <w:pPr>
        <w:pStyle w:val="Heading2"/>
      </w:pPr>
      <w:bookmarkStart w:id="45" w:name="_Toc173311085"/>
      <w:r>
        <w:t>General requirements</w:t>
      </w:r>
      <w:bookmarkEnd w:id="45"/>
    </w:p>
    <w:p w14:paraId="28EEA23A" w14:textId="101C6E8B"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 xml:space="preserve">The medical practitioner is required to show proof of medical registration if requested by the Board. </w:t>
      </w:r>
    </w:p>
    <w:p w14:paraId="575CE2FB" w14:textId="1F4B5EB4"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medical practitioner must not be under the influence of alcohol or prohibited drugs.</w:t>
      </w:r>
    </w:p>
    <w:p w14:paraId="2D56239F" w14:textId="77777777" w:rsidR="00157EDD" w:rsidRDefault="00157EDD" w:rsidP="00157EDD">
      <w:pPr>
        <w:pStyle w:val="Heading2"/>
      </w:pPr>
      <w:bookmarkStart w:id="46" w:name="_Toc520278749"/>
      <w:bookmarkStart w:id="47" w:name="_Toc173311086"/>
      <w:r>
        <w:t>Medical equipment for use by the Medical Practitioner</w:t>
      </w:r>
      <w:bookmarkEnd w:id="46"/>
      <w:bookmarkEnd w:id="47"/>
    </w:p>
    <w:p w14:paraId="0C94254D" w14:textId="5D80009C" w:rsidR="00157EDD" w:rsidRPr="00FF1CF2" w:rsidRDefault="00157EDD" w:rsidP="001D2BF9">
      <w:pPr>
        <w:pStyle w:val="bullet1"/>
        <w:numPr>
          <w:ilvl w:val="1"/>
          <w:numId w:val="11"/>
        </w:numPr>
        <w:spacing w:line="360" w:lineRule="auto"/>
        <w:ind w:left="992" w:hanging="635"/>
        <w:rPr>
          <w:rFonts w:ascii="Aptos" w:hAnsi="Aptos"/>
        </w:rPr>
      </w:pPr>
      <w:r w:rsidRPr="00FF1CF2">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basic doctor’s bag kits, including disposal gloves and gauze swabs;</w:t>
      </w:r>
    </w:p>
    <w:p w14:paraId="67AD5729" w14:textId="588CFC54"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auriscope and opthalmoscope;</w:t>
      </w:r>
    </w:p>
    <w:p w14:paraId="7FF5B7C7" w14:textId="21179186"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 xml:space="preserve">airway support equipment; </w:t>
      </w:r>
    </w:p>
    <w:p w14:paraId="10983F1D" w14:textId="74AF2E32"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oxy-viva mask; and</w:t>
      </w:r>
    </w:p>
    <w:p w14:paraId="3BB9EBB7" w14:textId="4D92C196"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oxygen.</w:t>
      </w:r>
    </w:p>
    <w:p w14:paraId="66949D73" w14:textId="6BD0EB23" w:rsidR="00157EDD" w:rsidRPr="00FF1CF2" w:rsidRDefault="00157EDD" w:rsidP="001D2BF9">
      <w:pPr>
        <w:pStyle w:val="bullet1"/>
        <w:numPr>
          <w:ilvl w:val="1"/>
          <w:numId w:val="11"/>
        </w:numPr>
        <w:spacing w:line="360" w:lineRule="auto"/>
        <w:ind w:left="992" w:hanging="635"/>
        <w:rPr>
          <w:rFonts w:ascii="Aptos" w:hAnsi="Aptos"/>
        </w:rPr>
      </w:pPr>
      <w:r w:rsidRPr="00FF1CF2">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FF1CF2" w:rsidRDefault="00157EDD" w:rsidP="001D2BF9">
      <w:pPr>
        <w:pStyle w:val="bullet1"/>
        <w:numPr>
          <w:ilvl w:val="1"/>
          <w:numId w:val="11"/>
        </w:numPr>
        <w:spacing w:line="360" w:lineRule="auto"/>
        <w:ind w:left="992" w:hanging="635"/>
        <w:rPr>
          <w:rFonts w:ascii="Aptos" w:hAnsi="Aptos"/>
        </w:rPr>
      </w:pPr>
      <w:r w:rsidRPr="00FF1CF2">
        <w:rPr>
          <w:rFonts w:ascii="Aptos" w:hAnsi="Aptos"/>
        </w:rPr>
        <w:t>Pre and post contest examination forms are provided by the Combat Sports Unit.</w:t>
      </w:r>
    </w:p>
    <w:p w14:paraId="7ED14A7F" w14:textId="77777777" w:rsidR="00157EDD" w:rsidRDefault="00157EDD" w:rsidP="00157EDD">
      <w:pPr>
        <w:pStyle w:val="Heading2"/>
      </w:pPr>
      <w:bookmarkStart w:id="48" w:name="_Toc520278750"/>
      <w:bookmarkStart w:id="49" w:name="_Toc173311087"/>
      <w:r>
        <w:t>Before the commencement of a contest</w:t>
      </w:r>
      <w:bookmarkEnd w:id="48"/>
      <w:bookmarkEnd w:id="49"/>
    </w:p>
    <w:p w14:paraId="0DA9E5D0" w14:textId="4E0AFC85"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FF1CF2" w:rsidRDefault="00157EDD" w:rsidP="00151934">
      <w:pPr>
        <w:pStyle w:val="bullet1"/>
        <w:numPr>
          <w:ilvl w:val="1"/>
          <w:numId w:val="32"/>
        </w:numPr>
        <w:spacing w:line="360" w:lineRule="auto"/>
        <w:ind w:left="1418" w:hanging="284"/>
        <w:rPr>
          <w:rFonts w:ascii="Aptos" w:hAnsi="Aptos"/>
        </w:rPr>
      </w:pPr>
      <w:r w:rsidRPr="00FF1CF2">
        <w:rPr>
          <w:rFonts w:ascii="Aptos" w:hAnsi="Aptos"/>
        </w:rPr>
        <w:t>the medical practitioner can indicate the need for or desirability of a medical examination of a contestant during the contest; and</w:t>
      </w:r>
    </w:p>
    <w:p w14:paraId="7EE4B471" w14:textId="6EF8D34C" w:rsidR="00157EDD" w:rsidRPr="00FF1CF2" w:rsidRDefault="00157EDD" w:rsidP="00151934">
      <w:pPr>
        <w:pStyle w:val="bullet1"/>
        <w:numPr>
          <w:ilvl w:val="1"/>
          <w:numId w:val="32"/>
        </w:numPr>
        <w:spacing w:line="360" w:lineRule="auto"/>
        <w:ind w:firstLine="414"/>
        <w:rPr>
          <w:rFonts w:ascii="Aptos" w:hAnsi="Aptos"/>
        </w:rPr>
      </w:pPr>
      <w:r w:rsidRPr="00FF1CF2">
        <w:rPr>
          <w:rFonts w:ascii="Aptos" w:hAnsi="Aptos"/>
        </w:rPr>
        <w:t>the medical practitioner can stop the fight.</w:t>
      </w:r>
    </w:p>
    <w:p w14:paraId="26EB4EE9" w14:textId="39A78CB6"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The medical practitioner is to inspect the evacuation route with the promoter and Board members prior to the commencement of the contest. </w:t>
      </w:r>
    </w:p>
    <w:p w14:paraId="3A3C20DF" w14:textId="0F43DCEE" w:rsidR="00B43903" w:rsidRPr="00FF1CF2" w:rsidRDefault="00157EDD" w:rsidP="00B43903">
      <w:pPr>
        <w:pStyle w:val="bullet1"/>
        <w:numPr>
          <w:ilvl w:val="1"/>
          <w:numId w:val="11"/>
        </w:numPr>
        <w:spacing w:line="360" w:lineRule="auto"/>
        <w:ind w:left="993" w:hanging="633"/>
        <w:rPr>
          <w:rFonts w:ascii="Aptos" w:hAnsi="Aptos"/>
        </w:rPr>
      </w:pPr>
      <w:r w:rsidRPr="00FF1CF2">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Default="00157EDD" w:rsidP="00157EDD">
      <w:pPr>
        <w:pStyle w:val="Heading2"/>
      </w:pPr>
      <w:bookmarkStart w:id="50" w:name="_Toc520278751"/>
      <w:bookmarkStart w:id="51" w:name="_Toc173311088"/>
      <w:r>
        <w:t>Pre-contest examination</w:t>
      </w:r>
      <w:bookmarkEnd w:id="50"/>
      <w:bookmarkEnd w:id="51"/>
    </w:p>
    <w:p w14:paraId="6AD1FB0B" w14:textId="556793DF"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pre-contest contestant examination may be completed at the weigh-in if the medical practitioner is in attendance.</w:t>
      </w:r>
    </w:p>
    <w:p w14:paraId="3BC7D126" w14:textId="20032FE8"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lastRenderedPageBreak/>
        <w:t>The relevant form (Form 6) will be provided to the medical practitioner by the Combat Sports Unit at the promotion or weigh in.</w:t>
      </w:r>
    </w:p>
    <w:p w14:paraId="30019BA5" w14:textId="3F84208F" w:rsidR="00157EDD" w:rsidRDefault="00157EDD" w:rsidP="00157EDD">
      <w:pPr>
        <w:pStyle w:val="Heading2"/>
      </w:pPr>
      <w:bookmarkStart w:id="52" w:name="_Toc173311089"/>
      <w:r>
        <w:t>During the contest</w:t>
      </w:r>
      <w:bookmarkEnd w:id="52"/>
    </w:p>
    <w:p w14:paraId="421D7C77" w14:textId="00433637"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A contest can only start or continue when a medical practitioner is at ringside.</w:t>
      </w:r>
    </w:p>
    <w:p w14:paraId="003CB168" w14:textId="5879A308"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must sit ringside in a position:</w:t>
      </w:r>
    </w:p>
    <w:p w14:paraId="336EA3E5" w14:textId="08B8C30E" w:rsidR="00157EDD" w:rsidRPr="00FF1CF2" w:rsidRDefault="00157EDD" w:rsidP="00151934">
      <w:pPr>
        <w:pStyle w:val="bullet1"/>
        <w:numPr>
          <w:ilvl w:val="1"/>
          <w:numId w:val="33"/>
        </w:numPr>
        <w:spacing w:line="360" w:lineRule="auto"/>
        <w:ind w:firstLine="414"/>
        <w:rPr>
          <w:rFonts w:ascii="Aptos" w:hAnsi="Aptos"/>
        </w:rPr>
      </w:pPr>
      <w:r w:rsidRPr="00FF1CF2">
        <w:rPr>
          <w:rFonts w:ascii="Aptos" w:hAnsi="Aptos"/>
        </w:rPr>
        <w:t xml:space="preserve">adjacent to the stairs to allow prompt access to the ring; </w:t>
      </w:r>
    </w:p>
    <w:p w14:paraId="36925C1D" w14:textId="4B6FE01B" w:rsidR="00157EDD" w:rsidRPr="00FF1CF2" w:rsidRDefault="00157EDD" w:rsidP="00151934">
      <w:pPr>
        <w:pStyle w:val="bullet1"/>
        <w:numPr>
          <w:ilvl w:val="1"/>
          <w:numId w:val="33"/>
        </w:numPr>
        <w:spacing w:line="360" w:lineRule="auto"/>
        <w:ind w:left="1418" w:hanging="284"/>
        <w:rPr>
          <w:rFonts w:ascii="Aptos" w:hAnsi="Aptos"/>
        </w:rPr>
      </w:pPr>
      <w:r w:rsidRPr="00FF1CF2">
        <w:rPr>
          <w:rFonts w:ascii="Aptos" w:hAnsi="Aptos"/>
        </w:rPr>
        <w:t>that allows effective communication with the referee; and</w:t>
      </w:r>
    </w:p>
    <w:p w14:paraId="27E4972F" w14:textId="4CD44EA2" w:rsidR="00157EDD" w:rsidRPr="00FF1CF2" w:rsidRDefault="00157EDD" w:rsidP="00151934">
      <w:pPr>
        <w:pStyle w:val="bullet1"/>
        <w:numPr>
          <w:ilvl w:val="1"/>
          <w:numId w:val="33"/>
        </w:numPr>
        <w:spacing w:line="360" w:lineRule="auto"/>
        <w:ind w:left="1418" w:hanging="284"/>
        <w:rPr>
          <w:rFonts w:ascii="Aptos" w:hAnsi="Aptos"/>
        </w:rPr>
      </w:pPr>
      <w:r w:rsidRPr="00FF1CF2">
        <w:rPr>
          <w:rFonts w:ascii="Aptos" w:hAnsi="Aptos"/>
        </w:rPr>
        <w:t xml:space="preserve">that ensures that they have an unobstructed view of the combatants at all time during a contest, including between rounds. </w:t>
      </w:r>
    </w:p>
    <w:p w14:paraId="0788A6F7" w14:textId="45BE0FCF"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may examine a contestant at any time during the contest in order to determine if:</w:t>
      </w:r>
    </w:p>
    <w:p w14:paraId="05E14003" w14:textId="01B7B715" w:rsidR="00157EDD" w:rsidRPr="00FF1CF2" w:rsidRDefault="00157EDD" w:rsidP="00151934">
      <w:pPr>
        <w:pStyle w:val="bullet1"/>
        <w:numPr>
          <w:ilvl w:val="1"/>
          <w:numId w:val="34"/>
        </w:numPr>
        <w:spacing w:line="360" w:lineRule="auto"/>
        <w:ind w:firstLine="414"/>
        <w:rPr>
          <w:rFonts w:ascii="Aptos" w:hAnsi="Aptos"/>
        </w:rPr>
      </w:pPr>
      <w:r w:rsidRPr="00FF1CF2">
        <w:rPr>
          <w:rFonts w:ascii="Aptos" w:hAnsi="Aptos"/>
        </w:rPr>
        <w:t>there is a serious impairment of the contestant’s ability to defend him or herself;</w:t>
      </w:r>
    </w:p>
    <w:p w14:paraId="2D6177A7" w14:textId="0AA7EE38" w:rsidR="00157EDD" w:rsidRPr="00FF1CF2" w:rsidRDefault="00157EDD" w:rsidP="00151934">
      <w:pPr>
        <w:pStyle w:val="bullet1"/>
        <w:numPr>
          <w:ilvl w:val="1"/>
          <w:numId w:val="34"/>
        </w:numPr>
        <w:spacing w:line="360" w:lineRule="auto"/>
        <w:ind w:firstLine="414"/>
        <w:rPr>
          <w:rFonts w:ascii="Aptos" w:hAnsi="Aptos"/>
        </w:rPr>
      </w:pPr>
      <w:r w:rsidRPr="00FF1CF2">
        <w:rPr>
          <w:rFonts w:ascii="Aptos" w:hAnsi="Aptos"/>
        </w:rPr>
        <w:t>there is a likelihood of serious injury to the contestant’s health if the contest were to continue; or</w:t>
      </w:r>
    </w:p>
    <w:p w14:paraId="0F37FCDD" w14:textId="004E6E92" w:rsidR="00157EDD" w:rsidRPr="00FF1CF2" w:rsidRDefault="00157EDD" w:rsidP="00151934">
      <w:pPr>
        <w:pStyle w:val="bullet1"/>
        <w:numPr>
          <w:ilvl w:val="1"/>
          <w:numId w:val="34"/>
        </w:numPr>
        <w:spacing w:line="360" w:lineRule="auto"/>
        <w:ind w:firstLine="414"/>
        <w:rPr>
          <w:rFonts w:ascii="Aptos" w:hAnsi="Aptos"/>
        </w:rPr>
      </w:pPr>
      <w:r w:rsidRPr="00FF1CF2">
        <w:rPr>
          <w:rFonts w:ascii="Aptos" w:hAnsi="Aptos"/>
        </w:rPr>
        <w:t>it is desirable to do so in the interests of the safety or welfare of the contestant.</w:t>
      </w:r>
    </w:p>
    <w:p w14:paraId="71EC70CA" w14:textId="51F59AE0"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will indicate the need to examine a contestant to the referee using the predetermined agreed method.</w:t>
      </w:r>
    </w:p>
    <w:p w14:paraId="16AFF2AA" w14:textId="3AE27488"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referee must confer with the medical practitioner about the need for a medical examination following any round in which a contestant:</w:t>
      </w:r>
    </w:p>
    <w:p w14:paraId="317BFFC6" w14:textId="0782298D" w:rsidR="00157EDD" w:rsidRPr="00FF1CF2" w:rsidRDefault="00157EDD" w:rsidP="00151934">
      <w:pPr>
        <w:pStyle w:val="bullet1"/>
        <w:numPr>
          <w:ilvl w:val="1"/>
          <w:numId w:val="35"/>
        </w:numPr>
        <w:spacing w:line="360" w:lineRule="auto"/>
        <w:ind w:firstLine="414"/>
        <w:rPr>
          <w:rFonts w:ascii="Aptos" w:hAnsi="Aptos"/>
        </w:rPr>
      </w:pPr>
      <w:r w:rsidRPr="00FF1CF2">
        <w:rPr>
          <w:rFonts w:ascii="Aptos" w:hAnsi="Aptos"/>
        </w:rPr>
        <w:t>heavy punishment;</w:t>
      </w:r>
    </w:p>
    <w:p w14:paraId="7D101882" w14:textId="5BB2F624" w:rsidR="00157EDD" w:rsidRPr="00FF1CF2" w:rsidRDefault="00157EDD" w:rsidP="00151934">
      <w:pPr>
        <w:pStyle w:val="bullet1"/>
        <w:numPr>
          <w:ilvl w:val="1"/>
          <w:numId w:val="35"/>
        </w:numPr>
        <w:spacing w:line="360" w:lineRule="auto"/>
        <w:ind w:firstLine="414"/>
        <w:rPr>
          <w:rFonts w:ascii="Aptos" w:hAnsi="Aptos"/>
        </w:rPr>
      </w:pPr>
      <w:r w:rsidRPr="00FF1CF2">
        <w:rPr>
          <w:rFonts w:ascii="Aptos" w:hAnsi="Aptos"/>
        </w:rPr>
        <w:t xml:space="preserve">a significant number of heavy blows to the head; and/or </w:t>
      </w:r>
    </w:p>
    <w:p w14:paraId="48BCC7A8" w14:textId="7AF41843" w:rsidR="00157EDD" w:rsidRPr="00FF1CF2" w:rsidRDefault="00157EDD" w:rsidP="00151934">
      <w:pPr>
        <w:pStyle w:val="bullet1"/>
        <w:numPr>
          <w:ilvl w:val="1"/>
          <w:numId w:val="35"/>
        </w:numPr>
        <w:spacing w:line="360" w:lineRule="auto"/>
        <w:ind w:firstLine="414"/>
        <w:rPr>
          <w:rFonts w:ascii="Aptos" w:hAnsi="Aptos"/>
        </w:rPr>
      </w:pPr>
      <w:r w:rsidRPr="00FF1CF2">
        <w:rPr>
          <w:rFonts w:ascii="Aptos" w:hAnsi="Aptos"/>
        </w:rPr>
        <w:t>appears to be suffering from signs and symptoms consistent with a concussion.</w:t>
      </w:r>
    </w:p>
    <w:p w14:paraId="528EB3D5" w14:textId="77777777" w:rsidR="00157EDD" w:rsidRDefault="00157EDD" w:rsidP="00157EDD">
      <w:pPr>
        <w:pStyle w:val="Heading2"/>
      </w:pPr>
      <w:bookmarkStart w:id="53" w:name="_Toc520278753"/>
      <w:bookmarkStart w:id="54" w:name="_Toc173311090"/>
      <w:r>
        <w:t>Authority to stop a contest</w:t>
      </w:r>
      <w:bookmarkEnd w:id="53"/>
      <w:bookmarkEnd w:id="54"/>
    </w:p>
    <w:p w14:paraId="523779F3" w14:textId="0E6CC35C"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has the authority to stop a contest at any time if, in the view of the medical practitioner:</w:t>
      </w:r>
    </w:p>
    <w:p w14:paraId="354E3A9E" w14:textId="48113E2A" w:rsidR="00157EDD" w:rsidRPr="00FF1CF2" w:rsidRDefault="00157EDD" w:rsidP="00151934">
      <w:pPr>
        <w:pStyle w:val="bullet1"/>
        <w:numPr>
          <w:ilvl w:val="1"/>
          <w:numId w:val="36"/>
        </w:numPr>
        <w:spacing w:line="360" w:lineRule="auto"/>
        <w:ind w:firstLine="414"/>
        <w:rPr>
          <w:rFonts w:ascii="Aptos" w:hAnsi="Aptos"/>
        </w:rPr>
      </w:pPr>
      <w:r w:rsidRPr="00FF1CF2">
        <w:rPr>
          <w:rFonts w:ascii="Aptos" w:hAnsi="Aptos"/>
        </w:rPr>
        <w:t>there is a serious impairment of a contestant’s ability to defend him or herself;</w:t>
      </w:r>
    </w:p>
    <w:p w14:paraId="152B82FD" w14:textId="1687577C" w:rsidR="00157EDD" w:rsidRPr="00FF1CF2" w:rsidRDefault="00157EDD" w:rsidP="00151934">
      <w:pPr>
        <w:pStyle w:val="bullet1"/>
        <w:numPr>
          <w:ilvl w:val="1"/>
          <w:numId w:val="36"/>
        </w:numPr>
        <w:spacing w:line="360" w:lineRule="auto"/>
        <w:ind w:firstLine="414"/>
        <w:rPr>
          <w:rFonts w:ascii="Aptos" w:hAnsi="Aptos"/>
        </w:rPr>
      </w:pPr>
      <w:r w:rsidRPr="00FF1CF2">
        <w:rPr>
          <w:rFonts w:ascii="Aptos" w:hAnsi="Aptos"/>
        </w:rPr>
        <w:t>there is a likelihood of serious injury to a contestant’s health if the contest were to continue; or</w:t>
      </w:r>
    </w:p>
    <w:p w14:paraId="414CD13E" w14:textId="477CA448" w:rsidR="00157EDD" w:rsidRPr="00FF1CF2" w:rsidRDefault="00157EDD" w:rsidP="00151934">
      <w:pPr>
        <w:pStyle w:val="bullet1"/>
        <w:numPr>
          <w:ilvl w:val="1"/>
          <w:numId w:val="36"/>
        </w:numPr>
        <w:spacing w:line="360" w:lineRule="auto"/>
        <w:ind w:firstLine="414"/>
        <w:rPr>
          <w:rFonts w:ascii="Aptos" w:hAnsi="Aptos"/>
        </w:rPr>
      </w:pPr>
      <w:r w:rsidRPr="00FF1CF2">
        <w:rPr>
          <w:rFonts w:ascii="Aptos" w:hAnsi="Aptos"/>
        </w:rPr>
        <w:t>it is desirable to do so in the interests of the safety or welfare of a contestant.</w:t>
      </w:r>
    </w:p>
    <w:p w14:paraId="5C140CEA" w14:textId="0FD311B9" w:rsidR="00B43903"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will stop a contest by communicating to the referee using the predetermined agreed method.</w:t>
      </w:r>
    </w:p>
    <w:p w14:paraId="0993CFE7" w14:textId="291CC68B" w:rsidR="00157EDD" w:rsidRDefault="00157EDD" w:rsidP="00157EDD">
      <w:pPr>
        <w:pStyle w:val="Heading2"/>
      </w:pPr>
      <w:bookmarkStart w:id="55" w:name="_Toc173311091"/>
      <w:r>
        <w:lastRenderedPageBreak/>
        <w:t>Post-contest examination</w:t>
      </w:r>
      <w:bookmarkEnd w:id="55"/>
    </w:p>
    <w:p w14:paraId="34A20EF5" w14:textId="2BD29320" w:rsidR="007C4DD1" w:rsidRPr="00FF1CF2" w:rsidRDefault="00157EDD" w:rsidP="00C123C5">
      <w:pPr>
        <w:pStyle w:val="bullet1"/>
        <w:numPr>
          <w:ilvl w:val="1"/>
          <w:numId w:val="11"/>
        </w:numPr>
        <w:spacing w:line="360" w:lineRule="auto"/>
        <w:ind w:left="992" w:hanging="635"/>
        <w:rPr>
          <w:rFonts w:ascii="Aptos" w:hAnsi="Aptos"/>
        </w:rPr>
      </w:pPr>
      <w:r w:rsidRPr="00FF1CF2">
        <w:rPr>
          <w:rFonts w:ascii="Aptos" w:hAnsi="Aptos"/>
        </w:rPr>
        <w:t>The medical practitioner is required to undertake a post-contest examination for each Contestant using Form 6, Part B at the completion of each bout, and return the form to the Board or its representative.</w:t>
      </w:r>
    </w:p>
    <w:p w14:paraId="5CCBF09E" w14:textId="77777777" w:rsidR="007C4DD1" w:rsidRDefault="007C4DD1" w:rsidP="00D70202">
      <w:pPr>
        <w:pStyle w:val="bullet1"/>
        <w:numPr>
          <w:ilvl w:val="0"/>
          <w:numId w:val="0"/>
        </w:numPr>
        <w:ind w:left="993"/>
      </w:pPr>
    </w:p>
    <w:p w14:paraId="4121313F" w14:textId="09DBBB13" w:rsidR="00837F17" w:rsidRDefault="00850326" w:rsidP="00850326">
      <w:pPr>
        <w:pStyle w:val="bullet1"/>
        <w:numPr>
          <w:ilvl w:val="0"/>
          <w:numId w:val="0"/>
        </w:numPr>
        <w:ind w:left="993"/>
      </w:pPr>
      <w:r>
        <w:br w:type="page"/>
      </w:r>
    </w:p>
    <w:p w14:paraId="708ECBF7" w14:textId="7FC4C0D4" w:rsidR="00157EDD" w:rsidRDefault="00157EDD" w:rsidP="00151934">
      <w:pPr>
        <w:pStyle w:val="Heading1"/>
        <w:numPr>
          <w:ilvl w:val="0"/>
          <w:numId w:val="11"/>
        </w:numPr>
      </w:pPr>
      <w:bookmarkStart w:id="56" w:name="_Toc173311092"/>
      <w:r>
        <w:lastRenderedPageBreak/>
        <w:t>The judges</w:t>
      </w:r>
      <w:bookmarkEnd w:id="56"/>
    </w:p>
    <w:p w14:paraId="3133A88F" w14:textId="77777777" w:rsidR="00157EDD" w:rsidRDefault="00157EDD" w:rsidP="00157EDD">
      <w:pPr>
        <w:pStyle w:val="Heading2"/>
      </w:pPr>
      <w:bookmarkStart w:id="57" w:name="_Toc173311093"/>
      <w:r>
        <w:t>General requirements</w:t>
      </w:r>
      <w:bookmarkEnd w:id="57"/>
    </w:p>
    <w:p w14:paraId="312931C7" w14:textId="511B70BC"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 xml:space="preserve">A judge must comply with all of the conditions of their judge’s licence, including the Code of Conduct. </w:t>
      </w:r>
    </w:p>
    <w:p w14:paraId="14676162" w14:textId="7B89F7C2"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Board will appoint three licensed judges for each bout of a promotion.</w:t>
      </w:r>
    </w:p>
    <w:p w14:paraId="5D0FA805" w14:textId="5B357AD1"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A judge must not be under the influence of alcohol or prohibited drugs whilst officiating.</w:t>
      </w:r>
    </w:p>
    <w:p w14:paraId="3CADA33B" w14:textId="104FCD3A"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A judge must not consume alcohol or take prohibited drugs while officiating.</w:t>
      </w:r>
    </w:p>
    <w:p w14:paraId="295EB5B4" w14:textId="73DCA5AA"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A judge must display their license at all times during a promotion.</w:t>
      </w:r>
    </w:p>
    <w:p w14:paraId="03AC8C61" w14:textId="79916997" w:rsidR="006E2626" w:rsidRDefault="006E2626" w:rsidP="006E2626">
      <w:pPr>
        <w:pStyle w:val="Heading2"/>
      </w:pPr>
      <w:bookmarkStart w:id="58" w:name="_Toc173311094"/>
      <w:r>
        <w:t>The judge’s attire</w:t>
      </w:r>
      <w:bookmarkEnd w:id="58"/>
    </w:p>
    <w:p w14:paraId="2A13F12D" w14:textId="53CB3DFA"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A judge must wear the following clothing:</w:t>
      </w:r>
    </w:p>
    <w:p w14:paraId="5A18196C" w14:textId="3801ADDA" w:rsidR="006E2626" w:rsidRPr="00FF1CF2" w:rsidRDefault="006E2626" w:rsidP="00151934">
      <w:pPr>
        <w:pStyle w:val="bullet1"/>
        <w:numPr>
          <w:ilvl w:val="1"/>
          <w:numId w:val="37"/>
        </w:numPr>
        <w:spacing w:line="360" w:lineRule="auto"/>
        <w:ind w:firstLine="414"/>
        <w:rPr>
          <w:rFonts w:ascii="Aptos" w:hAnsi="Aptos"/>
        </w:rPr>
      </w:pPr>
      <w:r w:rsidRPr="00FF1CF2">
        <w:rPr>
          <w:rFonts w:ascii="Aptos" w:hAnsi="Aptos"/>
        </w:rPr>
        <w:t>long black trousers; and</w:t>
      </w:r>
    </w:p>
    <w:p w14:paraId="69942869" w14:textId="24863AD3" w:rsidR="006E2626" w:rsidRPr="00FF1CF2" w:rsidRDefault="006E2626" w:rsidP="00151934">
      <w:pPr>
        <w:pStyle w:val="bullet1"/>
        <w:numPr>
          <w:ilvl w:val="1"/>
          <w:numId w:val="37"/>
        </w:numPr>
        <w:spacing w:line="360" w:lineRule="auto"/>
        <w:ind w:firstLine="414"/>
        <w:rPr>
          <w:rFonts w:ascii="Aptos" w:hAnsi="Aptos"/>
        </w:rPr>
      </w:pPr>
      <w:r w:rsidRPr="00FF1CF2">
        <w:rPr>
          <w:rFonts w:ascii="Aptos" w:hAnsi="Aptos"/>
        </w:rPr>
        <w:t>long or short sleeved, black or white collared shirt.</w:t>
      </w:r>
    </w:p>
    <w:p w14:paraId="0D9228FA" w14:textId="4271404C"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A judge’s clothing should not feature any distinguishing badges, pockets, names, logos, trademarks, distinctive signs etc. of any kind, except where prior approval of the Board has been granted.</w:t>
      </w:r>
    </w:p>
    <w:p w14:paraId="502060C5" w14:textId="493D8CD3" w:rsidR="006E2626" w:rsidRDefault="006E2626" w:rsidP="006E2626">
      <w:pPr>
        <w:pStyle w:val="Heading2"/>
      </w:pPr>
      <w:bookmarkStart w:id="59" w:name="_Toc520278758"/>
      <w:bookmarkStart w:id="60" w:name="_Toc173311095"/>
      <w:r>
        <w:t>Judges’ responsibilities and obligations</w:t>
      </w:r>
      <w:bookmarkEnd w:id="59"/>
      <w:bookmarkEnd w:id="60"/>
    </w:p>
    <w:p w14:paraId="35BECA13" w14:textId="135A2362"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be absolutely impartial. Each judge must independently judge the merits of the two contestants and shall decide the winner according to the rules of the bout.</w:t>
      </w:r>
    </w:p>
    <w:p w14:paraId="735AFEE6" w14:textId="2715EB4E"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know and apply the judging guidelines set out below.</w:t>
      </w:r>
    </w:p>
    <w:p w14:paraId="04F1A45C" w14:textId="00EC4DC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Judges must apply 100% concentration for the whole of each round. </w:t>
      </w:r>
    </w:p>
    <w:p w14:paraId="453B18FD" w14:textId="09387D1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have reasons for the score given in each round and be able to communicate those reasons if later questioned about a given score. This should be in terms of the criteria laid out in the guidelines set out below.</w:t>
      </w:r>
    </w:p>
    <w:p w14:paraId="073A8B43" w14:textId="6BA8724B"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treat each round independently. Judges are not to keep a running total of the scores given and are not to be influenced by scores for previous rounds.</w:t>
      </w:r>
    </w:p>
    <w:p w14:paraId="6BFD4BA6" w14:textId="5E927A52"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not speak to a contestant, nor to another judge/or other persons seated around the ring during the bout.</w:t>
      </w:r>
    </w:p>
    <w:p w14:paraId="6F4C15FD" w14:textId="5A3A15C0"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Under no circumstances are judges to discuss the contest during or between rounds. </w:t>
      </w:r>
    </w:p>
    <w:p w14:paraId="54F48052" w14:textId="7DE7E78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are to behave in professional manner at all times. Judges must appear relaxed, self-confident and free from outside influences and distractions.</w:t>
      </w:r>
    </w:p>
    <w:p w14:paraId="42EBBBE8" w14:textId="2BBB8B26"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The number of points awarded to each contestant must be entered by the judge on their score card immediately after the end of each round. </w:t>
      </w:r>
    </w:p>
    <w:p w14:paraId="68947F42" w14:textId="19601213"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The judge must sign the scorecard at the end of the bout. </w:t>
      </w:r>
    </w:p>
    <w:p w14:paraId="23E2E7DC" w14:textId="1C5A935F"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The referee will collect the scorecards from each judge and hand them to the recorder for official scores and final results.</w:t>
      </w:r>
    </w:p>
    <w:p w14:paraId="052D481A" w14:textId="2521851C"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If a point or points are deducted before a round is completed, these points will be taken off the tally at the end of the bout. The point or points to be deducted are noted by the judge in the relevant section of the scorecard, but are only deducted by the official recorder.</w:t>
      </w:r>
    </w:p>
    <w:p w14:paraId="694313D1" w14:textId="77777777" w:rsidR="006E2626" w:rsidRDefault="006E2626" w:rsidP="000E26D9">
      <w:pPr>
        <w:pStyle w:val="Heading2"/>
        <w:spacing w:line="360" w:lineRule="auto"/>
      </w:pPr>
      <w:bookmarkStart w:id="61" w:name="_Toc520278759"/>
      <w:bookmarkStart w:id="62" w:name="_Toc173311096"/>
      <w:r>
        <w:lastRenderedPageBreak/>
        <w:t>The judging guidelines – evaluation criteria</w:t>
      </w:r>
      <w:bookmarkEnd w:id="61"/>
      <w:bookmarkEnd w:id="62"/>
    </w:p>
    <w:p w14:paraId="3529CA8E" w14:textId="411AA39A" w:rsidR="006E2626" w:rsidRPr="00FF1CF2" w:rsidRDefault="006E2626" w:rsidP="000E26D9">
      <w:pPr>
        <w:pStyle w:val="bullet1"/>
        <w:numPr>
          <w:ilvl w:val="1"/>
          <w:numId w:val="11"/>
        </w:numPr>
        <w:spacing w:line="360" w:lineRule="auto"/>
        <w:ind w:left="992" w:hanging="635"/>
        <w:rPr>
          <w:rFonts w:ascii="Aptos" w:hAnsi="Aptos"/>
        </w:rPr>
      </w:pPr>
      <w:r w:rsidRPr="00FF1CF2">
        <w:rPr>
          <w:rFonts w:ascii="Aptos" w:hAnsi="Aptos"/>
        </w:rPr>
        <w:t>The primary criterion of assessment is Effective Aggression. This relates solely to the cumulative value of punches landed accounting for both quantity and quality. This criteria is discussed below.</w:t>
      </w:r>
    </w:p>
    <w:p w14:paraId="4BC6F71B" w14:textId="1F3DFFA6"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If the contestants cannot be separately on the primary criterion of Effective Aggression, then the judge should consider their relative performance in terms of Ring Generalship and Aggression. The key here is how these attributes assisted in making the fight and allowing the contestant to perform. These are discussed in turn below.</w:t>
      </w:r>
    </w:p>
    <w:p w14:paraId="4A142D66" w14:textId="290407C0" w:rsidR="006E2626" w:rsidRDefault="006E2626" w:rsidP="006E2626">
      <w:pPr>
        <w:rPr>
          <w:rFonts w:ascii="Aptos" w:hAnsi="Aptos"/>
          <w:b/>
          <w:color w:val="174857" w:themeColor="accent2"/>
          <w:sz w:val="28"/>
          <w:szCs w:val="24"/>
        </w:rPr>
      </w:pPr>
      <w:r w:rsidRPr="006E2626">
        <w:rPr>
          <w:rFonts w:ascii="Aptos" w:hAnsi="Aptos"/>
          <w:b/>
          <w:color w:val="174857" w:themeColor="accent2"/>
          <w:sz w:val="28"/>
          <w:szCs w:val="24"/>
        </w:rPr>
        <w:t xml:space="preserve">Primary Criteria - Effective Aggression </w:t>
      </w:r>
    </w:p>
    <w:p w14:paraId="465D2A33" w14:textId="5C7F10F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Effective Aggression is the primary criteria in scoring. Effective Aggression relates to scoring punches landed and nothing else. </w:t>
      </w:r>
    </w:p>
    <w:p w14:paraId="2082B5AE" w14:textId="58DAA5DF" w:rsidR="00B56D5A"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The accumulated value of legal punches landed is assessed in terms of the number and quality of the punches landed (as described below). Clean punching is the essence to performance and scoring. The order in which the action occurs has no relevance to scoring.</w:t>
      </w:r>
    </w:p>
    <w:p w14:paraId="18DEB96B" w14:textId="0B824AF8" w:rsidR="006E2626" w:rsidRPr="005535BF" w:rsidRDefault="006E2626" w:rsidP="006E2626">
      <w:pPr>
        <w:pStyle w:val="Heading3"/>
        <w:rPr>
          <w:sz w:val="22"/>
          <w:szCs w:val="22"/>
        </w:rPr>
      </w:pPr>
      <w:bookmarkStart w:id="63" w:name="_Toc173311097"/>
      <w:r w:rsidRPr="005535BF">
        <w:rPr>
          <w:sz w:val="22"/>
          <w:szCs w:val="22"/>
        </w:rPr>
        <w:t>Legal punches</w:t>
      </w:r>
      <w:bookmarkEnd w:id="63"/>
      <w:r w:rsidRPr="005535BF">
        <w:rPr>
          <w:sz w:val="22"/>
          <w:szCs w:val="22"/>
        </w:rPr>
        <w:t xml:space="preserve"> </w:t>
      </w:r>
    </w:p>
    <w:p w14:paraId="0EF803A0" w14:textId="067E524A"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For a punch to score it must be a legal punch. Legal punches are those that:</w:t>
      </w:r>
    </w:p>
    <w:p w14:paraId="5BAFC13A" w14:textId="3C83CFB0" w:rsidR="006E2626" w:rsidRPr="00FF1CF2" w:rsidRDefault="006E2626" w:rsidP="001A12C0">
      <w:pPr>
        <w:pStyle w:val="ListParagraph"/>
        <w:numPr>
          <w:ilvl w:val="1"/>
          <w:numId w:val="8"/>
        </w:numPr>
        <w:spacing w:line="360" w:lineRule="auto"/>
        <w:rPr>
          <w:rFonts w:ascii="Aptos" w:hAnsi="Aptos"/>
        </w:rPr>
      </w:pPr>
      <w:r w:rsidRPr="00FF1CF2">
        <w:rPr>
          <w:rFonts w:ascii="Aptos" w:hAnsi="Aptos"/>
        </w:rPr>
        <w:t>strike with the knuckle part of the glove;</w:t>
      </w:r>
    </w:p>
    <w:p w14:paraId="0094BF71" w14:textId="7046E586" w:rsidR="006E2626" w:rsidRPr="00FF1CF2" w:rsidRDefault="006E2626" w:rsidP="001A12C0">
      <w:pPr>
        <w:pStyle w:val="ListParagraph"/>
        <w:numPr>
          <w:ilvl w:val="1"/>
          <w:numId w:val="8"/>
        </w:numPr>
        <w:spacing w:line="360" w:lineRule="auto"/>
        <w:rPr>
          <w:rFonts w:ascii="Aptos" w:hAnsi="Aptos"/>
        </w:rPr>
      </w:pPr>
      <w:r w:rsidRPr="00FF1CF2">
        <w:rPr>
          <w:rFonts w:ascii="Aptos" w:hAnsi="Aptos"/>
        </w:rPr>
        <w:t xml:space="preserve">land within the scoring zone; and </w:t>
      </w:r>
    </w:p>
    <w:p w14:paraId="6580FEB5" w14:textId="1FDCA733" w:rsidR="006E2626" w:rsidRPr="00FF1CF2" w:rsidRDefault="006E2626" w:rsidP="001A12C0">
      <w:pPr>
        <w:pStyle w:val="ListParagraph"/>
        <w:numPr>
          <w:ilvl w:val="1"/>
          <w:numId w:val="8"/>
        </w:numPr>
        <w:spacing w:line="360" w:lineRule="auto"/>
        <w:rPr>
          <w:rFonts w:ascii="Aptos" w:hAnsi="Aptos"/>
        </w:rPr>
      </w:pPr>
      <w:r w:rsidRPr="00FF1CF2">
        <w:rPr>
          <w:rFonts w:ascii="Aptos" w:hAnsi="Aptos"/>
        </w:rPr>
        <w:t>in which the contestant is not fouling in any way.</w:t>
      </w:r>
    </w:p>
    <w:p w14:paraId="07F5D214" w14:textId="5C0FE129"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The scoring zone is defined by an imaginary line from the top of the head splitting the ears down to the shoulders. Then mentally take away the arms and run the imaginary line from the shoulders down the side of the body to the trunk having the navel as the foul limit.</w:t>
      </w:r>
    </w:p>
    <w:p w14:paraId="3797B31A" w14:textId="4B27139B" w:rsidR="006E2626" w:rsidRPr="00711682" w:rsidRDefault="006E2626" w:rsidP="006E2626">
      <w:pPr>
        <w:pStyle w:val="Heading3"/>
        <w:rPr>
          <w:sz w:val="22"/>
          <w:szCs w:val="22"/>
        </w:rPr>
      </w:pPr>
      <w:bookmarkStart w:id="64" w:name="_Toc173311098"/>
      <w:r w:rsidRPr="00711682">
        <w:rPr>
          <w:sz w:val="22"/>
          <w:szCs w:val="22"/>
        </w:rPr>
        <w:t>Quality of punches</w:t>
      </w:r>
      <w:bookmarkEnd w:id="64"/>
      <w:r w:rsidRPr="00711682">
        <w:rPr>
          <w:sz w:val="22"/>
          <w:szCs w:val="22"/>
        </w:rPr>
        <w:t xml:space="preserve"> </w:t>
      </w:r>
    </w:p>
    <w:p w14:paraId="51BEC6A9" w14:textId="206405AE"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The quality of a punch is measured in terms of the following factors. Higher quality punches score more highly.</w:t>
      </w:r>
    </w:p>
    <w:p w14:paraId="159377FD" w14:textId="539886C1" w:rsidR="006E2626" w:rsidRPr="00711682" w:rsidRDefault="006E2626" w:rsidP="006E2626">
      <w:pPr>
        <w:pStyle w:val="Heading3"/>
        <w:rPr>
          <w:sz w:val="22"/>
          <w:szCs w:val="22"/>
        </w:rPr>
      </w:pPr>
      <w:bookmarkStart w:id="65" w:name="_Toc173311099"/>
      <w:r w:rsidRPr="00711682">
        <w:rPr>
          <w:sz w:val="22"/>
          <w:szCs w:val="22"/>
        </w:rPr>
        <w:t>Knuckle part of the glove</w:t>
      </w:r>
      <w:bookmarkEnd w:id="65"/>
    </w:p>
    <w:p w14:paraId="0E1B3C34" w14:textId="0C3E98F2"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Punches using the knuckle part of the glove. </w:t>
      </w:r>
    </w:p>
    <w:p w14:paraId="556ED204" w14:textId="3399C961"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Punches that are scrappy or slightly open handed (but still have some knuckle contact) should be marked down. Punches with no knuckle contact (i.e. slapping) do not score.</w:t>
      </w:r>
    </w:p>
    <w:p w14:paraId="29B2E537" w14:textId="5475EE23" w:rsidR="006E2626" w:rsidRPr="00711682" w:rsidRDefault="006E2626" w:rsidP="006E2626">
      <w:pPr>
        <w:pStyle w:val="Heading3"/>
        <w:rPr>
          <w:sz w:val="22"/>
          <w:szCs w:val="22"/>
        </w:rPr>
      </w:pPr>
      <w:bookmarkStart w:id="66" w:name="_Toc173311100"/>
      <w:r w:rsidRPr="00711682">
        <w:rPr>
          <w:sz w:val="22"/>
          <w:szCs w:val="22"/>
        </w:rPr>
        <w:t>Accuracy</w:t>
      </w:r>
      <w:bookmarkEnd w:id="66"/>
    </w:p>
    <w:p w14:paraId="4F103B42" w14:textId="2B42ED4F"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Punches landing on the main targets within the scoring zone. These are face, jaw, head, solar plexus, liver.</w:t>
      </w:r>
    </w:p>
    <w:p w14:paraId="5F38FC96" w14:textId="19DED96A" w:rsidR="006E2626" w:rsidRPr="00711682" w:rsidRDefault="006E2626" w:rsidP="006E2626">
      <w:pPr>
        <w:pStyle w:val="Heading3"/>
        <w:rPr>
          <w:sz w:val="22"/>
          <w:szCs w:val="22"/>
        </w:rPr>
      </w:pPr>
      <w:bookmarkStart w:id="67" w:name="_Toc173311101"/>
      <w:r w:rsidRPr="00711682">
        <w:rPr>
          <w:sz w:val="22"/>
          <w:szCs w:val="22"/>
        </w:rPr>
        <w:t>Clean /Power</w:t>
      </w:r>
      <w:bookmarkEnd w:id="67"/>
    </w:p>
    <w:p w14:paraId="283EF324" w14:textId="4D49D104"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Punches that are not partially blocked, do not glance off an evading opponent, and are landed with weight whether thrown in close or at range.</w:t>
      </w:r>
    </w:p>
    <w:p w14:paraId="5DE558F5" w14:textId="3C631E29" w:rsidR="006E2626" w:rsidRPr="00711682" w:rsidRDefault="006E2626" w:rsidP="006E2626">
      <w:pPr>
        <w:pStyle w:val="Heading3"/>
        <w:rPr>
          <w:sz w:val="22"/>
          <w:szCs w:val="22"/>
        </w:rPr>
      </w:pPr>
      <w:bookmarkStart w:id="68" w:name="_Toc173311102"/>
      <w:r w:rsidRPr="00711682">
        <w:rPr>
          <w:sz w:val="22"/>
          <w:szCs w:val="22"/>
        </w:rPr>
        <w:lastRenderedPageBreak/>
        <w:t>Damage</w:t>
      </w:r>
      <w:bookmarkEnd w:id="68"/>
    </w:p>
    <w:p w14:paraId="0A48230E" w14:textId="1A3D00BA"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 xml:space="preserve">Legal punches that cause damage score the highest. </w:t>
      </w:r>
    </w:p>
    <w:p w14:paraId="0C75843D" w14:textId="4EFEB484"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 xml:space="preserve">Damage through legal punches landed in association with one or more of the following: </w:t>
      </w:r>
    </w:p>
    <w:p w14:paraId="549E0E07"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a level of debilitation;</w:t>
      </w:r>
    </w:p>
    <w:p w14:paraId="64743BA1"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staggering;</w:t>
      </w:r>
    </w:p>
    <w:p w14:paraId="6C35928A"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disruption (a change in what the opponent is doing);</w:t>
      </w:r>
    </w:p>
    <w:p w14:paraId="591CB476"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change of complexion; or</w:t>
      </w:r>
    </w:p>
    <w:p w14:paraId="3A3CDB7A" w14:textId="11DCA7C4" w:rsidR="006E2626" w:rsidRPr="00FF1CF2" w:rsidRDefault="006E2626" w:rsidP="00151934">
      <w:pPr>
        <w:pStyle w:val="ListParagraph"/>
        <w:numPr>
          <w:ilvl w:val="1"/>
          <w:numId w:val="8"/>
        </w:numPr>
        <w:spacing w:line="360" w:lineRule="auto"/>
        <w:rPr>
          <w:rFonts w:ascii="Aptos" w:hAnsi="Aptos"/>
        </w:rPr>
      </w:pPr>
      <w:r w:rsidRPr="00FF1CF2">
        <w:rPr>
          <w:rFonts w:ascii="Aptos" w:hAnsi="Aptos"/>
        </w:rPr>
        <w:t xml:space="preserve">a weakening a of the contestant. </w:t>
      </w:r>
    </w:p>
    <w:p w14:paraId="19E67BB8" w14:textId="128C6192" w:rsidR="0049558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Damage is not associated with cuts or bruisers. Cuts and bruises are incidental and should not be a factor in scoring.</w:t>
      </w:r>
    </w:p>
    <w:p w14:paraId="4E0A86DC" w14:textId="7B5C2AE5" w:rsidR="006E409B" w:rsidRPr="00856616" w:rsidRDefault="006E409B" w:rsidP="006E409B">
      <w:pPr>
        <w:pStyle w:val="Heading3"/>
        <w:rPr>
          <w:sz w:val="22"/>
          <w:szCs w:val="22"/>
        </w:rPr>
      </w:pPr>
      <w:bookmarkStart w:id="69" w:name="_Toc173311103"/>
      <w:r w:rsidRPr="00856616">
        <w:rPr>
          <w:sz w:val="22"/>
          <w:szCs w:val="22"/>
        </w:rPr>
        <w:t>Valuing power and damage</w:t>
      </w:r>
      <w:bookmarkEnd w:id="69"/>
    </w:p>
    <w:p w14:paraId="4B7044AC" w14:textId="643921E0" w:rsidR="006E409B" w:rsidRPr="00FF1CF2" w:rsidRDefault="006E409B" w:rsidP="00151934">
      <w:pPr>
        <w:pStyle w:val="bullet1"/>
        <w:numPr>
          <w:ilvl w:val="1"/>
          <w:numId w:val="11"/>
        </w:numPr>
        <w:spacing w:line="360" w:lineRule="auto"/>
        <w:ind w:left="993" w:hanging="633"/>
        <w:rPr>
          <w:rFonts w:ascii="Aptos" w:hAnsi="Aptos"/>
        </w:rPr>
      </w:pPr>
      <w:r w:rsidRPr="00FF1CF2">
        <w:rPr>
          <w:rFonts w:ascii="Aptos" w:hAnsi="Aptos"/>
        </w:rPr>
        <w:t xml:space="preserve">Valuing the relative worth of punches of different power and damage is possibly the key area of greatest divergence between judges. Examples of the value of different punches would be as follows: </w:t>
      </w:r>
    </w:p>
    <w:p w14:paraId="2D0763E9" w14:textId="2421C378" w:rsidR="006E409B" w:rsidRPr="00FF1CF2" w:rsidRDefault="006E409B" w:rsidP="00151934">
      <w:pPr>
        <w:pStyle w:val="ListParagraph"/>
        <w:numPr>
          <w:ilvl w:val="1"/>
          <w:numId w:val="8"/>
        </w:numPr>
        <w:spacing w:line="360" w:lineRule="auto"/>
        <w:rPr>
          <w:rFonts w:ascii="Aptos" w:hAnsi="Aptos"/>
        </w:rPr>
      </w:pPr>
      <w:r w:rsidRPr="00FF1CF2">
        <w:rPr>
          <w:rFonts w:ascii="Aptos" w:hAnsi="Aptos"/>
        </w:rPr>
        <w:t xml:space="preserve">one solid clean punch might be worth four or five light jabs, possibly two slightly heavier jabs or one stiff jab delivered with power; </w:t>
      </w:r>
    </w:p>
    <w:p w14:paraId="0F90AAED" w14:textId="31F1AD3E" w:rsidR="006E409B" w:rsidRPr="00FF1CF2" w:rsidRDefault="006E409B" w:rsidP="00151934">
      <w:pPr>
        <w:pStyle w:val="ListParagraph"/>
        <w:numPr>
          <w:ilvl w:val="1"/>
          <w:numId w:val="8"/>
        </w:numPr>
        <w:spacing w:line="360" w:lineRule="auto"/>
        <w:rPr>
          <w:rFonts w:ascii="Aptos" w:hAnsi="Aptos"/>
        </w:rPr>
      </w:pPr>
      <w:r w:rsidRPr="00FF1CF2">
        <w:rPr>
          <w:rFonts w:ascii="Aptos" w:hAnsi="Aptos"/>
        </w:rPr>
        <w:t xml:space="preserve">a power punch that results in damage might be worth two or even three clean punches; </w:t>
      </w:r>
    </w:p>
    <w:p w14:paraId="04E48E87" w14:textId="02581BE4" w:rsidR="006E409B" w:rsidRPr="00FF1CF2" w:rsidRDefault="006E409B" w:rsidP="00151934">
      <w:pPr>
        <w:pStyle w:val="ListParagraph"/>
        <w:numPr>
          <w:ilvl w:val="1"/>
          <w:numId w:val="8"/>
        </w:numPr>
        <w:spacing w:line="360" w:lineRule="auto"/>
        <w:rPr>
          <w:rFonts w:ascii="Aptos" w:hAnsi="Aptos"/>
        </w:rPr>
      </w:pPr>
      <w:r w:rsidRPr="00FF1CF2">
        <w:rPr>
          <w:rFonts w:ascii="Aptos" w:hAnsi="Aptos"/>
        </w:rPr>
        <w:t>pitty pat punches are of very low value.</w:t>
      </w:r>
    </w:p>
    <w:p w14:paraId="1B9CF164" w14:textId="0F7E4A96" w:rsidR="00711887" w:rsidRDefault="006E409B" w:rsidP="00DA23A2">
      <w:pPr>
        <w:pStyle w:val="Heading2"/>
      </w:pPr>
      <w:bookmarkStart w:id="70" w:name="_Toc173311104"/>
      <w:r w:rsidRPr="006E409B">
        <w:t>Secondary criteria – ring generalship and aggression</w:t>
      </w:r>
      <w:bookmarkEnd w:id="70"/>
    </w:p>
    <w:p w14:paraId="712A2DAA" w14:textId="518F40F4"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If it is not possible to separate the contestants on the primary criteria of Effective Aggression then the secondary criteria of Ring Generalship and Aggression should be used. These are defined as follows:</w:t>
      </w:r>
    </w:p>
    <w:p w14:paraId="1557EED5" w14:textId="6A463B8E" w:rsidR="006E409B" w:rsidRPr="00B742B0" w:rsidRDefault="006E409B" w:rsidP="006E409B">
      <w:pPr>
        <w:rPr>
          <w:rFonts w:ascii="Aptos SemiBold" w:hAnsi="Aptos SemiBold"/>
          <w:b/>
          <w:bCs/>
          <w:color w:val="404040" w:themeColor="text1" w:themeTint="BF"/>
          <w:sz w:val="22"/>
          <w:szCs w:val="22"/>
        </w:rPr>
      </w:pPr>
      <w:r w:rsidRPr="00B742B0">
        <w:rPr>
          <w:rFonts w:ascii="Aptos SemiBold" w:hAnsi="Aptos SemiBold"/>
          <w:b/>
          <w:bCs/>
          <w:color w:val="404040" w:themeColor="text1" w:themeTint="BF"/>
          <w:sz w:val="22"/>
          <w:szCs w:val="22"/>
        </w:rPr>
        <w:t>Ring Generalship</w:t>
      </w:r>
    </w:p>
    <w:p w14:paraId="40C0A1DB" w14:textId="619CD3FF"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This is to manoeuvrer the opponent so they cannot use their own skill whether against the ropes, in the corners or in the centre of the ring. The imposition of the style could be the aggressor not permitting the opponent to perform, or a contestant not allowing a puncher to punch, making them miss and stumble or the contestant who dominated the round.</w:t>
      </w:r>
    </w:p>
    <w:p w14:paraId="3A341E81" w14:textId="30C72DBD" w:rsidR="006E409B" w:rsidRPr="00B742B0" w:rsidRDefault="006E409B" w:rsidP="006E409B">
      <w:pPr>
        <w:pStyle w:val="Heading3"/>
        <w:rPr>
          <w:sz w:val="22"/>
          <w:szCs w:val="22"/>
        </w:rPr>
      </w:pPr>
      <w:bookmarkStart w:id="71" w:name="_Toc173311105"/>
      <w:r w:rsidRPr="00B742B0">
        <w:rPr>
          <w:sz w:val="22"/>
          <w:szCs w:val="22"/>
        </w:rPr>
        <w:t>Aggression</w:t>
      </w:r>
      <w:bookmarkEnd w:id="71"/>
    </w:p>
    <w:p w14:paraId="1784EE0D" w14:textId="2D2D39CB"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Aggression is displayed by a contestant who persistently pursues the opponent. The aggressive contestant constantly moves forward against the opponent who spends the round attempting to evade the contestant instead of throwing punches and is therefore not competitive in the round.</w:t>
      </w:r>
    </w:p>
    <w:p w14:paraId="7C831AEB" w14:textId="54C3447E"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If there is nothing else to evaluate, then pure aggressiveness in terms of the contestant constantly moving forward should decide the round.</w:t>
      </w:r>
    </w:p>
    <w:p w14:paraId="035C0B51" w14:textId="77777777" w:rsidR="006F6778" w:rsidRDefault="006F6778" w:rsidP="006F6778">
      <w:pPr>
        <w:pStyle w:val="bullet1"/>
        <w:numPr>
          <w:ilvl w:val="0"/>
          <w:numId w:val="0"/>
        </w:numPr>
        <w:spacing w:line="360" w:lineRule="auto"/>
        <w:ind w:left="284" w:hanging="284"/>
      </w:pPr>
    </w:p>
    <w:p w14:paraId="478C8255" w14:textId="77777777" w:rsidR="006F6778" w:rsidRDefault="006F6778" w:rsidP="006F6778">
      <w:pPr>
        <w:pStyle w:val="bullet1"/>
        <w:numPr>
          <w:ilvl w:val="0"/>
          <w:numId w:val="0"/>
        </w:numPr>
        <w:spacing w:line="360" w:lineRule="auto"/>
        <w:ind w:left="284" w:hanging="284"/>
      </w:pPr>
    </w:p>
    <w:p w14:paraId="7312C139" w14:textId="1D33A7F0" w:rsidR="006E409B" w:rsidRDefault="006E409B" w:rsidP="006E409B">
      <w:pPr>
        <w:pStyle w:val="Heading2"/>
      </w:pPr>
      <w:bookmarkStart w:id="72" w:name="_Toc173311106"/>
      <w:r>
        <w:lastRenderedPageBreak/>
        <w:t>10 Point Must System</w:t>
      </w:r>
      <w:bookmarkEnd w:id="72"/>
    </w:p>
    <w:p w14:paraId="25E416D0" w14:textId="3563B02F"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The judges must score all contests and determine the winner through the use of the 10-point must system.</w:t>
      </w:r>
    </w:p>
    <w:p w14:paraId="1304F6D5" w14:textId="77777777" w:rsidR="006E409B" w:rsidRPr="00B742B0" w:rsidRDefault="006E409B" w:rsidP="006E409B">
      <w:pPr>
        <w:pStyle w:val="Heading3"/>
        <w:rPr>
          <w:sz w:val="22"/>
          <w:szCs w:val="22"/>
        </w:rPr>
      </w:pPr>
      <w:bookmarkStart w:id="73" w:name="_Toc173311107"/>
      <w:r w:rsidRPr="00B742B0">
        <w:rPr>
          <w:sz w:val="22"/>
          <w:szCs w:val="22"/>
        </w:rPr>
        <w:t>Assessment of fouls and knockdowns</w:t>
      </w:r>
      <w:bookmarkEnd w:id="73"/>
    </w:p>
    <w:p w14:paraId="46F21D35" w14:textId="6B704DE3"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The ruling of fouls and knockdowns is the responsibility of the referee.</w:t>
      </w:r>
    </w:p>
    <w:p w14:paraId="51574A47" w14:textId="107CEBFC"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Judges should not mark down the performance of a contestant due to fouls or behaviour such as excessive holding. Only the referee can deduct points due to fouls. Deductions by the referee must be entered in the box provided on the judge’s score card.</w:t>
      </w:r>
    </w:p>
    <w:p w14:paraId="52DAEC04" w14:textId="79DA63C2" w:rsidR="005F72EB" w:rsidRPr="00FF1CF2" w:rsidRDefault="006E409B" w:rsidP="00151934">
      <w:pPr>
        <w:pStyle w:val="bullet1"/>
        <w:numPr>
          <w:ilvl w:val="1"/>
          <w:numId w:val="11"/>
        </w:numPr>
        <w:ind w:left="993" w:hanging="633"/>
        <w:rPr>
          <w:rFonts w:ascii="Aptos" w:hAnsi="Aptos"/>
        </w:rPr>
      </w:pPr>
      <w:r w:rsidRPr="00FF1CF2">
        <w:rPr>
          <w:rFonts w:ascii="Aptos" w:hAnsi="Aptos"/>
        </w:rPr>
        <w:t>Knockdowns are adjudicated by the referee and must be scored as such, irrespective of whether a judge considers it to be otherwise.</w:t>
      </w:r>
    </w:p>
    <w:p w14:paraId="735FC3CE" w14:textId="32B4883A" w:rsidR="006E409B" w:rsidRPr="00EA5293" w:rsidRDefault="006E409B" w:rsidP="006E409B">
      <w:pPr>
        <w:pStyle w:val="Heading3"/>
        <w:rPr>
          <w:b w:val="0"/>
          <w:bCs w:val="0"/>
          <w:sz w:val="22"/>
          <w:szCs w:val="22"/>
        </w:rPr>
      </w:pPr>
      <w:bookmarkStart w:id="74" w:name="_Toc173311108"/>
      <w:r w:rsidRPr="00EA5293">
        <w:rPr>
          <w:b w:val="0"/>
          <w:bCs w:val="0"/>
          <w:sz w:val="22"/>
          <w:szCs w:val="22"/>
        </w:rPr>
        <w:t>Scoring</w:t>
      </w:r>
      <w:bookmarkEnd w:id="74"/>
    </w:p>
    <w:p w14:paraId="0CCB7EAE" w14:textId="68D4C64F" w:rsidR="006E409B" w:rsidRPr="00FF1CF2" w:rsidRDefault="006E409B" w:rsidP="00151934">
      <w:pPr>
        <w:pStyle w:val="bullet1"/>
        <w:numPr>
          <w:ilvl w:val="1"/>
          <w:numId w:val="11"/>
        </w:numPr>
        <w:spacing w:line="360" w:lineRule="auto"/>
        <w:ind w:left="993" w:hanging="633"/>
        <w:rPr>
          <w:rFonts w:ascii="Aptos" w:hAnsi="Aptos"/>
        </w:rPr>
      </w:pPr>
      <w:r w:rsidRPr="00FF1CF2">
        <w:rPr>
          <w:rFonts w:ascii="Aptos" w:hAnsi="Aptos"/>
        </w:rPr>
        <w:t>The principles of scoring are as follows:</w:t>
      </w:r>
    </w:p>
    <w:p w14:paraId="75C77F1F" w14:textId="23F6CC61" w:rsidR="006E409B" w:rsidRPr="00FF1CF2" w:rsidRDefault="006E409B" w:rsidP="00151934">
      <w:pPr>
        <w:pStyle w:val="bullet1"/>
        <w:numPr>
          <w:ilvl w:val="1"/>
          <w:numId w:val="38"/>
        </w:numPr>
        <w:spacing w:line="360" w:lineRule="auto"/>
        <w:ind w:firstLine="414"/>
        <w:rPr>
          <w:rFonts w:ascii="Aptos" w:hAnsi="Aptos"/>
        </w:rPr>
      </w:pPr>
      <w:r w:rsidRPr="00FF1CF2">
        <w:rPr>
          <w:rFonts w:ascii="Aptos" w:hAnsi="Aptos"/>
        </w:rPr>
        <w:t>Winner receives 10 points.</w:t>
      </w:r>
    </w:p>
    <w:p w14:paraId="0164C505" w14:textId="112DA861" w:rsidR="006E409B" w:rsidRPr="00FF1CF2" w:rsidRDefault="006E409B" w:rsidP="00151934">
      <w:pPr>
        <w:pStyle w:val="bullet1"/>
        <w:numPr>
          <w:ilvl w:val="1"/>
          <w:numId w:val="38"/>
        </w:numPr>
        <w:spacing w:line="360" w:lineRule="auto"/>
        <w:ind w:left="1418" w:hanging="284"/>
        <w:rPr>
          <w:rFonts w:ascii="Aptos" w:hAnsi="Aptos"/>
        </w:rPr>
      </w:pPr>
      <w:r w:rsidRPr="00FF1CF2">
        <w:rPr>
          <w:rFonts w:ascii="Aptos" w:hAnsi="Aptos"/>
        </w:rPr>
        <w:t>The winner of the round must be given 10 points and the opponent a score from 10 (in the case of an even round) to 7 points. If a contestant has an advantage, no matter how small, that contestant should win the round.</w:t>
      </w:r>
    </w:p>
    <w:p w14:paraId="3BE7B24B" w14:textId="4C13CAAE" w:rsidR="006E409B" w:rsidRPr="00FF1CF2" w:rsidRDefault="006E409B" w:rsidP="00151934">
      <w:pPr>
        <w:pStyle w:val="bullet1"/>
        <w:numPr>
          <w:ilvl w:val="1"/>
          <w:numId w:val="38"/>
        </w:numPr>
        <w:spacing w:line="360" w:lineRule="auto"/>
        <w:ind w:firstLine="414"/>
        <w:rPr>
          <w:rFonts w:ascii="Aptos" w:hAnsi="Aptos"/>
        </w:rPr>
      </w:pPr>
      <w:r w:rsidRPr="00FF1CF2">
        <w:rPr>
          <w:rFonts w:ascii="Aptos" w:hAnsi="Aptos"/>
        </w:rPr>
        <w:t>The score card of the judge is final.</w:t>
      </w:r>
    </w:p>
    <w:p w14:paraId="5CA3002E" w14:textId="5C62FE0D" w:rsidR="005F72EB" w:rsidRPr="00372E28" w:rsidRDefault="005F72EB" w:rsidP="005F72EB">
      <w:pPr>
        <w:pStyle w:val="Heading3"/>
        <w:rPr>
          <w:b w:val="0"/>
          <w:bCs w:val="0"/>
          <w:sz w:val="22"/>
          <w:szCs w:val="22"/>
        </w:rPr>
      </w:pPr>
      <w:bookmarkStart w:id="75" w:name="_Toc173311109"/>
      <w:r w:rsidRPr="00372E28">
        <w:rPr>
          <w:b w:val="0"/>
          <w:bCs w:val="0"/>
          <w:sz w:val="22"/>
          <w:szCs w:val="22"/>
        </w:rPr>
        <w:t>Application of the scoring criteria</w:t>
      </w:r>
      <w:bookmarkEnd w:id="75"/>
    </w:p>
    <w:p w14:paraId="4CD59347" w14:textId="22248B55"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 xml:space="preserve">The scoring criteria are applied to assess the performance of the contestants. </w:t>
      </w:r>
    </w:p>
    <w:p w14:paraId="387FFBC9" w14:textId="1E1E79DA"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 xml:space="preserve">For the winning contestant, the advantage in ‘effective aggression’ can be defined in terms of the dominance in the quality of legal punches landed and resulting damage inflicted. </w:t>
      </w:r>
    </w:p>
    <w:p w14:paraId="744AC0DF" w14:textId="1CE46525"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The secondary criteria is used when the contestants cannot be separated on the primary criteria of effective aggression. This includes any resulting disruption to the other contestant.</w:t>
      </w:r>
    </w:p>
    <w:p w14:paraId="1DD8E86D" w14:textId="346AA975" w:rsidR="005F72EB" w:rsidRPr="00372E28" w:rsidRDefault="005F72EB" w:rsidP="005F72EB">
      <w:pPr>
        <w:pStyle w:val="Heading3"/>
        <w:rPr>
          <w:b w:val="0"/>
          <w:bCs w:val="0"/>
          <w:sz w:val="22"/>
          <w:szCs w:val="22"/>
        </w:rPr>
      </w:pPr>
      <w:bookmarkStart w:id="76" w:name="_Toc173311110"/>
      <w:r w:rsidRPr="00372E28">
        <w:rPr>
          <w:b w:val="0"/>
          <w:bCs w:val="0"/>
          <w:sz w:val="22"/>
          <w:szCs w:val="22"/>
        </w:rPr>
        <w:t>No knockdown rounds</w:t>
      </w:r>
      <w:bookmarkEnd w:id="76"/>
    </w:p>
    <w:p w14:paraId="25595FC3" w14:textId="30E0C13B"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The scores available are 10 / 10 (Even), 10 / 9, and 10 /8. A score of 10 / 8 requires that the winning contestant dominated most of the round and caused damage to the opponent.</w:t>
      </w:r>
    </w:p>
    <w:p w14:paraId="5C86C212" w14:textId="330AD0A3" w:rsidR="005F72EB" w:rsidRPr="00372E28" w:rsidRDefault="005F72EB" w:rsidP="005F72EB">
      <w:pPr>
        <w:pStyle w:val="Heading3"/>
        <w:rPr>
          <w:b w:val="0"/>
          <w:bCs w:val="0"/>
          <w:sz w:val="22"/>
          <w:szCs w:val="22"/>
        </w:rPr>
      </w:pPr>
      <w:bookmarkStart w:id="77" w:name="_Toc173311111"/>
      <w:r w:rsidRPr="00372E28">
        <w:rPr>
          <w:b w:val="0"/>
          <w:bCs w:val="0"/>
          <w:sz w:val="22"/>
          <w:szCs w:val="22"/>
        </w:rPr>
        <w:t>Knockdown rounds</w:t>
      </w:r>
      <w:bookmarkEnd w:id="77"/>
    </w:p>
    <w:p w14:paraId="51F5BA51" w14:textId="414CD99D"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Unless one of the contestants is very clearly winning the round, the score for a single knockdown shall be 10 / 8 to the standing contestant, regardless on when in the round it occurred and regardless of how ‘severe’ the knockdown was.</w:t>
      </w:r>
    </w:p>
    <w:p w14:paraId="5AF9A358" w14:textId="7F9B2315"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 xml:space="preserve">The knocked down boxer can recover to a 10 / 9 lost round by clearly winning the round excluding the knockdown, or to 10 / 10 by dominating the round (excluding the knockdown) and must include a high level of damage to the other boxer. </w:t>
      </w:r>
    </w:p>
    <w:p w14:paraId="6A0453AA" w14:textId="7D68D30A"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The summary of the rules for scoring are presented in Table 1 below.</w:t>
      </w:r>
    </w:p>
    <w:tbl>
      <w:tblPr>
        <w:tblStyle w:val="PBCSBV"/>
        <w:tblW w:w="0" w:type="auto"/>
        <w:tblLayout w:type="fixed"/>
        <w:tblLook w:val="0620" w:firstRow="1" w:lastRow="0" w:firstColumn="0" w:lastColumn="0" w:noHBand="1" w:noVBand="1"/>
      </w:tblPr>
      <w:tblGrid>
        <w:gridCol w:w="1531"/>
        <w:gridCol w:w="7541"/>
      </w:tblGrid>
      <w:tr w:rsidR="005F72EB" w:rsidRPr="00E12982" w14:paraId="31A51542" w14:textId="77777777" w:rsidTr="005F72EB">
        <w:trPr>
          <w:cnfStyle w:val="100000000000" w:firstRow="1" w:lastRow="0" w:firstColumn="0" w:lastColumn="0" w:oddVBand="0" w:evenVBand="0" w:oddHBand="0" w:evenHBand="0" w:firstRowFirstColumn="0" w:firstRowLastColumn="0" w:lastRowFirstColumn="0" w:lastRowLastColumn="0"/>
          <w:trHeight w:hRule="exact" w:val="453"/>
        </w:trPr>
        <w:tc>
          <w:tcPr>
            <w:tcW w:w="1531" w:type="dxa"/>
          </w:tcPr>
          <w:p w14:paraId="0F6AA1B7" w14:textId="377C6F09" w:rsidR="005F72EB" w:rsidRPr="00E12982" w:rsidRDefault="005F72EB" w:rsidP="00A531DC">
            <w:pPr>
              <w:pStyle w:val="Tablecolumnheadings"/>
              <w:rPr>
                <w:lang w:val="en-AU"/>
              </w:rPr>
            </w:pPr>
            <w:r>
              <w:rPr>
                <w:lang w:val="en-AU"/>
              </w:rPr>
              <w:lastRenderedPageBreak/>
              <w:t>Score</w:t>
            </w:r>
          </w:p>
        </w:tc>
        <w:tc>
          <w:tcPr>
            <w:tcW w:w="7541" w:type="dxa"/>
          </w:tcPr>
          <w:p w14:paraId="251F0239" w14:textId="2EFDCDD7" w:rsidR="005F72EB" w:rsidRPr="00E12982" w:rsidRDefault="005F72EB" w:rsidP="00A531DC">
            <w:pPr>
              <w:pStyle w:val="Tablecolumnheadings"/>
              <w:rPr>
                <w:lang w:val="en-AU"/>
              </w:rPr>
            </w:pPr>
            <w:r>
              <w:rPr>
                <w:lang w:val="en-AU"/>
              </w:rPr>
              <w:t>Assessment of the round</w:t>
            </w:r>
          </w:p>
        </w:tc>
      </w:tr>
      <w:tr w:rsidR="005F72EB" w:rsidRPr="00E12982" w14:paraId="25978A51" w14:textId="77777777" w:rsidTr="00911165">
        <w:trPr>
          <w:trHeight w:hRule="exact" w:val="1553"/>
        </w:trPr>
        <w:tc>
          <w:tcPr>
            <w:tcW w:w="1531" w:type="dxa"/>
          </w:tcPr>
          <w:p w14:paraId="252D4292" w14:textId="64E70BED" w:rsidR="005F72EB" w:rsidRPr="00FF1CF2" w:rsidRDefault="005F72EB" w:rsidP="005F72EB">
            <w:pPr>
              <w:pStyle w:val="Tabletext"/>
              <w:rPr>
                <w:rFonts w:ascii="Aptos" w:hAnsi="Aptos"/>
                <w:lang w:val="en-AU"/>
              </w:rPr>
            </w:pPr>
            <w:r w:rsidRPr="00FF1CF2">
              <w:rPr>
                <w:rFonts w:ascii="Aptos" w:hAnsi="Aptos"/>
              </w:rPr>
              <w:t>10 - 10</w:t>
            </w:r>
          </w:p>
        </w:tc>
        <w:tc>
          <w:tcPr>
            <w:tcW w:w="7541" w:type="dxa"/>
          </w:tcPr>
          <w:p w14:paraId="0889E08B" w14:textId="77777777" w:rsidR="005F72EB" w:rsidRPr="00FF1CF2" w:rsidRDefault="005F72EB" w:rsidP="007A3C63">
            <w:pPr>
              <w:pStyle w:val="Tabletext"/>
              <w:rPr>
                <w:rFonts w:ascii="Aptos" w:hAnsi="Aptos"/>
                <w:lang w:val="en-AU"/>
              </w:rPr>
            </w:pPr>
            <w:r w:rsidRPr="00FF1CF2">
              <w:rPr>
                <w:rFonts w:ascii="Aptos" w:hAnsi="Aptos"/>
                <w:lang w:val="en-AU"/>
              </w:rPr>
              <w:t>To be awarded in the following circumstances:</w:t>
            </w:r>
          </w:p>
          <w:p w14:paraId="2C77EA85" w14:textId="0A898542" w:rsidR="005F72EB" w:rsidRPr="00FF1CF2" w:rsidRDefault="005F72EB" w:rsidP="007A3C63">
            <w:pPr>
              <w:pStyle w:val="Tabletext"/>
              <w:numPr>
                <w:ilvl w:val="0"/>
                <w:numId w:val="44"/>
              </w:numPr>
              <w:rPr>
                <w:rFonts w:ascii="Aptos" w:hAnsi="Aptos"/>
                <w:lang w:val="en-AU"/>
              </w:rPr>
            </w:pPr>
            <w:r w:rsidRPr="00FF1CF2">
              <w:rPr>
                <w:rFonts w:ascii="Aptos" w:hAnsi="Aptos"/>
                <w:lang w:val="en-AU"/>
              </w:rPr>
              <w:t>When a judge is unable to separate the contestants after considering both primary and secondary criteria. This should rarely occur.</w:t>
            </w:r>
          </w:p>
          <w:p w14:paraId="7E7690A2" w14:textId="6A9742D2" w:rsidR="005F72EB" w:rsidRPr="00FF1CF2" w:rsidRDefault="005F72EB" w:rsidP="007A3C63">
            <w:pPr>
              <w:pStyle w:val="Tabletext"/>
              <w:numPr>
                <w:ilvl w:val="0"/>
                <w:numId w:val="44"/>
              </w:numPr>
              <w:rPr>
                <w:rFonts w:ascii="Aptos" w:hAnsi="Aptos"/>
                <w:lang w:val="en-AU"/>
              </w:rPr>
            </w:pPr>
            <w:r w:rsidRPr="00FF1CF2">
              <w:rPr>
                <w:rFonts w:ascii="Aptos" w:hAnsi="Aptos"/>
                <w:lang w:val="en-AU"/>
              </w:rPr>
              <w:t>When a knocked down boxer gets up and then knocks down his rival, with the round excluding the knock downs being somehow even.</w:t>
            </w:r>
          </w:p>
        </w:tc>
      </w:tr>
      <w:tr w:rsidR="005F72EB" w:rsidRPr="00E12982" w14:paraId="5D19CB37" w14:textId="77777777" w:rsidTr="005E7797">
        <w:trPr>
          <w:trHeight w:hRule="exact" w:val="3616"/>
        </w:trPr>
        <w:tc>
          <w:tcPr>
            <w:tcW w:w="1531" w:type="dxa"/>
          </w:tcPr>
          <w:p w14:paraId="41A21BD1" w14:textId="4FCBB873" w:rsidR="005F72EB" w:rsidRPr="00FF1CF2" w:rsidRDefault="005F72EB" w:rsidP="005F72EB">
            <w:pPr>
              <w:pStyle w:val="Tabletext"/>
              <w:rPr>
                <w:rFonts w:ascii="Aptos" w:hAnsi="Aptos"/>
                <w:lang w:val="en-AU"/>
              </w:rPr>
            </w:pPr>
            <w:r w:rsidRPr="00FF1CF2">
              <w:rPr>
                <w:rFonts w:ascii="Aptos" w:hAnsi="Aptos"/>
              </w:rPr>
              <w:t>10 - 9</w:t>
            </w:r>
          </w:p>
        </w:tc>
        <w:tc>
          <w:tcPr>
            <w:tcW w:w="7541" w:type="dxa"/>
          </w:tcPr>
          <w:p w14:paraId="54BD7603" w14:textId="77777777" w:rsidR="005F72EB" w:rsidRPr="00FF1CF2" w:rsidRDefault="005F72EB" w:rsidP="005F72EB">
            <w:pPr>
              <w:pStyle w:val="Tabletext"/>
              <w:rPr>
                <w:rFonts w:ascii="Aptos" w:hAnsi="Aptos"/>
                <w:lang w:val="en-AU"/>
              </w:rPr>
            </w:pPr>
            <w:r w:rsidRPr="00FF1CF2">
              <w:rPr>
                <w:rFonts w:ascii="Aptos" w:hAnsi="Aptos"/>
                <w:lang w:val="en-AU"/>
              </w:rPr>
              <w:t>To be awarded in the following circumstances:</w:t>
            </w:r>
          </w:p>
          <w:p w14:paraId="036535DF" w14:textId="79E8CC18"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the winning contestant has a slight advantage. </w:t>
            </w:r>
          </w:p>
          <w:p w14:paraId="5CD06B40" w14:textId="67FACEA0" w:rsidR="005F72EB" w:rsidRPr="00FF1CF2" w:rsidRDefault="005F72EB" w:rsidP="00151934">
            <w:pPr>
              <w:pStyle w:val="Tabletext"/>
              <w:numPr>
                <w:ilvl w:val="0"/>
                <w:numId w:val="44"/>
              </w:numPr>
              <w:rPr>
                <w:rFonts w:ascii="Aptos" w:hAnsi="Aptos"/>
                <w:lang w:val="en-AU"/>
              </w:rPr>
            </w:pPr>
            <w:r w:rsidRPr="00FF1CF2">
              <w:rPr>
                <w:rFonts w:ascii="Aptos" w:hAnsi="Aptos"/>
                <w:lang w:val="en-AU"/>
              </w:rPr>
              <w:t>When the winning contestant has a clear advantage. A clear advantage would typically require the winning contestant to be three to five clean punches ahead.</w:t>
            </w:r>
          </w:p>
          <w:p w14:paraId="42AF5BC7" w14:textId="09081ECB" w:rsidR="005F72EB" w:rsidRPr="00FF1CF2" w:rsidRDefault="005F72EB" w:rsidP="00151934">
            <w:pPr>
              <w:pStyle w:val="Tabletext"/>
              <w:numPr>
                <w:ilvl w:val="0"/>
                <w:numId w:val="44"/>
              </w:numPr>
              <w:rPr>
                <w:rFonts w:ascii="Aptos" w:hAnsi="Aptos"/>
                <w:lang w:val="en-AU"/>
              </w:rPr>
            </w:pPr>
            <w:r w:rsidRPr="00FF1CF2">
              <w:rPr>
                <w:rFonts w:ascii="Aptos" w:hAnsi="Aptos"/>
                <w:lang w:val="en-AU"/>
              </w:rPr>
              <w:t>When the winning contestant has more than a clear advantage but not to the level that would be classified as dominant. This might have the winning contestant ahead up to 10 clean punches but none that visibly hurt the opponent.</w:t>
            </w:r>
          </w:p>
          <w:p w14:paraId="5C60BFDA" w14:textId="348130AE" w:rsidR="005F72EB" w:rsidRPr="00FF1CF2" w:rsidRDefault="005F72EB" w:rsidP="00151934">
            <w:pPr>
              <w:pStyle w:val="Tabletext"/>
              <w:numPr>
                <w:ilvl w:val="0"/>
                <w:numId w:val="44"/>
              </w:numPr>
              <w:rPr>
                <w:rFonts w:ascii="Aptos" w:hAnsi="Aptos"/>
                <w:lang w:val="en-AU"/>
              </w:rPr>
            </w:pPr>
            <w:r w:rsidRPr="00FF1CF2">
              <w:rPr>
                <w:rFonts w:ascii="Aptos" w:hAnsi="Aptos"/>
                <w:lang w:val="en-AU"/>
              </w:rPr>
              <w:t>To the contestant who knocks the opponent down but clearly losses the round excluding the knock down.</w:t>
            </w:r>
          </w:p>
          <w:p w14:paraId="06ACF0E1" w14:textId="4D666812"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both contestants are knocked down but one of them clearly wins the round excluding the knock downs. </w:t>
            </w:r>
          </w:p>
          <w:p w14:paraId="34B3498F" w14:textId="00394DA4" w:rsidR="005F72EB" w:rsidRPr="00FF1CF2" w:rsidRDefault="005F72EB" w:rsidP="00151934">
            <w:pPr>
              <w:pStyle w:val="Tabletext"/>
              <w:numPr>
                <w:ilvl w:val="0"/>
                <w:numId w:val="44"/>
              </w:numPr>
              <w:rPr>
                <w:rFonts w:ascii="Aptos" w:hAnsi="Aptos"/>
                <w:lang w:val="en-AU"/>
              </w:rPr>
            </w:pPr>
            <w:r w:rsidRPr="00FF1CF2">
              <w:rPr>
                <w:rFonts w:ascii="Aptos" w:hAnsi="Aptos"/>
                <w:lang w:val="en-AU"/>
              </w:rPr>
              <w:t>To the contestant who is knocked down once but knocks the opponent down twice when neither contestant dominated the round excluding the knockdowns.</w:t>
            </w:r>
          </w:p>
        </w:tc>
      </w:tr>
      <w:tr w:rsidR="005F72EB" w:rsidRPr="00E12982" w14:paraId="09F72098" w14:textId="77777777" w:rsidTr="00911165">
        <w:trPr>
          <w:trHeight w:hRule="exact" w:val="1963"/>
        </w:trPr>
        <w:tc>
          <w:tcPr>
            <w:tcW w:w="1531" w:type="dxa"/>
          </w:tcPr>
          <w:p w14:paraId="4195D5C5" w14:textId="7C245719" w:rsidR="005F72EB" w:rsidRPr="00FF1CF2" w:rsidRDefault="005F72EB" w:rsidP="005F72EB">
            <w:pPr>
              <w:pStyle w:val="Tabletext"/>
              <w:rPr>
                <w:rFonts w:ascii="Aptos" w:hAnsi="Aptos"/>
                <w:lang w:val="en-AU"/>
              </w:rPr>
            </w:pPr>
            <w:r w:rsidRPr="00FF1CF2">
              <w:rPr>
                <w:rFonts w:ascii="Aptos" w:hAnsi="Aptos"/>
              </w:rPr>
              <w:t>10 - 8</w:t>
            </w:r>
          </w:p>
        </w:tc>
        <w:tc>
          <w:tcPr>
            <w:tcW w:w="7541" w:type="dxa"/>
          </w:tcPr>
          <w:p w14:paraId="3D6C5C6D" w14:textId="26968782"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 To be awarded in the following circumstances:</w:t>
            </w:r>
            <w:r w:rsidR="006F6494" w:rsidRPr="00FF1CF2">
              <w:rPr>
                <w:rFonts w:ascii="Aptos" w:hAnsi="Aptos"/>
                <w:lang w:val="en-AU"/>
              </w:rPr>
              <w:t xml:space="preserve">  </w:t>
            </w:r>
            <w:r w:rsidRPr="00FF1CF2">
              <w:rPr>
                <w:rFonts w:ascii="Aptos" w:hAnsi="Aptos"/>
                <w:lang w:val="en-AU"/>
              </w:rPr>
              <w:t>When one contestant totally dominates the round with repeated and consistent clean punching without a knockdown. This might require the winning contestant on average to score with clean punches every 10 to 15 seconds throughout the round (being ahead at least 12 to 15 quality punches over a three</w:t>
            </w:r>
            <w:r w:rsidR="007F18FD" w:rsidRPr="00FF1CF2">
              <w:rPr>
                <w:rFonts w:ascii="Aptos" w:hAnsi="Aptos"/>
                <w:lang w:val="en-AU"/>
              </w:rPr>
              <w:t>-</w:t>
            </w:r>
            <w:r w:rsidRPr="00FF1CF2">
              <w:rPr>
                <w:rFonts w:ascii="Aptos" w:hAnsi="Aptos"/>
                <w:lang w:val="en-AU"/>
              </w:rPr>
              <w:t xml:space="preserve">minute round). </w:t>
            </w:r>
          </w:p>
          <w:p w14:paraId="5F824A63" w14:textId="77777777" w:rsidR="005F72EB" w:rsidRPr="00FF1CF2" w:rsidRDefault="005F72EB" w:rsidP="00151934">
            <w:pPr>
              <w:pStyle w:val="Tabletext"/>
              <w:numPr>
                <w:ilvl w:val="0"/>
                <w:numId w:val="44"/>
              </w:numPr>
              <w:rPr>
                <w:rFonts w:ascii="Aptos" w:hAnsi="Aptos"/>
                <w:lang w:val="en-AU"/>
              </w:rPr>
            </w:pPr>
            <w:r w:rsidRPr="00FF1CF2">
              <w:rPr>
                <w:rFonts w:ascii="Aptos" w:hAnsi="Aptos"/>
                <w:lang w:val="en-AU"/>
              </w:rPr>
              <w:t>When there is a knockdown and the rest of the round, excluding the knock down, is somewhat even or if there is a slight to almost clear advantage for either contestant.</w:t>
            </w:r>
          </w:p>
          <w:p w14:paraId="38464569" w14:textId="77777777" w:rsidR="00911165" w:rsidRPr="00FF1CF2" w:rsidRDefault="00911165" w:rsidP="00C954A8">
            <w:pPr>
              <w:pStyle w:val="Tabletext"/>
              <w:ind w:left="720"/>
              <w:rPr>
                <w:rFonts w:ascii="Aptos" w:hAnsi="Aptos"/>
                <w:lang w:val="en-AU"/>
              </w:rPr>
            </w:pPr>
          </w:p>
          <w:p w14:paraId="7DFA64BA" w14:textId="31122432" w:rsidR="00911165" w:rsidRPr="00FF1CF2" w:rsidRDefault="00911165" w:rsidP="00151934">
            <w:pPr>
              <w:pStyle w:val="Tabletext"/>
              <w:numPr>
                <w:ilvl w:val="0"/>
                <w:numId w:val="44"/>
              </w:numPr>
              <w:rPr>
                <w:rFonts w:ascii="Aptos" w:hAnsi="Aptos"/>
                <w:lang w:val="en-AU"/>
              </w:rPr>
            </w:pPr>
          </w:p>
        </w:tc>
      </w:tr>
      <w:tr w:rsidR="005F72EB" w:rsidRPr="00E12982" w14:paraId="2143BABD" w14:textId="77777777" w:rsidTr="005E7797">
        <w:trPr>
          <w:trHeight w:hRule="exact" w:val="2325"/>
        </w:trPr>
        <w:tc>
          <w:tcPr>
            <w:tcW w:w="1531" w:type="dxa"/>
          </w:tcPr>
          <w:p w14:paraId="609C6C26" w14:textId="371581AF" w:rsidR="005F72EB" w:rsidRPr="00FF1CF2" w:rsidRDefault="005F72EB" w:rsidP="005F72EB">
            <w:pPr>
              <w:pStyle w:val="Tabletext"/>
              <w:rPr>
                <w:rFonts w:ascii="Aptos" w:hAnsi="Aptos"/>
                <w:lang w:val="en-AU"/>
              </w:rPr>
            </w:pPr>
            <w:r w:rsidRPr="00FF1CF2">
              <w:rPr>
                <w:rFonts w:ascii="Aptos" w:hAnsi="Aptos"/>
              </w:rPr>
              <w:t>10 - 7</w:t>
            </w:r>
          </w:p>
        </w:tc>
        <w:tc>
          <w:tcPr>
            <w:tcW w:w="7541" w:type="dxa"/>
          </w:tcPr>
          <w:p w14:paraId="3E94CFDF" w14:textId="77777777" w:rsidR="005F72EB" w:rsidRPr="00FF1CF2" w:rsidRDefault="005F72EB" w:rsidP="005F72EB">
            <w:pPr>
              <w:pStyle w:val="Tabletext"/>
              <w:rPr>
                <w:rFonts w:ascii="Aptos" w:hAnsi="Aptos"/>
                <w:lang w:val="en-AU"/>
              </w:rPr>
            </w:pPr>
            <w:r w:rsidRPr="00FF1CF2">
              <w:rPr>
                <w:rFonts w:ascii="Aptos" w:hAnsi="Aptos"/>
                <w:lang w:val="en-AU"/>
              </w:rPr>
              <w:t>To be awarded in the following circumstances:</w:t>
            </w:r>
          </w:p>
          <w:p w14:paraId="6DF76B43" w14:textId="246BE131"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a contestant is knocked down twice. </w:t>
            </w:r>
          </w:p>
          <w:p w14:paraId="47DACD98" w14:textId="15F5BAFF"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there is only one knockdown and the knocked down contestant is subject to repeated clean and power punches for most of the round. This would be to at least a level defined as domination above – i.e. the losing contestant receives heavy punishment during the round, excluding the knockdown </w:t>
            </w:r>
          </w:p>
          <w:p w14:paraId="006A2D9B" w14:textId="77777777" w:rsidR="00911165" w:rsidRPr="00FF1CF2" w:rsidRDefault="00911165" w:rsidP="00136463">
            <w:pPr>
              <w:pStyle w:val="Tabletext"/>
              <w:rPr>
                <w:rFonts w:ascii="Aptos" w:hAnsi="Aptos"/>
                <w:b/>
                <w:bCs/>
                <w:lang w:val="en-AU"/>
              </w:rPr>
            </w:pPr>
          </w:p>
          <w:p w14:paraId="6BEDEA55" w14:textId="60FA610E" w:rsidR="005F72EB" w:rsidRPr="00FF1CF2" w:rsidRDefault="005F72EB" w:rsidP="00136463">
            <w:pPr>
              <w:pStyle w:val="Tabletext"/>
              <w:rPr>
                <w:rFonts w:ascii="Aptos" w:hAnsi="Aptos"/>
                <w:b/>
                <w:bCs/>
                <w:lang w:val="en-AU"/>
              </w:rPr>
            </w:pPr>
            <w:r w:rsidRPr="00FF1CF2">
              <w:rPr>
                <w:rFonts w:ascii="Aptos" w:hAnsi="Aptos"/>
                <w:b/>
                <w:bCs/>
                <w:lang w:val="en-AU"/>
              </w:rPr>
              <w:t>No round can be scored lower than 10 - 7.</w:t>
            </w:r>
          </w:p>
        </w:tc>
      </w:tr>
    </w:tbl>
    <w:p w14:paraId="560CFCE6" w14:textId="77777777" w:rsidR="00A9383B" w:rsidRDefault="00A9383B" w:rsidP="00A9383B"/>
    <w:p w14:paraId="30DEB69A" w14:textId="56E64149" w:rsidR="00A9383B" w:rsidRPr="00FF1CF2" w:rsidRDefault="00A9383B" w:rsidP="00151934">
      <w:pPr>
        <w:pStyle w:val="bullet1"/>
        <w:numPr>
          <w:ilvl w:val="1"/>
          <w:numId w:val="11"/>
        </w:numPr>
        <w:spacing w:line="360" w:lineRule="auto"/>
        <w:ind w:left="992" w:hanging="635"/>
        <w:rPr>
          <w:rFonts w:ascii="Aptos" w:hAnsi="Aptos"/>
        </w:rPr>
      </w:pPr>
      <w:r w:rsidRPr="00FF1CF2">
        <w:rPr>
          <w:rFonts w:ascii="Aptos" w:hAnsi="Aptos"/>
        </w:rPr>
        <w:t>There will be no score recorded in an unfinished round.</w:t>
      </w:r>
    </w:p>
    <w:p w14:paraId="4A85C300" w14:textId="77777777" w:rsidR="003E66AC" w:rsidRDefault="003E66AC" w:rsidP="003E66AC">
      <w:pPr>
        <w:pStyle w:val="bullet1"/>
        <w:numPr>
          <w:ilvl w:val="0"/>
          <w:numId w:val="0"/>
        </w:numPr>
        <w:spacing w:line="360" w:lineRule="auto"/>
        <w:ind w:left="284" w:hanging="284"/>
      </w:pPr>
    </w:p>
    <w:p w14:paraId="45036CE6" w14:textId="77777777" w:rsidR="003E66AC" w:rsidRDefault="003E66AC" w:rsidP="003E66AC">
      <w:pPr>
        <w:pStyle w:val="bullet1"/>
        <w:numPr>
          <w:ilvl w:val="0"/>
          <w:numId w:val="0"/>
        </w:numPr>
        <w:spacing w:line="360" w:lineRule="auto"/>
        <w:ind w:left="284" w:hanging="284"/>
      </w:pPr>
    </w:p>
    <w:p w14:paraId="050920A5" w14:textId="77777777" w:rsidR="003E66AC" w:rsidRDefault="003E66AC" w:rsidP="003E66AC">
      <w:pPr>
        <w:pStyle w:val="bullet1"/>
        <w:numPr>
          <w:ilvl w:val="0"/>
          <w:numId w:val="0"/>
        </w:numPr>
        <w:spacing w:line="360" w:lineRule="auto"/>
        <w:ind w:left="284" w:hanging="284"/>
      </w:pPr>
    </w:p>
    <w:p w14:paraId="51254404" w14:textId="77777777" w:rsidR="003E66AC" w:rsidRDefault="003E66AC" w:rsidP="003E66AC">
      <w:pPr>
        <w:pStyle w:val="bullet1"/>
        <w:numPr>
          <w:ilvl w:val="0"/>
          <w:numId w:val="0"/>
        </w:numPr>
        <w:spacing w:line="360" w:lineRule="auto"/>
        <w:ind w:left="284" w:hanging="284"/>
      </w:pPr>
    </w:p>
    <w:p w14:paraId="4612E844" w14:textId="77777777" w:rsidR="003E66AC" w:rsidRDefault="003E66AC" w:rsidP="003E66AC">
      <w:pPr>
        <w:pStyle w:val="bullet1"/>
        <w:numPr>
          <w:ilvl w:val="0"/>
          <w:numId w:val="0"/>
        </w:numPr>
        <w:spacing w:line="360" w:lineRule="auto"/>
        <w:ind w:left="284" w:hanging="284"/>
      </w:pPr>
    </w:p>
    <w:p w14:paraId="6638BB20" w14:textId="794F1410" w:rsidR="00A9383B" w:rsidRPr="0028108C" w:rsidRDefault="00A9383B" w:rsidP="00A9383B">
      <w:pPr>
        <w:pStyle w:val="Heading3"/>
        <w:rPr>
          <w:b w:val="0"/>
          <w:bCs w:val="0"/>
          <w:sz w:val="22"/>
          <w:szCs w:val="22"/>
        </w:rPr>
      </w:pPr>
      <w:bookmarkStart w:id="78" w:name="_Toc173311112"/>
      <w:r w:rsidRPr="0028108C">
        <w:rPr>
          <w:b w:val="0"/>
          <w:bCs w:val="0"/>
          <w:sz w:val="22"/>
          <w:szCs w:val="22"/>
        </w:rPr>
        <w:lastRenderedPageBreak/>
        <w:t>Official outcomes</w:t>
      </w:r>
      <w:bookmarkEnd w:id="78"/>
    </w:p>
    <w:p w14:paraId="22F6F436" w14:textId="0EF06CD3" w:rsidR="00A9383B" w:rsidRPr="00FF1CF2" w:rsidRDefault="00A9383B" w:rsidP="00151934">
      <w:pPr>
        <w:pStyle w:val="bullet1"/>
        <w:numPr>
          <w:ilvl w:val="1"/>
          <w:numId w:val="11"/>
        </w:numPr>
        <w:spacing w:line="360" w:lineRule="auto"/>
        <w:ind w:left="992" w:hanging="635"/>
        <w:rPr>
          <w:rFonts w:ascii="Aptos" w:hAnsi="Aptos"/>
        </w:rPr>
      </w:pPr>
      <w:r w:rsidRPr="00FF1CF2">
        <w:rPr>
          <w:rFonts w:ascii="Aptos" w:hAnsi="Aptos"/>
        </w:rPr>
        <w:t>The official outcome of a contest is determined by the combination of judges’ scores or if the contest is stopped by the referee or the medical practitioner due to the condition of a contestant.</w:t>
      </w:r>
    </w:p>
    <w:p w14:paraId="3FF7F0AA" w14:textId="5E610A74" w:rsidR="00A9383B" w:rsidRPr="00FF1CF2" w:rsidRDefault="00A9383B" w:rsidP="00151934">
      <w:pPr>
        <w:pStyle w:val="bullet1"/>
        <w:numPr>
          <w:ilvl w:val="1"/>
          <w:numId w:val="11"/>
        </w:numPr>
        <w:spacing w:line="360" w:lineRule="auto"/>
        <w:ind w:left="992" w:hanging="635"/>
        <w:rPr>
          <w:rFonts w:ascii="Aptos" w:hAnsi="Aptos"/>
        </w:rPr>
      </w:pPr>
      <w:r w:rsidRPr="00FF1CF2">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A9383B" w:rsidRPr="00E12982" w14:paraId="035B3FB3" w14:textId="77777777" w:rsidTr="00A9383B">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1F3D3AE4" w14:textId="6C1C309A" w:rsidR="00A9383B" w:rsidRPr="00E12982" w:rsidRDefault="00A9383B" w:rsidP="00A531DC">
            <w:pPr>
              <w:pStyle w:val="Tablecolumnheadings"/>
              <w:rPr>
                <w:lang w:val="en-AU"/>
              </w:rPr>
            </w:pPr>
            <w:r>
              <w:rPr>
                <w:lang w:val="en-AU"/>
              </w:rPr>
              <w:t>Outcome</w:t>
            </w:r>
          </w:p>
        </w:tc>
        <w:tc>
          <w:tcPr>
            <w:tcW w:w="6946" w:type="dxa"/>
          </w:tcPr>
          <w:p w14:paraId="0B090091" w14:textId="1428D007" w:rsidR="00A9383B" w:rsidRPr="00E12982" w:rsidRDefault="00836300" w:rsidP="00A531DC">
            <w:pPr>
              <w:pStyle w:val="Tablecolumnheadings"/>
              <w:rPr>
                <w:lang w:val="en-AU"/>
              </w:rPr>
            </w:pPr>
            <w:r>
              <w:rPr>
                <w:lang w:val="en-AU"/>
              </w:rPr>
              <w:t>Circumstances</w:t>
            </w:r>
          </w:p>
        </w:tc>
      </w:tr>
      <w:tr w:rsidR="00A9383B" w:rsidRPr="00FF1CF2" w14:paraId="0690D5F0" w14:textId="77777777" w:rsidTr="00A9383B">
        <w:trPr>
          <w:trHeight w:hRule="exact" w:val="453"/>
        </w:trPr>
        <w:tc>
          <w:tcPr>
            <w:tcW w:w="2268" w:type="dxa"/>
          </w:tcPr>
          <w:p w14:paraId="5EA761C9" w14:textId="5642BBCA" w:rsidR="00A9383B" w:rsidRPr="00FF1CF2" w:rsidRDefault="00A9383B" w:rsidP="00A9383B">
            <w:pPr>
              <w:pStyle w:val="Tabletext"/>
              <w:rPr>
                <w:rFonts w:ascii="Aptos" w:hAnsi="Aptos"/>
                <w:b/>
                <w:bCs/>
                <w:lang w:val="en-AU"/>
              </w:rPr>
            </w:pPr>
            <w:r w:rsidRPr="00FF1CF2">
              <w:rPr>
                <w:rFonts w:ascii="Aptos" w:hAnsi="Aptos"/>
                <w:b/>
                <w:bCs/>
              </w:rPr>
              <w:t>Unanimous points</w:t>
            </w:r>
          </w:p>
        </w:tc>
        <w:tc>
          <w:tcPr>
            <w:tcW w:w="6946" w:type="dxa"/>
          </w:tcPr>
          <w:p w14:paraId="565F38DB" w14:textId="438753DF" w:rsidR="00A9383B" w:rsidRPr="00FF1CF2" w:rsidRDefault="00A9383B" w:rsidP="00A9383B">
            <w:pPr>
              <w:pStyle w:val="Tabletext"/>
              <w:rPr>
                <w:rFonts w:ascii="Aptos" w:hAnsi="Aptos"/>
                <w:lang w:val="en-AU"/>
              </w:rPr>
            </w:pPr>
            <w:r w:rsidRPr="00FF1CF2">
              <w:rPr>
                <w:rFonts w:ascii="Aptos" w:hAnsi="Aptos"/>
              </w:rPr>
              <w:t>Three judges giving a contestant the win</w:t>
            </w:r>
          </w:p>
        </w:tc>
      </w:tr>
      <w:tr w:rsidR="002449AA" w:rsidRPr="00FF1CF2" w14:paraId="3CB04C6B" w14:textId="77777777" w:rsidTr="00A9383B">
        <w:trPr>
          <w:trHeight w:hRule="exact" w:val="453"/>
        </w:trPr>
        <w:tc>
          <w:tcPr>
            <w:tcW w:w="2268" w:type="dxa"/>
          </w:tcPr>
          <w:p w14:paraId="33E4E219" w14:textId="73CA1FF5" w:rsidR="002449AA" w:rsidRPr="00FF1CF2" w:rsidRDefault="002449AA" w:rsidP="002449AA">
            <w:pPr>
              <w:pStyle w:val="Tabletext"/>
              <w:rPr>
                <w:rFonts w:ascii="Aptos" w:hAnsi="Aptos"/>
                <w:b/>
                <w:bCs/>
              </w:rPr>
            </w:pPr>
            <w:r w:rsidRPr="00FF1CF2">
              <w:rPr>
                <w:rFonts w:ascii="Aptos" w:hAnsi="Aptos"/>
                <w:b/>
              </w:rPr>
              <w:t>Split points</w:t>
            </w:r>
          </w:p>
        </w:tc>
        <w:tc>
          <w:tcPr>
            <w:tcW w:w="6946" w:type="dxa"/>
          </w:tcPr>
          <w:p w14:paraId="6EC2A7E7" w14:textId="7EDA7CD4" w:rsidR="002449AA" w:rsidRPr="00FF1CF2" w:rsidRDefault="002449AA" w:rsidP="002449AA">
            <w:pPr>
              <w:pStyle w:val="Tabletext"/>
              <w:rPr>
                <w:rFonts w:ascii="Aptos" w:hAnsi="Aptos"/>
              </w:rPr>
            </w:pPr>
            <w:r w:rsidRPr="00FF1CF2">
              <w:rPr>
                <w:rFonts w:ascii="Aptos" w:hAnsi="Aptos"/>
              </w:rPr>
              <w:t>Two judges give the same contestant a win</w:t>
            </w:r>
          </w:p>
        </w:tc>
      </w:tr>
      <w:tr w:rsidR="002449AA" w:rsidRPr="00FF1CF2" w14:paraId="29279DEF" w14:textId="77777777" w:rsidTr="00A9383B">
        <w:trPr>
          <w:trHeight w:hRule="exact" w:val="453"/>
        </w:trPr>
        <w:tc>
          <w:tcPr>
            <w:tcW w:w="2268" w:type="dxa"/>
          </w:tcPr>
          <w:p w14:paraId="0B9F346A" w14:textId="2C38E468" w:rsidR="002449AA" w:rsidRPr="00FF1CF2" w:rsidRDefault="002449AA" w:rsidP="002449AA">
            <w:pPr>
              <w:pStyle w:val="Tabletext"/>
              <w:rPr>
                <w:rFonts w:ascii="Aptos" w:hAnsi="Aptos"/>
                <w:b/>
                <w:bCs/>
              </w:rPr>
            </w:pPr>
            <w:r w:rsidRPr="00FF1CF2">
              <w:rPr>
                <w:rFonts w:ascii="Aptos" w:hAnsi="Aptos"/>
                <w:b/>
              </w:rPr>
              <w:t>Draw</w:t>
            </w:r>
          </w:p>
        </w:tc>
        <w:tc>
          <w:tcPr>
            <w:tcW w:w="6946" w:type="dxa"/>
          </w:tcPr>
          <w:p w14:paraId="75AA8119" w14:textId="1EF3DE08" w:rsidR="002449AA" w:rsidRPr="00FF1CF2" w:rsidRDefault="002449AA" w:rsidP="002449AA">
            <w:pPr>
              <w:pStyle w:val="Tabletext"/>
              <w:rPr>
                <w:rFonts w:ascii="Aptos" w:hAnsi="Aptos"/>
              </w:rPr>
            </w:pPr>
            <w:r w:rsidRPr="00FF1CF2">
              <w:rPr>
                <w:rFonts w:ascii="Aptos" w:hAnsi="Aptos"/>
              </w:rPr>
              <w:t>All three judges score the contest a draw</w:t>
            </w:r>
          </w:p>
        </w:tc>
      </w:tr>
      <w:tr w:rsidR="002449AA" w:rsidRPr="00FF1CF2" w14:paraId="2042A416" w14:textId="77777777" w:rsidTr="002449AA">
        <w:trPr>
          <w:trHeight w:hRule="exact" w:val="676"/>
        </w:trPr>
        <w:tc>
          <w:tcPr>
            <w:tcW w:w="2268" w:type="dxa"/>
          </w:tcPr>
          <w:p w14:paraId="1EB21FE2" w14:textId="734DEE06" w:rsidR="002449AA" w:rsidRPr="00FF1CF2" w:rsidRDefault="002449AA" w:rsidP="002449AA">
            <w:pPr>
              <w:pStyle w:val="Tabletext"/>
              <w:rPr>
                <w:rFonts w:ascii="Aptos" w:hAnsi="Aptos"/>
                <w:b/>
                <w:bCs/>
              </w:rPr>
            </w:pPr>
            <w:r w:rsidRPr="00FF1CF2">
              <w:rPr>
                <w:rFonts w:ascii="Aptos" w:hAnsi="Aptos"/>
                <w:b/>
                <w:bCs/>
              </w:rPr>
              <w:t>Majority Draw</w:t>
            </w:r>
            <w:bookmarkStart w:id="79" w:name="_Ref173248350"/>
            <w:r w:rsidR="00D40FF3" w:rsidRPr="00FF1CF2">
              <w:rPr>
                <w:rStyle w:val="FootnoteReference"/>
                <w:rFonts w:ascii="Aptos" w:hAnsi="Aptos"/>
                <w:b/>
                <w:bCs/>
              </w:rPr>
              <w:footnoteReference w:id="3"/>
            </w:r>
            <w:bookmarkEnd w:id="79"/>
          </w:p>
        </w:tc>
        <w:tc>
          <w:tcPr>
            <w:tcW w:w="6946" w:type="dxa"/>
          </w:tcPr>
          <w:p w14:paraId="327DD434" w14:textId="0C99AD0E" w:rsidR="002449AA" w:rsidRPr="00FF1CF2" w:rsidRDefault="002449AA" w:rsidP="002449AA">
            <w:pPr>
              <w:pStyle w:val="Tabletext"/>
              <w:rPr>
                <w:rFonts w:ascii="Aptos" w:hAnsi="Aptos"/>
              </w:rPr>
            </w:pPr>
            <w:r w:rsidRPr="00FF1CF2">
              <w:rPr>
                <w:rFonts w:ascii="Aptos" w:hAnsi="Aptos"/>
              </w:rPr>
              <w:t>Two judges score the contest a draw and one judge awards the decision to either contestant on a points decision</w:t>
            </w:r>
          </w:p>
        </w:tc>
      </w:tr>
      <w:tr w:rsidR="002449AA" w:rsidRPr="00FF1CF2" w14:paraId="2A8A5B28" w14:textId="77777777" w:rsidTr="002449AA">
        <w:trPr>
          <w:trHeight w:hRule="exact" w:val="644"/>
        </w:trPr>
        <w:tc>
          <w:tcPr>
            <w:tcW w:w="2268" w:type="dxa"/>
          </w:tcPr>
          <w:p w14:paraId="09853E0B" w14:textId="294D149C" w:rsidR="002449AA" w:rsidRPr="00FF1CF2" w:rsidRDefault="002449AA" w:rsidP="002449AA">
            <w:pPr>
              <w:pStyle w:val="Tabletext"/>
              <w:rPr>
                <w:rFonts w:ascii="Aptos" w:hAnsi="Aptos"/>
                <w:b/>
                <w:bCs/>
              </w:rPr>
            </w:pPr>
            <w:r w:rsidRPr="00FF1CF2">
              <w:rPr>
                <w:rFonts w:ascii="Aptos" w:hAnsi="Aptos"/>
                <w:b/>
                <w:bCs/>
              </w:rPr>
              <w:t>Split draw</w:t>
            </w:r>
            <w:r w:rsidR="0055470F" w:rsidRPr="00FF1CF2">
              <w:rPr>
                <w:rFonts w:ascii="Aptos" w:hAnsi="Aptos"/>
                <w:b/>
                <w:bCs/>
              </w:rPr>
              <w:fldChar w:fldCharType="begin"/>
            </w:r>
            <w:r w:rsidR="0055470F" w:rsidRPr="00FF1CF2">
              <w:rPr>
                <w:rFonts w:ascii="Aptos" w:hAnsi="Aptos"/>
                <w:b/>
                <w:bCs/>
              </w:rPr>
              <w:instrText xml:space="preserve"> NOTEREF _Ref173248350 \f \h </w:instrText>
            </w:r>
            <w:r w:rsidR="00FF1CF2">
              <w:rPr>
                <w:rFonts w:ascii="Aptos" w:hAnsi="Aptos"/>
                <w:b/>
                <w:bCs/>
              </w:rPr>
              <w:instrText xml:space="preserve"> \* MERGEFORMAT </w:instrText>
            </w:r>
            <w:r w:rsidR="0055470F" w:rsidRPr="00FF1CF2">
              <w:rPr>
                <w:rFonts w:ascii="Aptos" w:hAnsi="Aptos"/>
                <w:b/>
                <w:bCs/>
              </w:rPr>
            </w:r>
            <w:r w:rsidR="0055470F" w:rsidRPr="00FF1CF2">
              <w:rPr>
                <w:rFonts w:ascii="Aptos" w:hAnsi="Aptos"/>
                <w:b/>
                <w:bCs/>
              </w:rPr>
              <w:fldChar w:fldCharType="separate"/>
            </w:r>
            <w:r w:rsidR="0055470F" w:rsidRPr="00FF1CF2">
              <w:rPr>
                <w:rStyle w:val="FootnoteReference"/>
                <w:rFonts w:ascii="Aptos" w:hAnsi="Aptos"/>
              </w:rPr>
              <w:t>2</w:t>
            </w:r>
            <w:r w:rsidR="0055470F" w:rsidRPr="00FF1CF2">
              <w:rPr>
                <w:rFonts w:ascii="Aptos" w:hAnsi="Aptos"/>
                <w:b/>
                <w:bCs/>
              </w:rPr>
              <w:fldChar w:fldCharType="end"/>
            </w:r>
          </w:p>
        </w:tc>
        <w:tc>
          <w:tcPr>
            <w:tcW w:w="6946" w:type="dxa"/>
          </w:tcPr>
          <w:p w14:paraId="57A9DCD9" w14:textId="7E90A4E2" w:rsidR="002449AA" w:rsidRPr="00FF1CF2" w:rsidRDefault="002449AA" w:rsidP="002449AA">
            <w:pPr>
              <w:pStyle w:val="Tabletext"/>
              <w:rPr>
                <w:rFonts w:ascii="Aptos" w:hAnsi="Aptos"/>
              </w:rPr>
            </w:pPr>
            <w:r w:rsidRPr="00FF1CF2">
              <w:rPr>
                <w:rFonts w:ascii="Aptos" w:hAnsi="Aptos"/>
              </w:rPr>
              <w:t>Two judges score opposite contestants as the winner, and the third judge scores the contest a draw</w:t>
            </w:r>
          </w:p>
        </w:tc>
      </w:tr>
      <w:tr w:rsidR="002449AA" w:rsidRPr="00FF1CF2" w14:paraId="3F489F24" w14:textId="77777777" w:rsidTr="00A9383B">
        <w:trPr>
          <w:trHeight w:hRule="exact" w:val="453"/>
        </w:trPr>
        <w:tc>
          <w:tcPr>
            <w:tcW w:w="2268" w:type="dxa"/>
          </w:tcPr>
          <w:p w14:paraId="29FE1FFE" w14:textId="781B60B4" w:rsidR="002449AA" w:rsidRPr="00FF1CF2" w:rsidRDefault="002449AA" w:rsidP="002449AA">
            <w:pPr>
              <w:pStyle w:val="Tabletext"/>
              <w:rPr>
                <w:rFonts w:ascii="Aptos" w:hAnsi="Aptos"/>
                <w:b/>
                <w:bCs/>
              </w:rPr>
            </w:pPr>
            <w:r w:rsidRPr="00FF1CF2">
              <w:rPr>
                <w:rFonts w:ascii="Aptos" w:hAnsi="Aptos"/>
                <w:b/>
              </w:rPr>
              <w:t>TKO</w:t>
            </w:r>
          </w:p>
        </w:tc>
        <w:tc>
          <w:tcPr>
            <w:tcW w:w="6946" w:type="dxa"/>
          </w:tcPr>
          <w:p w14:paraId="151E1CEE" w14:textId="0E127827" w:rsidR="002449AA" w:rsidRPr="00FF1CF2" w:rsidRDefault="002449AA" w:rsidP="002449AA">
            <w:pPr>
              <w:pStyle w:val="Tabletext"/>
              <w:rPr>
                <w:rFonts w:ascii="Aptos" w:hAnsi="Aptos"/>
              </w:rPr>
            </w:pPr>
            <w:r w:rsidRPr="00FF1CF2">
              <w:rPr>
                <w:rFonts w:ascii="Aptos" w:hAnsi="Aptos"/>
              </w:rPr>
              <w:t xml:space="preserve">The referee stops the contest without counting to ten </w:t>
            </w:r>
          </w:p>
        </w:tc>
      </w:tr>
      <w:tr w:rsidR="002449AA" w:rsidRPr="00FF1CF2" w14:paraId="0AD41CA3" w14:textId="77777777" w:rsidTr="002449AA">
        <w:trPr>
          <w:trHeight w:hRule="exact" w:val="718"/>
        </w:trPr>
        <w:tc>
          <w:tcPr>
            <w:tcW w:w="2268" w:type="dxa"/>
          </w:tcPr>
          <w:p w14:paraId="64A1623F" w14:textId="4D59D4F2" w:rsidR="002449AA" w:rsidRPr="00FF1CF2" w:rsidRDefault="002449AA" w:rsidP="002449AA">
            <w:pPr>
              <w:pStyle w:val="Tabletext"/>
              <w:rPr>
                <w:rFonts w:ascii="Aptos" w:hAnsi="Aptos"/>
                <w:b/>
                <w:bCs/>
              </w:rPr>
            </w:pPr>
            <w:r w:rsidRPr="00FF1CF2">
              <w:rPr>
                <w:rFonts w:ascii="Aptos" w:hAnsi="Aptos"/>
                <w:b/>
              </w:rPr>
              <w:t>KO</w:t>
            </w:r>
          </w:p>
        </w:tc>
        <w:tc>
          <w:tcPr>
            <w:tcW w:w="6946" w:type="dxa"/>
          </w:tcPr>
          <w:p w14:paraId="1E42FC41" w14:textId="759821FE" w:rsidR="002449AA" w:rsidRPr="00FF1CF2" w:rsidRDefault="002449AA" w:rsidP="002449AA">
            <w:pPr>
              <w:pStyle w:val="Tabletext"/>
              <w:rPr>
                <w:rFonts w:ascii="Aptos" w:hAnsi="Aptos"/>
              </w:rPr>
            </w:pPr>
            <w:r w:rsidRPr="00FF1CF2">
              <w:rPr>
                <w:rFonts w:ascii="Aptos" w:hAnsi="Aptos"/>
              </w:rPr>
              <w:t>A contestant is knocked down and is unable to get to their feet within the standard 10-second countdown</w:t>
            </w:r>
          </w:p>
        </w:tc>
      </w:tr>
      <w:tr w:rsidR="002449AA" w:rsidRPr="00FF1CF2" w14:paraId="1C274097" w14:textId="77777777" w:rsidTr="002449AA">
        <w:trPr>
          <w:trHeight w:hRule="exact" w:val="643"/>
        </w:trPr>
        <w:tc>
          <w:tcPr>
            <w:tcW w:w="2268" w:type="dxa"/>
          </w:tcPr>
          <w:p w14:paraId="19769A0F" w14:textId="0A4B35FD" w:rsidR="002449AA" w:rsidRPr="00FF1CF2" w:rsidRDefault="002449AA" w:rsidP="002449AA">
            <w:pPr>
              <w:pStyle w:val="Tabletext"/>
              <w:rPr>
                <w:rFonts w:ascii="Aptos" w:hAnsi="Aptos"/>
                <w:b/>
                <w:bCs/>
              </w:rPr>
            </w:pPr>
            <w:r w:rsidRPr="00FF1CF2">
              <w:rPr>
                <w:rFonts w:ascii="Aptos" w:hAnsi="Aptos"/>
                <w:b/>
              </w:rPr>
              <w:t>Disqualification</w:t>
            </w:r>
          </w:p>
        </w:tc>
        <w:tc>
          <w:tcPr>
            <w:tcW w:w="6946" w:type="dxa"/>
          </w:tcPr>
          <w:p w14:paraId="7600EA3E" w14:textId="685D0575" w:rsidR="002449AA" w:rsidRPr="00FF1CF2" w:rsidRDefault="002449AA" w:rsidP="002449AA">
            <w:pPr>
              <w:pStyle w:val="Tabletext"/>
              <w:rPr>
                <w:rFonts w:ascii="Aptos" w:hAnsi="Aptos"/>
              </w:rPr>
            </w:pPr>
            <w:r w:rsidRPr="00FF1CF2">
              <w:rPr>
                <w:rFonts w:ascii="Aptos" w:hAnsi="Aptos"/>
              </w:rPr>
              <w:t>The referee disqualifies a contestant after three warnings or if a contestant is injured and unable to continue due to a deliberate illegal technique from their opponent.</w:t>
            </w:r>
          </w:p>
        </w:tc>
      </w:tr>
      <w:tr w:rsidR="002449AA" w:rsidRPr="00FF1CF2" w14:paraId="776953A8" w14:textId="77777777" w:rsidTr="002449AA">
        <w:trPr>
          <w:trHeight w:hRule="exact" w:val="654"/>
        </w:trPr>
        <w:tc>
          <w:tcPr>
            <w:tcW w:w="2268" w:type="dxa"/>
          </w:tcPr>
          <w:p w14:paraId="1599460D" w14:textId="0D1C7B11" w:rsidR="002449AA" w:rsidRPr="00FF1CF2" w:rsidRDefault="002449AA" w:rsidP="002449AA">
            <w:pPr>
              <w:pStyle w:val="Tabletext"/>
              <w:rPr>
                <w:rFonts w:ascii="Aptos" w:hAnsi="Aptos"/>
                <w:b/>
                <w:bCs/>
              </w:rPr>
            </w:pPr>
            <w:r w:rsidRPr="00FF1CF2">
              <w:rPr>
                <w:rFonts w:ascii="Aptos" w:hAnsi="Aptos"/>
                <w:b/>
                <w:bCs/>
              </w:rPr>
              <w:t>No contest</w:t>
            </w:r>
            <w:r w:rsidR="0055470F" w:rsidRPr="00FF1CF2">
              <w:rPr>
                <w:rStyle w:val="FootnoteReference"/>
                <w:rFonts w:ascii="Aptos" w:hAnsi="Aptos"/>
                <w:b/>
                <w:bCs/>
              </w:rPr>
              <w:fldChar w:fldCharType="begin"/>
            </w:r>
            <w:r w:rsidR="0055470F" w:rsidRPr="00FF1CF2">
              <w:rPr>
                <w:rFonts w:ascii="Aptos" w:hAnsi="Aptos"/>
                <w:b/>
                <w:bCs/>
              </w:rPr>
              <w:instrText xml:space="preserve"> NOTEREF _Ref173248350 \f \h </w:instrText>
            </w:r>
            <w:r w:rsidR="00FF1CF2">
              <w:rPr>
                <w:rStyle w:val="FootnoteReference"/>
                <w:rFonts w:ascii="Aptos" w:hAnsi="Aptos"/>
                <w:b/>
                <w:bCs/>
              </w:rPr>
              <w:instrText xml:space="preserve"> \* MERGEFORMAT </w:instrText>
            </w:r>
            <w:r w:rsidR="0055470F" w:rsidRPr="00FF1CF2">
              <w:rPr>
                <w:rStyle w:val="FootnoteReference"/>
                <w:rFonts w:ascii="Aptos" w:hAnsi="Aptos"/>
                <w:b/>
                <w:bCs/>
              </w:rPr>
            </w:r>
            <w:r w:rsidR="0055470F" w:rsidRPr="00FF1CF2">
              <w:rPr>
                <w:rStyle w:val="FootnoteReference"/>
                <w:rFonts w:ascii="Aptos" w:hAnsi="Aptos"/>
                <w:b/>
                <w:bCs/>
              </w:rPr>
              <w:fldChar w:fldCharType="separate"/>
            </w:r>
            <w:r w:rsidR="0055470F" w:rsidRPr="00FF1CF2">
              <w:rPr>
                <w:rStyle w:val="FootnoteReference"/>
                <w:rFonts w:ascii="Aptos" w:hAnsi="Aptos"/>
              </w:rPr>
              <w:t>2</w:t>
            </w:r>
            <w:r w:rsidR="0055470F" w:rsidRPr="00FF1CF2">
              <w:rPr>
                <w:rStyle w:val="FootnoteReference"/>
                <w:rFonts w:ascii="Aptos" w:hAnsi="Aptos"/>
                <w:b/>
                <w:bCs/>
              </w:rPr>
              <w:fldChar w:fldCharType="end"/>
            </w:r>
          </w:p>
        </w:tc>
        <w:tc>
          <w:tcPr>
            <w:tcW w:w="6946" w:type="dxa"/>
          </w:tcPr>
          <w:p w14:paraId="34212A87" w14:textId="53A740D4" w:rsidR="002449AA" w:rsidRPr="00FF1CF2" w:rsidRDefault="002449AA" w:rsidP="002449AA">
            <w:pPr>
              <w:pStyle w:val="Tabletext"/>
              <w:rPr>
                <w:rFonts w:ascii="Aptos" w:hAnsi="Aptos"/>
              </w:rPr>
            </w:pPr>
            <w:r w:rsidRPr="00FF1CF2">
              <w:rPr>
                <w:rFonts w:ascii="Aptos" w:hAnsi="Aptos"/>
              </w:rPr>
              <w:t>Both contestants commit a violation of the rules, or a contestant is unable to continue due to an injury from an accidental illegal technique or accidental head clash</w:t>
            </w:r>
          </w:p>
        </w:tc>
      </w:tr>
    </w:tbl>
    <w:p w14:paraId="6F1FAFD4" w14:textId="77777777" w:rsidR="00A9383B" w:rsidRPr="00FF1CF2" w:rsidRDefault="00A9383B" w:rsidP="00A9383B">
      <w:pPr>
        <w:rPr>
          <w:rFonts w:ascii="Aptos" w:hAnsi="Aptos"/>
        </w:rPr>
      </w:pPr>
    </w:p>
    <w:p w14:paraId="7B7797F3" w14:textId="49FA04B8" w:rsidR="002449AA" w:rsidRPr="00FF1CF2" w:rsidRDefault="002449AA" w:rsidP="00151934">
      <w:pPr>
        <w:pStyle w:val="bullet1"/>
        <w:numPr>
          <w:ilvl w:val="1"/>
          <w:numId w:val="11"/>
        </w:numPr>
        <w:spacing w:line="360" w:lineRule="auto"/>
        <w:ind w:left="992" w:hanging="635"/>
        <w:rPr>
          <w:rFonts w:ascii="Aptos" w:hAnsi="Aptos"/>
        </w:rPr>
      </w:pPr>
      <w:r w:rsidRPr="00FF1CF2">
        <w:rPr>
          <w:rFonts w:ascii="Aptos" w:hAnsi="Aptos"/>
        </w:rPr>
        <w:t>In the case of a majority draw, split draw or no contest occurring in a title contest the champion will retain the title.</w:t>
      </w:r>
    </w:p>
    <w:p w14:paraId="20882D1D" w14:textId="5C160AA1" w:rsidR="002449AA" w:rsidRPr="00BF029C" w:rsidRDefault="002449AA" w:rsidP="002449AA">
      <w:pPr>
        <w:pStyle w:val="Heading3"/>
        <w:rPr>
          <w:b w:val="0"/>
          <w:bCs w:val="0"/>
          <w:sz w:val="22"/>
          <w:szCs w:val="22"/>
        </w:rPr>
      </w:pPr>
      <w:bookmarkStart w:id="80" w:name="_Toc173311113"/>
      <w:r w:rsidRPr="00BF029C">
        <w:rPr>
          <w:b w:val="0"/>
          <w:bCs w:val="0"/>
          <w:sz w:val="22"/>
          <w:szCs w:val="22"/>
        </w:rPr>
        <w:t>The decision is final</w:t>
      </w:r>
      <w:bookmarkEnd w:id="80"/>
    </w:p>
    <w:p w14:paraId="479CD09B" w14:textId="678C201E" w:rsidR="002449AA" w:rsidRPr="00FF1CF2" w:rsidRDefault="002449AA" w:rsidP="00151934">
      <w:pPr>
        <w:pStyle w:val="bullet1"/>
        <w:numPr>
          <w:ilvl w:val="1"/>
          <w:numId w:val="11"/>
        </w:numPr>
        <w:spacing w:line="360" w:lineRule="auto"/>
        <w:ind w:left="993" w:hanging="633"/>
        <w:rPr>
          <w:rFonts w:ascii="Aptos" w:hAnsi="Aptos"/>
        </w:rPr>
      </w:pPr>
      <w:r w:rsidRPr="00FF1CF2">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65FB99CE" w14:textId="2C2FAB79" w:rsidR="002449AA" w:rsidRPr="00FF1CF2" w:rsidRDefault="002449AA" w:rsidP="00151934">
      <w:pPr>
        <w:pStyle w:val="bullet1"/>
        <w:numPr>
          <w:ilvl w:val="1"/>
          <w:numId w:val="39"/>
        </w:numPr>
        <w:spacing w:line="360" w:lineRule="auto"/>
        <w:ind w:firstLine="414"/>
        <w:rPr>
          <w:rFonts w:ascii="Aptos" w:hAnsi="Aptos"/>
        </w:rPr>
      </w:pPr>
      <w:r w:rsidRPr="00FF1CF2">
        <w:rPr>
          <w:rFonts w:ascii="Aptos" w:hAnsi="Aptos"/>
        </w:rPr>
        <w:t xml:space="preserve"> there was collusion by persons affecting the result of any contest;</w:t>
      </w:r>
    </w:p>
    <w:p w14:paraId="00486954" w14:textId="73F1BB8E" w:rsidR="002449AA" w:rsidRPr="00FF1CF2" w:rsidRDefault="002449AA" w:rsidP="00151934">
      <w:pPr>
        <w:pStyle w:val="bullet1"/>
        <w:numPr>
          <w:ilvl w:val="1"/>
          <w:numId w:val="39"/>
        </w:numPr>
        <w:spacing w:line="360" w:lineRule="auto"/>
        <w:ind w:left="1418" w:hanging="284"/>
        <w:rPr>
          <w:rFonts w:ascii="Aptos" w:hAnsi="Aptos"/>
        </w:rPr>
      </w:pPr>
      <w:r w:rsidRPr="00FF1CF2">
        <w:rPr>
          <w:rFonts w:ascii="Aptos" w:hAnsi="Aptos"/>
        </w:rPr>
        <w:t xml:space="preserve"> the completion of the scorecard of the judges’ shows an error which would mean that the decision was given to the wrong contestant; and/or</w:t>
      </w:r>
    </w:p>
    <w:p w14:paraId="5A435438" w14:textId="178DCF1C" w:rsidR="002449AA" w:rsidRPr="00FF1CF2" w:rsidRDefault="002449AA" w:rsidP="00151934">
      <w:pPr>
        <w:pStyle w:val="bullet1"/>
        <w:numPr>
          <w:ilvl w:val="1"/>
          <w:numId w:val="39"/>
        </w:numPr>
        <w:spacing w:line="360" w:lineRule="auto"/>
        <w:ind w:left="1418" w:hanging="284"/>
        <w:rPr>
          <w:rFonts w:ascii="Aptos" w:hAnsi="Aptos"/>
        </w:rPr>
      </w:pPr>
      <w:r w:rsidRPr="00FF1CF2">
        <w:rPr>
          <w:rFonts w:ascii="Aptos" w:hAnsi="Aptos"/>
        </w:rPr>
        <w:t>there was a clear violation of the Act, Regulations or Rules governing the contest which affected the result.</w:t>
      </w:r>
    </w:p>
    <w:p w14:paraId="475BAEA6" w14:textId="7584735B" w:rsidR="002449AA" w:rsidRPr="00FF1CF2" w:rsidRDefault="002449AA" w:rsidP="00151934">
      <w:pPr>
        <w:pStyle w:val="bullet1"/>
        <w:numPr>
          <w:ilvl w:val="1"/>
          <w:numId w:val="11"/>
        </w:numPr>
        <w:spacing w:line="360" w:lineRule="auto"/>
        <w:ind w:left="993" w:hanging="633"/>
        <w:rPr>
          <w:rFonts w:ascii="Aptos" w:hAnsi="Aptos"/>
        </w:rPr>
      </w:pPr>
      <w:r w:rsidRPr="00FF1CF2">
        <w:rPr>
          <w:rFonts w:ascii="Aptos" w:hAnsi="Aptos"/>
        </w:rPr>
        <w:lastRenderedPageBreak/>
        <w:t>If the Board determines that any of the above occurred with regard to any contest then any rendering will be at the sole discretion of the Board and any decision rendered will be final, the decision rendered can be changed at the Board’s discretion.</w:t>
      </w:r>
    </w:p>
    <w:p w14:paraId="5A6034B5" w14:textId="5751E080" w:rsidR="00DF0BAF" w:rsidRDefault="00DF0BAF" w:rsidP="00A363CF">
      <w:pPr>
        <w:pStyle w:val="bullet1"/>
        <w:numPr>
          <w:ilvl w:val="0"/>
          <w:numId w:val="0"/>
        </w:numPr>
        <w:spacing w:line="360" w:lineRule="auto"/>
      </w:pPr>
      <w:r>
        <w:br w:type="page"/>
      </w:r>
    </w:p>
    <w:p w14:paraId="7B1E615E" w14:textId="77777777" w:rsidR="00D40870" w:rsidRDefault="00D40870" w:rsidP="00A363CF">
      <w:pPr>
        <w:pStyle w:val="bullet1"/>
        <w:numPr>
          <w:ilvl w:val="0"/>
          <w:numId w:val="0"/>
        </w:numPr>
        <w:spacing w:line="360" w:lineRule="auto"/>
      </w:pPr>
    </w:p>
    <w:p w14:paraId="377CC416" w14:textId="361B199D" w:rsidR="002449AA" w:rsidRDefault="002449AA" w:rsidP="00151934">
      <w:pPr>
        <w:pStyle w:val="Heading1"/>
        <w:numPr>
          <w:ilvl w:val="0"/>
          <w:numId w:val="11"/>
        </w:numPr>
      </w:pPr>
      <w:bookmarkStart w:id="81" w:name="_Toc173311114"/>
      <w:r>
        <w:t>The timekeeper</w:t>
      </w:r>
      <w:bookmarkEnd w:id="81"/>
    </w:p>
    <w:p w14:paraId="487B49B9" w14:textId="77777777" w:rsidR="002449AA" w:rsidRDefault="002449AA" w:rsidP="002449AA">
      <w:pPr>
        <w:pStyle w:val="Heading2"/>
      </w:pPr>
      <w:bookmarkStart w:id="82" w:name="_Toc173311115"/>
      <w:r>
        <w:t>General requirements</w:t>
      </w:r>
      <w:bookmarkEnd w:id="82"/>
    </w:p>
    <w:p w14:paraId="21E61678" w14:textId="77777777" w:rsidR="00F53FE7" w:rsidRPr="00FF1CF2" w:rsidRDefault="00F53FE7" w:rsidP="00151934">
      <w:pPr>
        <w:pStyle w:val="bullet1"/>
        <w:numPr>
          <w:ilvl w:val="1"/>
          <w:numId w:val="11"/>
        </w:numPr>
        <w:spacing w:line="360" w:lineRule="auto"/>
        <w:ind w:left="992" w:hanging="635"/>
        <w:rPr>
          <w:rFonts w:ascii="Aptos" w:hAnsi="Aptos"/>
        </w:rPr>
      </w:pPr>
      <w:r w:rsidRPr="00FF1CF2">
        <w:rPr>
          <w:rFonts w:ascii="Aptos" w:hAnsi="Aptos"/>
        </w:rPr>
        <w:t>A timekeeper must comply with all of the conditions of their timekeeper’s licence, including the Code of Conduct.</w:t>
      </w:r>
    </w:p>
    <w:p w14:paraId="12F8C0C7" w14:textId="77777777" w:rsidR="00F53FE7" w:rsidRPr="00FF1CF2" w:rsidRDefault="00F53FE7" w:rsidP="00151934">
      <w:pPr>
        <w:pStyle w:val="bullet1"/>
        <w:numPr>
          <w:ilvl w:val="1"/>
          <w:numId w:val="11"/>
        </w:numPr>
        <w:spacing w:line="360" w:lineRule="auto"/>
        <w:ind w:left="992" w:hanging="635"/>
        <w:rPr>
          <w:rFonts w:ascii="Aptos" w:hAnsi="Aptos"/>
        </w:rPr>
      </w:pPr>
      <w:r w:rsidRPr="00FF1CF2">
        <w:rPr>
          <w:rFonts w:ascii="Aptos" w:hAnsi="Aptos"/>
        </w:rPr>
        <w:t>The timekeeper must not be under the influence of alcohol or prohibited drugs whilst officiating.</w:t>
      </w:r>
    </w:p>
    <w:p w14:paraId="6C085B32" w14:textId="77777777" w:rsidR="00F53FE7" w:rsidRPr="00FF1CF2" w:rsidRDefault="00F53FE7" w:rsidP="00151934">
      <w:pPr>
        <w:pStyle w:val="bullet1"/>
        <w:numPr>
          <w:ilvl w:val="1"/>
          <w:numId w:val="11"/>
        </w:numPr>
        <w:spacing w:line="360" w:lineRule="auto"/>
        <w:ind w:left="992" w:hanging="635"/>
        <w:rPr>
          <w:rFonts w:ascii="Aptos" w:hAnsi="Aptos"/>
        </w:rPr>
      </w:pPr>
      <w:r w:rsidRPr="00FF1CF2">
        <w:rPr>
          <w:rFonts w:ascii="Aptos" w:hAnsi="Aptos"/>
        </w:rPr>
        <w:t>The timekeeper must not consume alcohol or take prohibited drugs while officiating.</w:t>
      </w:r>
    </w:p>
    <w:p w14:paraId="179F8341" w14:textId="77777777" w:rsidR="00F53FE7" w:rsidRPr="00FF1CF2" w:rsidRDefault="00F53FE7" w:rsidP="00151934">
      <w:pPr>
        <w:pStyle w:val="bullet1"/>
        <w:numPr>
          <w:ilvl w:val="1"/>
          <w:numId w:val="11"/>
        </w:numPr>
        <w:spacing w:line="360" w:lineRule="auto"/>
        <w:ind w:left="992" w:hanging="635"/>
        <w:rPr>
          <w:rFonts w:ascii="Aptos" w:hAnsi="Aptos"/>
        </w:rPr>
      </w:pPr>
      <w:r w:rsidRPr="00FF1CF2">
        <w:rPr>
          <w:rFonts w:ascii="Aptos" w:hAnsi="Aptos"/>
        </w:rPr>
        <w:t>The timekeeper must display their license at all times during a promotion.</w:t>
      </w:r>
    </w:p>
    <w:p w14:paraId="31E9499B" w14:textId="07AA3C88" w:rsidR="002449AA" w:rsidRDefault="002449AA" w:rsidP="002449AA">
      <w:pPr>
        <w:pStyle w:val="Heading2"/>
      </w:pPr>
      <w:bookmarkStart w:id="83" w:name="_Toc173311116"/>
      <w:r>
        <w:t>A timekeeper’s attire</w:t>
      </w:r>
      <w:bookmarkEnd w:id="83"/>
    </w:p>
    <w:p w14:paraId="32D5A328" w14:textId="77777777" w:rsidR="00C5370E" w:rsidRPr="00FF1CF2" w:rsidRDefault="002449AA" w:rsidP="00151934">
      <w:pPr>
        <w:pStyle w:val="bullet1"/>
        <w:numPr>
          <w:ilvl w:val="1"/>
          <w:numId w:val="11"/>
        </w:numPr>
        <w:spacing w:line="360" w:lineRule="auto"/>
        <w:rPr>
          <w:rFonts w:ascii="Aptos" w:hAnsi="Aptos"/>
        </w:rPr>
      </w:pPr>
      <w:r w:rsidRPr="00FF1CF2">
        <w:rPr>
          <w:rFonts w:ascii="Aptos" w:hAnsi="Aptos"/>
        </w:rPr>
        <w:t>The timekeeper must wear the following clothing:</w:t>
      </w:r>
    </w:p>
    <w:p w14:paraId="6C9AC976" w14:textId="6E223EF1" w:rsidR="00C5370E" w:rsidRPr="00FF1CF2" w:rsidRDefault="00C5370E" w:rsidP="00151934">
      <w:pPr>
        <w:pStyle w:val="bullet1"/>
        <w:numPr>
          <w:ilvl w:val="1"/>
          <w:numId w:val="40"/>
        </w:numPr>
        <w:spacing w:line="360" w:lineRule="auto"/>
        <w:ind w:firstLine="414"/>
        <w:rPr>
          <w:rFonts w:ascii="Aptos" w:hAnsi="Aptos"/>
        </w:rPr>
      </w:pPr>
      <w:r w:rsidRPr="00FF1CF2">
        <w:rPr>
          <w:rFonts w:ascii="Aptos" w:hAnsi="Aptos"/>
        </w:rPr>
        <w:t>long black trousers;</w:t>
      </w:r>
    </w:p>
    <w:p w14:paraId="2772A575" w14:textId="3F003787" w:rsidR="002449AA" w:rsidRPr="00FF1CF2" w:rsidRDefault="00C5370E" w:rsidP="00151934">
      <w:pPr>
        <w:pStyle w:val="bullet1"/>
        <w:numPr>
          <w:ilvl w:val="1"/>
          <w:numId w:val="40"/>
        </w:numPr>
        <w:spacing w:line="360" w:lineRule="auto"/>
        <w:ind w:firstLine="414"/>
        <w:rPr>
          <w:rFonts w:ascii="Aptos" w:hAnsi="Aptos"/>
        </w:rPr>
      </w:pPr>
      <w:r w:rsidRPr="00FF1CF2">
        <w:rPr>
          <w:rFonts w:ascii="Aptos" w:hAnsi="Aptos"/>
        </w:rPr>
        <w:t>collared shirt, long or short sleeved, black or white in colour.</w:t>
      </w:r>
    </w:p>
    <w:p w14:paraId="7B8071F9" w14:textId="1A1646D4" w:rsidR="00157EDD" w:rsidRPr="00FF1CF2" w:rsidRDefault="002449AA" w:rsidP="00151934">
      <w:pPr>
        <w:pStyle w:val="bullet1"/>
        <w:numPr>
          <w:ilvl w:val="1"/>
          <w:numId w:val="11"/>
        </w:numPr>
        <w:spacing w:line="360" w:lineRule="auto"/>
        <w:ind w:left="993" w:hanging="633"/>
        <w:rPr>
          <w:rFonts w:ascii="Aptos" w:hAnsi="Aptos"/>
        </w:rPr>
      </w:pPr>
      <w:r w:rsidRPr="00FF1CF2">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Default="002C777E" w:rsidP="002C777E">
      <w:pPr>
        <w:pStyle w:val="Heading2"/>
      </w:pPr>
      <w:bookmarkStart w:id="84" w:name="_Toc173311117"/>
      <w:r>
        <w:t>A timekeeper’s equipment</w:t>
      </w:r>
      <w:bookmarkEnd w:id="84"/>
    </w:p>
    <w:p w14:paraId="638ACD1B" w14:textId="32662813" w:rsidR="00157EDD" w:rsidRPr="00FF1CF2" w:rsidRDefault="00DD77A1" w:rsidP="00151934">
      <w:pPr>
        <w:pStyle w:val="bullet1"/>
        <w:numPr>
          <w:ilvl w:val="1"/>
          <w:numId w:val="11"/>
        </w:numPr>
        <w:spacing w:line="360" w:lineRule="auto"/>
        <w:ind w:left="993" w:hanging="633"/>
        <w:rPr>
          <w:rFonts w:ascii="Aptos" w:hAnsi="Aptos"/>
        </w:rPr>
      </w:pPr>
      <w:r w:rsidRPr="00FF1CF2">
        <w:rPr>
          <w:rFonts w:ascii="Aptos" w:hAnsi="Aptos"/>
        </w:rPr>
        <w:t>The timekeeper is responsible for providing their own equipment for a contest which comprises:</w:t>
      </w:r>
    </w:p>
    <w:p w14:paraId="1646E1AA" w14:textId="6F942226" w:rsidR="00DD77A1" w:rsidRPr="00FF1CF2" w:rsidRDefault="00DD77A1" w:rsidP="00151934">
      <w:pPr>
        <w:pStyle w:val="bullet1"/>
        <w:numPr>
          <w:ilvl w:val="1"/>
          <w:numId w:val="41"/>
        </w:numPr>
        <w:spacing w:line="360" w:lineRule="auto"/>
        <w:ind w:firstLine="414"/>
        <w:rPr>
          <w:rFonts w:ascii="Aptos" w:hAnsi="Aptos"/>
        </w:rPr>
      </w:pPr>
      <w:r w:rsidRPr="00FF1CF2">
        <w:rPr>
          <w:rFonts w:ascii="Aptos" w:hAnsi="Aptos"/>
        </w:rPr>
        <w:t>A bell;</w:t>
      </w:r>
    </w:p>
    <w:p w14:paraId="06ECF16F" w14:textId="20F7DC75" w:rsidR="00DD77A1" w:rsidRPr="00FF1CF2" w:rsidRDefault="00DD77A1" w:rsidP="00151934">
      <w:pPr>
        <w:pStyle w:val="bullet1"/>
        <w:numPr>
          <w:ilvl w:val="1"/>
          <w:numId w:val="41"/>
        </w:numPr>
        <w:spacing w:line="360" w:lineRule="auto"/>
        <w:ind w:firstLine="414"/>
        <w:rPr>
          <w:rFonts w:ascii="Aptos" w:hAnsi="Aptos"/>
        </w:rPr>
      </w:pPr>
      <w:r w:rsidRPr="00FF1CF2">
        <w:rPr>
          <w:rFonts w:ascii="Aptos" w:hAnsi="Aptos"/>
        </w:rPr>
        <w:t>Two stopwatches; and</w:t>
      </w:r>
    </w:p>
    <w:p w14:paraId="5A5077DF" w14:textId="07BC9DC1" w:rsidR="00DD77A1" w:rsidRPr="00FF1CF2" w:rsidRDefault="00DD77A1" w:rsidP="00151934">
      <w:pPr>
        <w:pStyle w:val="bullet1"/>
        <w:numPr>
          <w:ilvl w:val="1"/>
          <w:numId w:val="41"/>
        </w:numPr>
        <w:spacing w:line="360" w:lineRule="auto"/>
        <w:ind w:firstLine="414"/>
        <w:rPr>
          <w:rFonts w:ascii="Aptos" w:hAnsi="Aptos"/>
        </w:rPr>
      </w:pPr>
      <w:r w:rsidRPr="00FF1CF2">
        <w:rPr>
          <w:rFonts w:ascii="Aptos" w:hAnsi="Aptos"/>
        </w:rPr>
        <w:t>A whistle</w:t>
      </w:r>
    </w:p>
    <w:p w14:paraId="29CA6FCE" w14:textId="37CF1492" w:rsidR="002C777E" w:rsidRDefault="002C777E" w:rsidP="002C777E">
      <w:pPr>
        <w:pStyle w:val="Heading2"/>
      </w:pPr>
      <w:bookmarkStart w:id="85" w:name="_Toc173311118"/>
      <w:r>
        <w:t>The role of the timekeeper</w:t>
      </w:r>
      <w:bookmarkEnd w:id="85"/>
    </w:p>
    <w:p w14:paraId="0F68F80E" w14:textId="3F20BC08" w:rsidR="00157EDD" w:rsidRPr="00FF1CF2" w:rsidRDefault="0021013B" w:rsidP="00151934">
      <w:pPr>
        <w:pStyle w:val="bullet1"/>
        <w:numPr>
          <w:ilvl w:val="1"/>
          <w:numId w:val="11"/>
        </w:numPr>
        <w:spacing w:line="360" w:lineRule="auto"/>
        <w:ind w:left="993" w:hanging="633"/>
        <w:rPr>
          <w:rFonts w:ascii="Aptos" w:hAnsi="Aptos"/>
        </w:rPr>
      </w:pPr>
      <w:r w:rsidRPr="00FF1CF2">
        <w:rPr>
          <w:rFonts w:ascii="Aptos" w:hAnsi="Aptos"/>
        </w:rPr>
        <w:t>During a contest, the timekeeper is required to:</w:t>
      </w:r>
    </w:p>
    <w:p w14:paraId="14E7E399" w14:textId="7693B0EA" w:rsidR="0021013B" w:rsidRPr="00FF1CF2" w:rsidRDefault="0021013B" w:rsidP="00151934">
      <w:pPr>
        <w:pStyle w:val="bullet1"/>
        <w:numPr>
          <w:ilvl w:val="1"/>
          <w:numId w:val="42"/>
        </w:numPr>
        <w:spacing w:line="360" w:lineRule="auto"/>
        <w:ind w:firstLine="414"/>
        <w:rPr>
          <w:rFonts w:ascii="Aptos" w:hAnsi="Aptos"/>
        </w:rPr>
      </w:pPr>
      <w:r w:rsidRPr="00FF1CF2">
        <w:rPr>
          <w:rFonts w:ascii="Aptos" w:hAnsi="Aptos"/>
        </w:rPr>
        <w:t>sound the bell at the end of each round;</w:t>
      </w:r>
    </w:p>
    <w:p w14:paraId="55AD14BB" w14:textId="4389B4BF" w:rsidR="002C777E" w:rsidRPr="00FF1CF2" w:rsidRDefault="002C777E" w:rsidP="00151934">
      <w:pPr>
        <w:pStyle w:val="bullet1"/>
        <w:numPr>
          <w:ilvl w:val="1"/>
          <w:numId w:val="42"/>
        </w:numPr>
        <w:spacing w:line="360" w:lineRule="auto"/>
        <w:ind w:firstLine="414"/>
        <w:rPr>
          <w:rFonts w:ascii="Aptos" w:hAnsi="Aptos"/>
        </w:rPr>
      </w:pPr>
      <w:r w:rsidRPr="00FF1CF2">
        <w:rPr>
          <w:rFonts w:ascii="Aptos" w:hAnsi="Aptos"/>
        </w:rPr>
        <w:t>stop the time if a contest has been stopped by the referee by calling ‘stop’;</w:t>
      </w:r>
    </w:p>
    <w:p w14:paraId="5A38089D" w14:textId="77777777" w:rsidR="0021013B" w:rsidRPr="00FF1CF2" w:rsidRDefault="002C777E" w:rsidP="00151934">
      <w:pPr>
        <w:pStyle w:val="bullet1"/>
        <w:numPr>
          <w:ilvl w:val="1"/>
          <w:numId w:val="42"/>
        </w:numPr>
        <w:spacing w:line="360" w:lineRule="auto"/>
        <w:ind w:firstLine="414"/>
        <w:rPr>
          <w:rFonts w:ascii="Aptos" w:hAnsi="Aptos"/>
        </w:rPr>
      </w:pPr>
      <w:r w:rsidRPr="00FF1CF2">
        <w:rPr>
          <w:rFonts w:ascii="Aptos" w:hAnsi="Aptos"/>
        </w:rPr>
        <w:t>restart the time when the referee calls ‘fight’ to restart the contest;</w:t>
      </w:r>
    </w:p>
    <w:p w14:paraId="6C02F59E" w14:textId="5591ECD8" w:rsidR="0021013B" w:rsidRPr="00FF1CF2" w:rsidRDefault="002C777E" w:rsidP="00151934">
      <w:pPr>
        <w:pStyle w:val="bullet1"/>
        <w:numPr>
          <w:ilvl w:val="1"/>
          <w:numId w:val="42"/>
        </w:numPr>
        <w:spacing w:line="360" w:lineRule="auto"/>
        <w:ind w:left="1418" w:hanging="284"/>
        <w:rPr>
          <w:rFonts w:ascii="Aptos" w:hAnsi="Aptos"/>
        </w:rPr>
      </w:pPr>
      <w:r w:rsidRPr="00FF1CF2">
        <w:rPr>
          <w:rFonts w:ascii="Aptos" w:hAnsi="Aptos"/>
        </w:rPr>
        <w:t>start the second stopwatch if the referee calls ‘time’ for a foul or a medical practitioner to enter the ring;</w:t>
      </w:r>
    </w:p>
    <w:p w14:paraId="4173FDEC" w14:textId="77777777" w:rsidR="0021013B" w:rsidRPr="00FF1CF2" w:rsidRDefault="002C777E" w:rsidP="00151934">
      <w:pPr>
        <w:pStyle w:val="bullet1"/>
        <w:numPr>
          <w:ilvl w:val="1"/>
          <w:numId w:val="42"/>
        </w:numPr>
        <w:spacing w:line="360" w:lineRule="auto"/>
        <w:ind w:firstLine="414"/>
        <w:rPr>
          <w:rFonts w:ascii="Aptos" w:hAnsi="Aptos"/>
        </w:rPr>
      </w:pPr>
      <w:r w:rsidRPr="00FF1CF2">
        <w:rPr>
          <w:rFonts w:ascii="Aptos" w:hAnsi="Aptos"/>
        </w:rPr>
        <w:t>sound the whistle ten seconds before the end of the rest period between rounds; and;</w:t>
      </w:r>
    </w:p>
    <w:p w14:paraId="4E4D8C9B" w14:textId="63D6C5ED" w:rsidR="002C777E" w:rsidRPr="00FF1CF2" w:rsidRDefault="002C777E" w:rsidP="00151934">
      <w:pPr>
        <w:pStyle w:val="bullet1"/>
        <w:numPr>
          <w:ilvl w:val="1"/>
          <w:numId w:val="42"/>
        </w:numPr>
        <w:spacing w:line="360" w:lineRule="auto"/>
        <w:ind w:left="1418" w:hanging="284"/>
        <w:rPr>
          <w:rFonts w:ascii="Aptos" w:hAnsi="Aptos"/>
        </w:rPr>
      </w:pPr>
      <w:r w:rsidRPr="00FF1CF2">
        <w:rPr>
          <w:rFonts w:ascii="Aptos" w:hAnsi="Aptos"/>
        </w:rPr>
        <w:t>advise the announcer to call ‘Seconds out’ and announce the number of the ensuing round before sounding the whistle.</w:t>
      </w:r>
    </w:p>
    <w:p w14:paraId="23E07B78" w14:textId="2B1248AA" w:rsidR="002C777E" w:rsidRDefault="002C777E" w:rsidP="002C777E">
      <w:pPr>
        <w:pStyle w:val="Heading2"/>
      </w:pPr>
      <w:bookmarkStart w:id="86" w:name="_Toc173311119"/>
      <w:r>
        <w:t>Cessation of a count</w:t>
      </w:r>
      <w:bookmarkEnd w:id="86"/>
    </w:p>
    <w:p w14:paraId="6E9157AE" w14:textId="485CE916" w:rsidR="002C777E" w:rsidRPr="00FF1CF2" w:rsidRDefault="002C777E" w:rsidP="00151934">
      <w:pPr>
        <w:pStyle w:val="bullet1"/>
        <w:numPr>
          <w:ilvl w:val="1"/>
          <w:numId w:val="11"/>
        </w:numPr>
        <w:spacing w:line="360" w:lineRule="auto"/>
        <w:ind w:left="993" w:hanging="633"/>
        <w:rPr>
          <w:rFonts w:ascii="Aptos" w:hAnsi="Aptos"/>
        </w:rPr>
      </w:pPr>
      <w:r w:rsidRPr="00FF1CF2">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Pr="00FF1CF2" w:rsidRDefault="002C777E" w:rsidP="00151934">
      <w:pPr>
        <w:pStyle w:val="bullet1"/>
        <w:numPr>
          <w:ilvl w:val="1"/>
          <w:numId w:val="11"/>
        </w:numPr>
        <w:spacing w:line="360" w:lineRule="auto"/>
        <w:ind w:left="993" w:hanging="633"/>
        <w:rPr>
          <w:rFonts w:ascii="Aptos" w:hAnsi="Aptos"/>
        </w:rPr>
      </w:pPr>
      <w:r w:rsidRPr="00FF1CF2">
        <w:rPr>
          <w:rFonts w:ascii="Aptos" w:hAnsi="Aptos"/>
        </w:rPr>
        <w:lastRenderedPageBreak/>
        <w:t>If the fallen contestant rises before the count of 10 and the referee gives the command to continue indicating</w:t>
      </w:r>
      <w:r w:rsidR="007C7ACE" w:rsidRPr="00FF1CF2">
        <w:rPr>
          <w:rFonts w:ascii="Aptos" w:hAnsi="Aptos"/>
        </w:rPr>
        <w:t xml:space="preserve"> </w:t>
      </w:r>
      <w:r w:rsidRPr="00FF1CF2">
        <w:rPr>
          <w:rFonts w:ascii="Aptos" w:hAnsi="Aptos"/>
        </w:rPr>
        <w:t>the continuation of the bout, the bell must then be sounded by the timekeeper.</w:t>
      </w:r>
    </w:p>
    <w:p w14:paraId="38838E01" w14:textId="77777777" w:rsidR="006D068C" w:rsidRDefault="006D068C" w:rsidP="002C777E"/>
    <w:p w14:paraId="22AE4A5E" w14:textId="23381370" w:rsidR="002C777E" w:rsidRDefault="002C777E" w:rsidP="00151934">
      <w:pPr>
        <w:pStyle w:val="Heading1"/>
        <w:numPr>
          <w:ilvl w:val="0"/>
          <w:numId w:val="11"/>
        </w:numPr>
      </w:pPr>
      <w:bookmarkStart w:id="87" w:name="_Toc173311120"/>
      <w:r>
        <w:t>Code of conduct</w:t>
      </w:r>
      <w:bookmarkEnd w:id="87"/>
    </w:p>
    <w:p w14:paraId="13E091B5" w14:textId="264D8CD5" w:rsidR="00AF10D2" w:rsidRPr="008A2000" w:rsidRDefault="00AF10D2" w:rsidP="00AF10D2">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29428E18" w14:textId="77777777" w:rsidR="00AF10D2" w:rsidRPr="008A2000" w:rsidRDefault="00AF10D2" w:rsidP="00AF10D2">
      <w:pPr>
        <w:pStyle w:val="paragraph"/>
        <w:spacing w:before="0" w:beforeAutospacing="0" w:after="0" w:afterAutospacing="0"/>
        <w:textAlignment w:val="baseline"/>
        <w:rPr>
          <w:rFonts w:ascii="Aptos" w:hAnsi="Aptos" w:cs="Segoe UI"/>
          <w:b w:val="0"/>
          <w:bCs/>
          <w:sz w:val="18"/>
          <w:szCs w:val="18"/>
        </w:rPr>
      </w:pPr>
    </w:p>
    <w:p w14:paraId="7951F12D" w14:textId="77777777" w:rsidR="00AF10D2" w:rsidRPr="008A2000" w:rsidRDefault="00AF10D2" w:rsidP="00AF10D2">
      <w:pPr>
        <w:pStyle w:val="paragraph"/>
        <w:numPr>
          <w:ilvl w:val="0"/>
          <w:numId w:val="48"/>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579E4FF8" w14:textId="77777777" w:rsidR="00AF10D2" w:rsidRPr="008A2000" w:rsidRDefault="00AF10D2" w:rsidP="00AF10D2">
      <w:pPr>
        <w:pStyle w:val="paragraph"/>
        <w:numPr>
          <w:ilvl w:val="0"/>
          <w:numId w:val="48"/>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6F6ECA69" w14:textId="77777777" w:rsidR="00AF10D2" w:rsidRPr="008A2000" w:rsidRDefault="00AF10D2" w:rsidP="00AF10D2">
      <w:pPr>
        <w:pStyle w:val="paragraph"/>
        <w:numPr>
          <w:ilvl w:val="0"/>
          <w:numId w:val="48"/>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08581EE0" w14:textId="77777777" w:rsidR="00AF10D2" w:rsidRPr="008A2000" w:rsidRDefault="00AF10D2" w:rsidP="00AF10D2">
      <w:pPr>
        <w:pStyle w:val="paragraph"/>
        <w:numPr>
          <w:ilvl w:val="0"/>
          <w:numId w:val="48"/>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37A52D40" w14:textId="77777777" w:rsidR="00AF10D2" w:rsidRPr="008A2000" w:rsidRDefault="00AF10D2" w:rsidP="00AF10D2">
      <w:pPr>
        <w:pStyle w:val="paragraph"/>
        <w:numPr>
          <w:ilvl w:val="0"/>
          <w:numId w:val="48"/>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56C5BABA" w14:textId="77777777" w:rsidR="00AF10D2" w:rsidRPr="008A2000" w:rsidRDefault="00AF10D2" w:rsidP="00AF10D2">
      <w:pPr>
        <w:pStyle w:val="paragraph"/>
        <w:numPr>
          <w:ilvl w:val="0"/>
          <w:numId w:val="48"/>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7A996089" w14:textId="77777777" w:rsidR="00AF10D2" w:rsidRPr="008A2000" w:rsidRDefault="00AF10D2" w:rsidP="00AF10D2">
      <w:pPr>
        <w:pStyle w:val="paragraph"/>
        <w:numPr>
          <w:ilvl w:val="0"/>
          <w:numId w:val="49"/>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69196858" w14:textId="77777777" w:rsidR="00AF10D2" w:rsidRPr="008A2000" w:rsidRDefault="00AF10D2" w:rsidP="00AF10D2">
      <w:pPr>
        <w:pStyle w:val="paragraph"/>
        <w:numPr>
          <w:ilvl w:val="0"/>
          <w:numId w:val="49"/>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2EE89E4" w14:textId="212AB160" w:rsidR="00A363CF" w:rsidRPr="00FF1CF2" w:rsidRDefault="00F053FA" w:rsidP="00F053FA">
      <w:pPr>
        <w:pStyle w:val="bullet1"/>
        <w:numPr>
          <w:ilvl w:val="0"/>
          <w:numId w:val="0"/>
        </w:numPr>
        <w:spacing w:line="360" w:lineRule="auto"/>
        <w:ind w:left="284" w:hanging="284"/>
        <w:rPr>
          <w:rFonts w:ascii="Aptos" w:hAnsi="Aptos"/>
        </w:rPr>
      </w:pPr>
      <w:r w:rsidRPr="00FF1CF2">
        <w:rPr>
          <w:rFonts w:ascii="Aptos" w:hAnsi="Aptos"/>
        </w:rPr>
        <w:br w:type="page"/>
      </w:r>
    </w:p>
    <w:p w14:paraId="52ED7289" w14:textId="3F346794" w:rsidR="00F03E84" w:rsidRDefault="00F03E84" w:rsidP="00151934">
      <w:pPr>
        <w:pStyle w:val="Heading1"/>
        <w:numPr>
          <w:ilvl w:val="0"/>
          <w:numId w:val="11"/>
        </w:numPr>
      </w:pPr>
      <w:bookmarkStart w:id="88" w:name="_Toc173311121"/>
      <w:r>
        <w:lastRenderedPageBreak/>
        <w:t>Contact information</w:t>
      </w:r>
      <w:bookmarkEnd w:id="88"/>
    </w:p>
    <w:p w14:paraId="1606F36E" w14:textId="6E28C73B" w:rsidR="00F03E84" w:rsidRPr="00FF1CF2" w:rsidRDefault="00F03E84" w:rsidP="008A2193">
      <w:pPr>
        <w:spacing w:line="360" w:lineRule="auto"/>
        <w:rPr>
          <w:rFonts w:ascii="Aptos" w:hAnsi="Aptos"/>
        </w:rPr>
      </w:pPr>
      <w:r w:rsidRPr="00FF1CF2">
        <w:rPr>
          <w:rFonts w:ascii="Aptos" w:hAnsi="Aptos"/>
        </w:rPr>
        <w:t>The Combat Sports Unit can be contacted during business hours on:</w:t>
      </w:r>
    </w:p>
    <w:p w14:paraId="23B57ADC" w14:textId="0E738F96" w:rsidR="00F03E84" w:rsidRPr="00FF1CF2" w:rsidRDefault="00F03E84" w:rsidP="008A2193">
      <w:pPr>
        <w:spacing w:line="360" w:lineRule="auto"/>
        <w:rPr>
          <w:rFonts w:ascii="Aptos" w:hAnsi="Aptos"/>
        </w:rPr>
      </w:pPr>
      <w:r w:rsidRPr="00FF1CF2">
        <w:rPr>
          <w:rFonts w:ascii="Aptos" w:hAnsi="Aptos"/>
        </w:rPr>
        <w:t xml:space="preserve">(03) 9623 1183 or </w:t>
      </w:r>
      <w:hyperlink r:id="rId26" w:history="1">
        <w:r w:rsidRPr="00FF1CF2">
          <w:rPr>
            <w:rStyle w:val="Hyperlink"/>
            <w:rFonts w:ascii="Aptos" w:hAnsi="Aptos"/>
          </w:rPr>
          <w:t>email the Combat Sports Unit</w:t>
        </w:r>
      </w:hyperlink>
      <w:r w:rsidRPr="00FF1CF2">
        <w:rPr>
          <w:rFonts w:ascii="Aptos" w:hAnsi="Aptos"/>
        </w:rPr>
        <w:t xml:space="preserve"> &lt;combat.sports@sport.vic.gov.au&gt;</w:t>
      </w:r>
    </w:p>
    <w:p w14:paraId="043710BC" w14:textId="77777777" w:rsidR="00F03E84" w:rsidRPr="00FF1CF2" w:rsidRDefault="00F03E84" w:rsidP="008A2193">
      <w:pPr>
        <w:spacing w:line="360" w:lineRule="auto"/>
        <w:rPr>
          <w:rFonts w:ascii="Aptos" w:hAnsi="Aptos"/>
        </w:rPr>
      </w:pPr>
      <w:r w:rsidRPr="00FF1CF2">
        <w:rPr>
          <w:rFonts w:ascii="Aptos" w:hAnsi="Aptos"/>
        </w:rPr>
        <w:t>Any written correspondence regarding these Rules and information should be addressed to:</w:t>
      </w:r>
    </w:p>
    <w:p w14:paraId="4F89A25C" w14:textId="77777777" w:rsidR="00F03E84" w:rsidRPr="00FF1CF2" w:rsidRDefault="00F03E84" w:rsidP="008A2193">
      <w:pPr>
        <w:spacing w:line="360" w:lineRule="auto"/>
        <w:rPr>
          <w:rFonts w:ascii="Aptos" w:hAnsi="Aptos"/>
        </w:rPr>
      </w:pPr>
      <w:r w:rsidRPr="00FF1CF2">
        <w:rPr>
          <w:rFonts w:ascii="Aptos" w:hAnsi="Aptos"/>
        </w:rPr>
        <w:t>Professional Boxing and Combat Sports Board of Victoria</w:t>
      </w:r>
    </w:p>
    <w:p w14:paraId="7DB8ACE2" w14:textId="445012D8" w:rsidR="00711887" w:rsidRPr="00FF1CF2" w:rsidRDefault="00F03E84" w:rsidP="008A2193">
      <w:pPr>
        <w:spacing w:line="360" w:lineRule="auto"/>
        <w:rPr>
          <w:rFonts w:ascii="Aptos" w:hAnsi="Aptos"/>
        </w:rPr>
      </w:pPr>
      <w:r w:rsidRPr="00FF1CF2">
        <w:rPr>
          <w:rFonts w:ascii="Aptos" w:hAnsi="Aptos"/>
        </w:rPr>
        <w:t>GPO BOX 45</w:t>
      </w:r>
      <w:r w:rsidR="00762A71" w:rsidRPr="00FF1CF2">
        <w:rPr>
          <w:rFonts w:ascii="Aptos" w:hAnsi="Aptos"/>
        </w:rPr>
        <w:t>09</w:t>
      </w:r>
      <w:r w:rsidRPr="00FF1CF2">
        <w:rPr>
          <w:rFonts w:ascii="Aptos" w:hAnsi="Aptos"/>
        </w:rPr>
        <w:t>, Melbourne VICTORIA 3001</w:t>
      </w:r>
      <w:bookmarkEnd w:id="1"/>
    </w:p>
    <w:sectPr w:rsidR="00711887" w:rsidRPr="00FF1CF2"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8B902" w14:textId="77777777" w:rsidR="00136F45" w:rsidRDefault="00136F45" w:rsidP="00123BB4">
      <w:r>
        <w:separator/>
      </w:r>
    </w:p>
  </w:endnote>
  <w:endnote w:type="continuationSeparator" w:id="0">
    <w:p w14:paraId="619BDD90" w14:textId="77777777" w:rsidR="00136F45" w:rsidRDefault="00136F45" w:rsidP="00123BB4">
      <w:r>
        <w:continuationSeparator/>
      </w:r>
    </w:p>
  </w:endnote>
  <w:endnote w:type="continuationNotice" w:id="1">
    <w:p w14:paraId="2B60E59E" w14:textId="77777777" w:rsidR="00136F45" w:rsidRDefault="00136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979531786"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839299623"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5D881" w14:textId="77777777" w:rsidR="00136F45" w:rsidRDefault="00136F45" w:rsidP="00123BB4">
      <w:r>
        <w:separator/>
      </w:r>
    </w:p>
  </w:footnote>
  <w:footnote w:type="continuationSeparator" w:id="0">
    <w:p w14:paraId="6252B9C4" w14:textId="77777777" w:rsidR="00136F45" w:rsidRDefault="00136F45" w:rsidP="00123BB4">
      <w:r>
        <w:continuationSeparator/>
      </w:r>
    </w:p>
  </w:footnote>
  <w:footnote w:type="continuationNotice" w:id="1">
    <w:p w14:paraId="0A57EE30" w14:textId="77777777" w:rsidR="00136F45" w:rsidRDefault="00136F45">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0FB14276" w14:textId="3F3B1B18" w:rsidR="00D40FF3" w:rsidRPr="00D40FF3" w:rsidRDefault="00D40FF3">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5225FF">
              <w:tc>
                <w:tcPr>
                  <w:tcW w:w="4738" w:type="pct"/>
                  <w:vAlign w:val="center"/>
                </w:tcPr>
                <w:p w14:paraId="31265069" w14:textId="6C9A8020"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A7695F7">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F1BE4">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2130080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366476364"/>
            <w:docPartObj>
              <w:docPartGallery w:val="Page Numbers (Top of Page)"/>
              <w:docPartUnique/>
            </w:docPartObj>
          </w:sdtPr>
          <w:sdtEndPr>
            <w:rPr>
              <w:rStyle w:val="PageNumber"/>
              <w:color w:val="7F7F7F" w:themeColor="text1" w:themeTint="80"/>
            </w:rPr>
          </w:sdtEndPr>
          <w:sdtContent>
            <w:tr w:rsidR="00BA2977" w:rsidRPr="0039708F" w14:paraId="687E8A01" w14:textId="77777777" w:rsidTr="005225FF">
              <w:tc>
                <w:tcPr>
                  <w:tcW w:w="4738" w:type="pct"/>
                  <w:vAlign w:val="center"/>
                </w:tcPr>
                <w:p w14:paraId="55610B34" w14:textId="5A990BC1" w:rsidR="00BA2977" w:rsidRPr="00ED5AA6" w:rsidRDefault="00BA2977"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06F7B8F0" w14:textId="77777777" w:rsidR="00BA2977" w:rsidRPr="0039708F" w:rsidRDefault="00BA2977"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598138C1" w14:textId="77777777" w:rsidR="00BA2977" w:rsidRPr="006C2861" w:rsidRDefault="00BA2977" w:rsidP="006C2861">
    <w:pPr>
      <w:pStyle w:val="Header"/>
    </w:pPr>
    <w:r>
      <w:rPr>
        <w:noProof/>
      </w:rPr>
      <w:drawing>
        <wp:anchor distT="0" distB="0" distL="114300" distR="114300" simplePos="0" relativeHeight="251664397" behindDoc="1" locked="1" layoutInCell="1" allowOverlap="1" wp14:anchorId="4D6B2FA3" wp14:editId="60BF9F73">
          <wp:simplePos x="0" y="0"/>
          <wp:positionH relativeFrom="page">
            <wp:align>right</wp:align>
          </wp:positionH>
          <wp:positionV relativeFrom="page">
            <wp:align>top</wp:align>
          </wp:positionV>
          <wp:extent cx="7559675" cy="1065530"/>
          <wp:effectExtent l="0" t="0" r="3175" b="0"/>
          <wp:wrapNone/>
          <wp:docPr id="8591708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7A01D3A5" wp14:editId="33216138">
          <wp:simplePos x="0" y="0"/>
          <wp:positionH relativeFrom="page">
            <wp:posOffset>-7572375</wp:posOffset>
          </wp:positionH>
          <wp:positionV relativeFrom="page">
            <wp:posOffset>-355600</wp:posOffset>
          </wp:positionV>
          <wp:extent cx="7559675" cy="9876790"/>
          <wp:effectExtent l="0" t="0" r="0" b="3810"/>
          <wp:wrapNone/>
          <wp:docPr id="394145857" name="Picture 394145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126812103"/>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234893681"/>
            <w:docPartObj>
              <w:docPartGallery w:val="Page Numbers (Top of Page)"/>
              <w:docPartUnique/>
            </w:docPartObj>
          </w:sdtPr>
          <w:sdtEndPr>
            <w:rPr>
              <w:rStyle w:val="PageNumber"/>
              <w:color w:val="7F7F7F" w:themeColor="text1" w:themeTint="80"/>
            </w:rPr>
          </w:sdtEndPr>
          <w:sdtContent>
            <w:tr w:rsidR="00BA2977" w:rsidRPr="0039708F" w14:paraId="6D5E23A0" w14:textId="77777777" w:rsidTr="005225FF">
              <w:tc>
                <w:tcPr>
                  <w:tcW w:w="4738" w:type="pct"/>
                  <w:vAlign w:val="center"/>
                </w:tcPr>
                <w:p w14:paraId="41551924" w14:textId="476B5672" w:rsidR="00BA2977" w:rsidRPr="00ED5AA6" w:rsidRDefault="00BA2977"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78B25B1B" w14:textId="77777777" w:rsidR="00BA2977" w:rsidRPr="0039708F" w:rsidRDefault="00BA2977"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4F89A50A" w14:textId="77777777" w:rsidR="00BA2977" w:rsidRPr="006C2861" w:rsidRDefault="00BA2977" w:rsidP="006C2861">
    <w:pPr>
      <w:pStyle w:val="Header"/>
    </w:pPr>
    <w:r>
      <w:rPr>
        <w:noProof/>
      </w:rPr>
      <w:drawing>
        <wp:anchor distT="0" distB="0" distL="114300" distR="114300" simplePos="0" relativeHeight="251661325" behindDoc="1" locked="1" layoutInCell="1" allowOverlap="1" wp14:anchorId="6E8D4A78" wp14:editId="3D6ED5A1">
          <wp:simplePos x="0" y="0"/>
          <wp:positionH relativeFrom="page">
            <wp:posOffset>0</wp:posOffset>
          </wp:positionH>
          <wp:positionV relativeFrom="page">
            <wp:posOffset>0</wp:posOffset>
          </wp:positionV>
          <wp:extent cx="7560000" cy="1065600"/>
          <wp:effectExtent l="0" t="0" r="0" b="0"/>
          <wp:wrapNone/>
          <wp:docPr id="6986366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60065B07" wp14:editId="6EDEF7B4">
          <wp:simplePos x="0" y="0"/>
          <wp:positionH relativeFrom="page">
            <wp:posOffset>-7572375</wp:posOffset>
          </wp:positionH>
          <wp:positionV relativeFrom="page">
            <wp:posOffset>-355600</wp:posOffset>
          </wp:positionV>
          <wp:extent cx="7559675" cy="9876790"/>
          <wp:effectExtent l="0" t="0" r="0" b="3810"/>
          <wp:wrapNone/>
          <wp:docPr id="1028712653" name="Picture 1028712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FE766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D4196"/>
    <w:multiLevelType w:val="hybridMultilevel"/>
    <w:tmpl w:val="CE7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217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B52A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C92725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F077F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E936A6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2"/>
  </w:num>
  <w:num w:numId="2" w16cid:durableId="1730151627">
    <w:abstractNumId w:val="32"/>
  </w:num>
  <w:num w:numId="3" w16cid:durableId="1469977648">
    <w:abstractNumId w:val="31"/>
  </w:num>
  <w:num w:numId="4" w16cid:durableId="333342480">
    <w:abstractNumId w:val="43"/>
  </w:num>
  <w:num w:numId="5" w16cid:durableId="1013268417">
    <w:abstractNumId w:val="26"/>
  </w:num>
  <w:num w:numId="6" w16cid:durableId="1195004484">
    <w:abstractNumId w:val="34"/>
  </w:num>
  <w:num w:numId="7" w16cid:durableId="1815415041">
    <w:abstractNumId w:val="22"/>
  </w:num>
  <w:num w:numId="8" w16cid:durableId="250817434">
    <w:abstractNumId w:val="41"/>
  </w:num>
  <w:num w:numId="9" w16cid:durableId="1955750293">
    <w:abstractNumId w:val="36"/>
  </w:num>
  <w:num w:numId="10" w16cid:durableId="951010516">
    <w:abstractNumId w:val="35"/>
  </w:num>
  <w:num w:numId="11" w16cid:durableId="1379892715">
    <w:abstractNumId w:val="45"/>
  </w:num>
  <w:num w:numId="12" w16cid:durableId="970474614">
    <w:abstractNumId w:val="23"/>
  </w:num>
  <w:num w:numId="13" w16cid:durableId="214124150">
    <w:abstractNumId w:val="2"/>
  </w:num>
  <w:num w:numId="14" w16cid:durableId="10493253">
    <w:abstractNumId w:val="25"/>
  </w:num>
  <w:num w:numId="15" w16cid:durableId="1386369755">
    <w:abstractNumId w:val="40"/>
  </w:num>
  <w:num w:numId="16" w16cid:durableId="1261600190">
    <w:abstractNumId w:val="37"/>
  </w:num>
  <w:num w:numId="17" w16cid:durableId="812328500">
    <w:abstractNumId w:val="8"/>
  </w:num>
  <w:num w:numId="18" w16cid:durableId="1739090060">
    <w:abstractNumId w:val="0"/>
  </w:num>
  <w:num w:numId="19" w16cid:durableId="1056199231">
    <w:abstractNumId w:val="9"/>
  </w:num>
  <w:num w:numId="20" w16cid:durableId="456996980">
    <w:abstractNumId w:val="14"/>
  </w:num>
  <w:num w:numId="21" w16cid:durableId="1709256126">
    <w:abstractNumId w:val="20"/>
  </w:num>
  <w:num w:numId="22" w16cid:durableId="1356728561">
    <w:abstractNumId w:val="21"/>
  </w:num>
  <w:num w:numId="23" w16cid:durableId="72169888">
    <w:abstractNumId w:val="24"/>
  </w:num>
  <w:num w:numId="24" w16cid:durableId="75908155">
    <w:abstractNumId w:val="18"/>
  </w:num>
  <w:num w:numId="25" w16cid:durableId="1267693148">
    <w:abstractNumId w:val="30"/>
  </w:num>
  <w:num w:numId="26" w16cid:durableId="1569144991">
    <w:abstractNumId w:val="11"/>
  </w:num>
  <w:num w:numId="27" w16cid:durableId="2070492316">
    <w:abstractNumId w:val="19"/>
  </w:num>
  <w:num w:numId="28" w16cid:durableId="1141732182">
    <w:abstractNumId w:val="38"/>
  </w:num>
  <w:num w:numId="29" w16cid:durableId="738937929">
    <w:abstractNumId w:val="1"/>
  </w:num>
  <w:num w:numId="30" w16cid:durableId="156699012">
    <w:abstractNumId w:val="33"/>
  </w:num>
  <w:num w:numId="31" w16cid:durableId="291863053">
    <w:abstractNumId w:val="3"/>
  </w:num>
  <w:num w:numId="32" w16cid:durableId="376928838">
    <w:abstractNumId w:val="17"/>
  </w:num>
  <w:num w:numId="33" w16cid:durableId="163281162">
    <w:abstractNumId w:val="10"/>
  </w:num>
  <w:num w:numId="34" w16cid:durableId="1685672294">
    <w:abstractNumId w:val="4"/>
  </w:num>
  <w:num w:numId="35" w16cid:durableId="9188619">
    <w:abstractNumId w:val="42"/>
  </w:num>
  <w:num w:numId="36" w16cid:durableId="2023781432">
    <w:abstractNumId w:val="15"/>
  </w:num>
  <w:num w:numId="37" w16cid:durableId="1467351874">
    <w:abstractNumId w:val="27"/>
  </w:num>
  <w:num w:numId="38" w16cid:durableId="1967882187">
    <w:abstractNumId w:val="39"/>
  </w:num>
  <w:num w:numId="39" w16cid:durableId="462506603">
    <w:abstractNumId w:val="16"/>
  </w:num>
  <w:num w:numId="40" w16cid:durableId="1105079068">
    <w:abstractNumId w:val="28"/>
  </w:num>
  <w:num w:numId="41" w16cid:durableId="2105804438">
    <w:abstractNumId w:val="46"/>
  </w:num>
  <w:num w:numId="42" w16cid:durableId="1327201188">
    <w:abstractNumId w:val="29"/>
  </w:num>
  <w:num w:numId="43" w16cid:durableId="169804792">
    <w:abstractNumId w:val="13"/>
  </w:num>
  <w:num w:numId="44" w16cid:durableId="2058897369">
    <w:abstractNumId w:val="6"/>
  </w:num>
  <w:num w:numId="45" w16cid:durableId="317541088">
    <w:abstractNumId w:val="12"/>
  </w:num>
  <w:num w:numId="46" w16cid:durableId="90712062">
    <w:abstractNumId w:val="7"/>
  </w:num>
  <w:num w:numId="47" w16cid:durableId="147719118">
    <w:abstractNumId w:val="12"/>
  </w:num>
  <w:num w:numId="48" w16cid:durableId="527571104">
    <w:abstractNumId w:val="44"/>
  </w:num>
  <w:num w:numId="49" w16cid:durableId="16405287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15E0E"/>
    <w:rsid w:val="00031326"/>
    <w:rsid w:val="00035C76"/>
    <w:rsid w:val="00036AB3"/>
    <w:rsid w:val="00036CC4"/>
    <w:rsid w:val="000428B2"/>
    <w:rsid w:val="0004360C"/>
    <w:rsid w:val="00044508"/>
    <w:rsid w:val="000458D8"/>
    <w:rsid w:val="00047956"/>
    <w:rsid w:val="000567AA"/>
    <w:rsid w:val="0006110E"/>
    <w:rsid w:val="00067E9F"/>
    <w:rsid w:val="000865C3"/>
    <w:rsid w:val="0008712C"/>
    <w:rsid w:val="000920ED"/>
    <w:rsid w:val="0009467F"/>
    <w:rsid w:val="000A4410"/>
    <w:rsid w:val="000B0174"/>
    <w:rsid w:val="000B681B"/>
    <w:rsid w:val="000C04E8"/>
    <w:rsid w:val="000D1963"/>
    <w:rsid w:val="000D2ECB"/>
    <w:rsid w:val="000E0590"/>
    <w:rsid w:val="000E116A"/>
    <w:rsid w:val="000E26D9"/>
    <w:rsid w:val="000E39FB"/>
    <w:rsid w:val="000E729E"/>
    <w:rsid w:val="000F0589"/>
    <w:rsid w:val="000F38D1"/>
    <w:rsid w:val="000F489D"/>
    <w:rsid w:val="000F61BA"/>
    <w:rsid w:val="0010570E"/>
    <w:rsid w:val="00106515"/>
    <w:rsid w:val="001154DB"/>
    <w:rsid w:val="001218BC"/>
    <w:rsid w:val="00123BB4"/>
    <w:rsid w:val="00136463"/>
    <w:rsid w:val="00136F45"/>
    <w:rsid w:val="00143103"/>
    <w:rsid w:val="00147A6B"/>
    <w:rsid w:val="00147FE8"/>
    <w:rsid w:val="00151934"/>
    <w:rsid w:val="001519B2"/>
    <w:rsid w:val="00155413"/>
    <w:rsid w:val="00156E83"/>
    <w:rsid w:val="001575B0"/>
    <w:rsid w:val="00157EDD"/>
    <w:rsid w:val="00162A40"/>
    <w:rsid w:val="0016759E"/>
    <w:rsid w:val="00177D79"/>
    <w:rsid w:val="00181820"/>
    <w:rsid w:val="001825A1"/>
    <w:rsid w:val="00187320"/>
    <w:rsid w:val="00191E68"/>
    <w:rsid w:val="0019310E"/>
    <w:rsid w:val="001A12C0"/>
    <w:rsid w:val="001A507E"/>
    <w:rsid w:val="001B6DF4"/>
    <w:rsid w:val="001C092F"/>
    <w:rsid w:val="001C1368"/>
    <w:rsid w:val="001C7344"/>
    <w:rsid w:val="001D055B"/>
    <w:rsid w:val="001D2BF9"/>
    <w:rsid w:val="001D46B8"/>
    <w:rsid w:val="001E3FA6"/>
    <w:rsid w:val="001E5462"/>
    <w:rsid w:val="001E6AE4"/>
    <w:rsid w:val="001F188E"/>
    <w:rsid w:val="001F3DF2"/>
    <w:rsid w:val="001F51E3"/>
    <w:rsid w:val="0021013B"/>
    <w:rsid w:val="00216EF4"/>
    <w:rsid w:val="00222C25"/>
    <w:rsid w:val="0022524C"/>
    <w:rsid w:val="00226BB2"/>
    <w:rsid w:val="002328CD"/>
    <w:rsid w:val="00233692"/>
    <w:rsid w:val="00237320"/>
    <w:rsid w:val="00244556"/>
    <w:rsid w:val="002449AA"/>
    <w:rsid w:val="00244FF5"/>
    <w:rsid w:val="002465F6"/>
    <w:rsid w:val="002476EC"/>
    <w:rsid w:val="00261B35"/>
    <w:rsid w:val="0026733B"/>
    <w:rsid w:val="00271CB7"/>
    <w:rsid w:val="0027240C"/>
    <w:rsid w:val="002807C8"/>
    <w:rsid w:val="0028108C"/>
    <w:rsid w:val="002829B6"/>
    <w:rsid w:val="00284A37"/>
    <w:rsid w:val="00291B1E"/>
    <w:rsid w:val="0029317B"/>
    <w:rsid w:val="00296F24"/>
    <w:rsid w:val="002A0B71"/>
    <w:rsid w:val="002A2AC5"/>
    <w:rsid w:val="002A3C19"/>
    <w:rsid w:val="002B0B71"/>
    <w:rsid w:val="002C252C"/>
    <w:rsid w:val="002C777E"/>
    <w:rsid w:val="002D45E9"/>
    <w:rsid w:val="002D660C"/>
    <w:rsid w:val="002E2757"/>
    <w:rsid w:val="002E5AB6"/>
    <w:rsid w:val="002F6398"/>
    <w:rsid w:val="00301DF1"/>
    <w:rsid w:val="00303620"/>
    <w:rsid w:val="00305F75"/>
    <w:rsid w:val="00310ECA"/>
    <w:rsid w:val="00311F81"/>
    <w:rsid w:val="003141CB"/>
    <w:rsid w:val="00314982"/>
    <w:rsid w:val="00324D02"/>
    <w:rsid w:val="00325807"/>
    <w:rsid w:val="00326A87"/>
    <w:rsid w:val="003318B9"/>
    <w:rsid w:val="0033379C"/>
    <w:rsid w:val="00340085"/>
    <w:rsid w:val="00341424"/>
    <w:rsid w:val="00343B32"/>
    <w:rsid w:val="003440A9"/>
    <w:rsid w:val="00347443"/>
    <w:rsid w:val="00350970"/>
    <w:rsid w:val="00362FB1"/>
    <w:rsid w:val="00363E47"/>
    <w:rsid w:val="00372E28"/>
    <w:rsid w:val="00372F4A"/>
    <w:rsid w:val="00373C03"/>
    <w:rsid w:val="00376434"/>
    <w:rsid w:val="003771B3"/>
    <w:rsid w:val="00386B72"/>
    <w:rsid w:val="00387016"/>
    <w:rsid w:val="00387A08"/>
    <w:rsid w:val="00393D53"/>
    <w:rsid w:val="0039460F"/>
    <w:rsid w:val="00395794"/>
    <w:rsid w:val="0039708F"/>
    <w:rsid w:val="003A0462"/>
    <w:rsid w:val="003B19A3"/>
    <w:rsid w:val="003B4F3A"/>
    <w:rsid w:val="003B57CD"/>
    <w:rsid w:val="003B7F88"/>
    <w:rsid w:val="003C5E0B"/>
    <w:rsid w:val="003D6A27"/>
    <w:rsid w:val="003E3DF9"/>
    <w:rsid w:val="003E4AB1"/>
    <w:rsid w:val="003E66AC"/>
    <w:rsid w:val="003E732B"/>
    <w:rsid w:val="003F152E"/>
    <w:rsid w:val="003F221C"/>
    <w:rsid w:val="003F2370"/>
    <w:rsid w:val="00401E77"/>
    <w:rsid w:val="004027D3"/>
    <w:rsid w:val="00422C1E"/>
    <w:rsid w:val="0043293E"/>
    <w:rsid w:val="00435720"/>
    <w:rsid w:val="00437BF0"/>
    <w:rsid w:val="00441A56"/>
    <w:rsid w:val="00442F54"/>
    <w:rsid w:val="00447B2A"/>
    <w:rsid w:val="00453040"/>
    <w:rsid w:val="00455C61"/>
    <w:rsid w:val="00461CE0"/>
    <w:rsid w:val="00466FDD"/>
    <w:rsid w:val="00473227"/>
    <w:rsid w:val="0047378C"/>
    <w:rsid w:val="004750AB"/>
    <w:rsid w:val="00480EB2"/>
    <w:rsid w:val="004824A7"/>
    <w:rsid w:val="00484ADA"/>
    <w:rsid w:val="00495586"/>
    <w:rsid w:val="004A05A1"/>
    <w:rsid w:val="004A50E9"/>
    <w:rsid w:val="004A7616"/>
    <w:rsid w:val="004B661B"/>
    <w:rsid w:val="004C32FC"/>
    <w:rsid w:val="004C40FE"/>
    <w:rsid w:val="004C6A4C"/>
    <w:rsid w:val="004D0D95"/>
    <w:rsid w:val="004E19DF"/>
    <w:rsid w:val="004E3885"/>
    <w:rsid w:val="004E404D"/>
    <w:rsid w:val="004E4572"/>
    <w:rsid w:val="004F7942"/>
    <w:rsid w:val="00506AD1"/>
    <w:rsid w:val="00507DB0"/>
    <w:rsid w:val="00513813"/>
    <w:rsid w:val="005171E2"/>
    <w:rsid w:val="00524174"/>
    <w:rsid w:val="0053232B"/>
    <w:rsid w:val="00534D8F"/>
    <w:rsid w:val="00544998"/>
    <w:rsid w:val="005464F5"/>
    <w:rsid w:val="0055294B"/>
    <w:rsid w:val="00552B84"/>
    <w:rsid w:val="005535BF"/>
    <w:rsid w:val="0055470F"/>
    <w:rsid w:val="00556F3C"/>
    <w:rsid w:val="00561F0C"/>
    <w:rsid w:val="00563EC4"/>
    <w:rsid w:val="00570194"/>
    <w:rsid w:val="00570AFF"/>
    <w:rsid w:val="00570E65"/>
    <w:rsid w:val="005730CE"/>
    <w:rsid w:val="005736B7"/>
    <w:rsid w:val="00574AB1"/>
    <w:rsid w:val="005778ED"/>
    <w:rsid w:val="00590459"/>
    <w:rsid w:val="00591755"/>
    <w:rsid w:val="005922A2"/>
    <w:rsid w:val="005952E0"/>
    <w:rsid w:val="00595D30"/>
    <w:rsid w:val="00596E3D"/>
    <w:rsid w:val="005A114F"/>
    <w:rsid w:val="005C2261"/>
    <w:rsid w:val="005C2998"/>
    <w:rsid w:val="005C2EFC"/>
    <w:rsid w:val="005D52AC"/>
    <w:rsid w:val="005E4D11"/>
    <w:rsid w:val="005E7797"/>
    <w:rsid w:val="005E7D37"/>
    <w:rsid w:val="005F72EB"/>
    <w:rsid w:val="00612B85"/>
    <w:rsid w:val="0061744A"/>
    <w:rsid w:val="006230C8"/>
    <w:rsid w:val="00647EF3"/>
    <w:rsid w:val="00652D5B"/>
    <w:rsid w:val="00655078"/>
    <w:rsid w:val="006564BD"/>
    <w:rsid w:val="00664C2E"/>
    <w:rsid w:val="00665DB5"/>
    <w:rsid w:val="0066629D"/>
    <w:rsid w:val="0066691C"/>
    <w:rsid w:val="00670FA2"/>
    <w:rsid w:val="00671625"/>
    <w:rsid w:val="00684342"/>
    <w:rsid w:val="0068437D"/>
    <w:rsid w:val="00686756"/>
    <w:rsid w:val="006907F8"/>
    <w:rsid w:val="00694234"/>
    <w:rsid w:val="006951CD"/>
    <w:rsid w:val="00695611"/>
    <w:rsid w:val="006976DF"/>
    <w:rsid w:val="006A251D"/>
    <w:rsid w:val="006A31D4"/>
    <w:rsid w:val="006A4F8D"/>
    <w:rsid w:val="006A6745"/>
    <w:rsid w:val="006A75E6"/>
    <w:rsid w:val="006B1F1B"/>
    <w:rsid w:val="006B2932"/>
    <w:rsid w:val="006B36D5"/>
    <w:rsid w:val="006B3D6E"/>
    <w:rsid w:val="006C2320"/>
    <w:rsid w:val="006C2861"/>
    <w:rsid w:val="006C61FF"/>
    <w:rsid w:val="006D068C"/>
    <w:rsid w:val="006D1429"/>
    <w:rsid w:val="006D1E9A"/>
    <w:rsid w:val="006D52D9"/>
    <w:rsid w:val="006E2570"/>
    <w:rsid w:val="006E2626"/>
    <w:rsid w:val="006E409B"/>
    <w:rsid w:val="006F35C7"/>
    <w:rsid w:val="006F6494"/>
    <w:rsid w:val="006F6718"/>
    <w:rsid w:val="006F6778"/>
    <w:rsid w:val="00711682"/>
    <w:rsid w:val="00711887"/>
    <w:rsid w:val="00715C4A"/>
    <w:rsid w:val="00717240"/>
    <w:rsid w:val="00720D43"/>
    <w:rsid w:val="00730B96"/>
    <w:rsid w:val="00732709"/>
    <w:rsid w:val="00737CC7"/>
    <w:rsid w:val="007401D5"/>
    <w:rsid w:val="00745395"/>
    <w:rsid w:val="00760EA8"/>
    <w:rsid w:val="00762955"/>
    <w:rsid w:val="00762A71"/>
    <w:rsid w:val="007642E9"/>
    <w:rsid w:val="007667D2"/>
    <w:rsid w:val="007704EF"/>
    <w:rsid w:val="00776471"/>
    <w:rsid w:val="00781DA2"/>
    <w:rsid w:val="00783949"/>
    <w:rsid w:val="00783A1A"/>
    <w:rsid w:val="00784D6D"/>
    <w:rsid w:val="00786694"/>
    <w:rsid w:val="00786D59"/>
    <w:rsid w:val="007902E4"/>
    <w:rsid w:val="00794065"/>
    <w:rsid w:val="007A272A"/>
    <w:rsid w:val="007A3C63"/>
    <w:rsid w:val="007A3D51"/>
    <w:rsid w:val="007A5B11"/>
    <w:rsid w:val="007B3C60"/>
    <w:rsid w:val="007B3DE2"/>
    <w:rsid w:val="007B5B48"/>
    <w:rsid w:val="007C1D67"/>
    <w:rsid w:val="007C29A8"/>
    <w:rsid w:val="007C38A1"/>
    <w:rsid w:val="007C4DD1"/>
    <w:rsid w:val="007C7ACE"/>
    <w:rsid w:val="007D260F"/>
    <w:rsid w:val="007E4549"/>
    <w:rsid w:val="007F18FD"/>
    <w:rsid w:val="00800A8A"/>
    <w:rsid w:val="00802BF0"/>
    <w:rsid w:val="00810766"/>
    <w:rsid w:val="00810770"/>
    <w:rsid w:val="00811538"/>
    <w:rsid w:val="0081353B"/>
    <w:rsid w:val="00814714"/>
    <w:rsid w:val="008151DC"/>
    <w:rsid w:val="00815DF3"/>
    <w:rsid w:val="00822532"/>
    <w:rsid w:val="00826A3B"/>
    <w:rsid w:val="00826BAE"/>
    <w:rsid w:val="00836300"/>
    <w:rsid w:val="00837F17"/>
    <w:rsid w:val="00845FAB"/>
    <w:rsid w:val="00847B0C"/>
    <w:rsid w:val="00850326"/>
    <w:rsid w:val="00851F82"/>
    <w:rsid w:val="00852640"/>
    <w:rsid w:val="00852B0E"/>
    <w:rsid w:val="00856616"/>
    <w:rsid w:val="00856652"/>
    <w:rsid w:val="00856D7A"/>
    <w:rsid w:val="00871718"/>
    <w:rsid w:val="008770F3"/>
    <w:rsid w:val="008809DA"/>
    <w:rsid w:val="008818C5"/>
    <w:rsid w:val="00881AFB"/>
    <w:rsid w:val="008854C0"/>
    <w:rsid w:val="00886C96"/>
    <w:rsid w:val="00890AE5"/>
    <w:rsid w:val="00890DDD"/>
    <w:rsid w:val="00891DCC"/>
    <w:rsid w:val="00892C80"/>
    <w:rsid w:val="0089334E"/>
    <w:rsid w:val="00897F02"/>
    <w:rsid w:val="008A2193"/>
    <w:rsid w:val="008A762E"/>
    <w:rsid w:val="008B042C"/>
    <w:rsid w:val="008B1208"/>
    <w:rsid w:val="008B2E60"/>
    <w:rsid w:val="008C4887"/>
    <w:rsid w:val="008D02FB"/>
    <w:rsid w:val="008D3020"/>
    <w:rsid w:val="008D388F"/>
    <w:rsid w:val="008D659E"/>
    <w:rsid w:val="008D7416"/>
    <w:rsid w:val="008E0F49"/>
    <w:rsid w:val="008E3142"/>
    <w:rsid w:val="008E3E6F"/>
    <w:rsid w:val="008E454C"/>
    <w:rsid w:val="008E7193"/>
    <w:rsid w:val="008F2231"/>
    <w:rsid w:val="00904941"/>
    <w:rsid w:val="00906E0F"/>
    <w:rsid w:val="0090768D"/>
    <w:rsid w:val="00911165"/>
    <w:rsid w:val="00915FC7"/>
    <w:rsid w:val="00917018"/>
    <w:rsid w:val="00917BEF"/>
    <w:rsid w:val="00923B5A"/>
    <w:rsid w:val="009270BA"/>
    <w:rsid w:val="00932AA2"/>
    <w:rsid w:val="00937D60"/>
    <w:rsid w:val="00937DA6"/>
    <w:rsid w:val="00940099"/>
    <w:rsid w:val="009406AA"/>
    <w:rsid w:val="009424B5"/>
    <w:rsid w:val="00944B80"/>
    <w:rsid w:val="0094555A"/>
    <w:rsid w:val="009500BC"/>
    <w:rsid w:val="00956EA5"/>
    <w:rsid w:val="009615C2"/>
    <w:rsid w:val="0096488D"/>
    <w:rsid w:val="0096497F"/>
    <w:rsid w:val="00967D74"/>
    <w:rsid w:val="00972D9C"/>
    <w:rsid w:val="009778D7"/>
    <w:rsid w:val="009864DA"/>
    <w:rsid w:val="00990797"/>
    <w:rsid w:val="0099252E"/>
    <w:rsid w:val="009A0A62"/>
    <w:rsid w:val="009A3095"/>
    <w:rsid w:val="009A693D"/>
    <w:rsid w:val="009B2976"/>
    <w:rsid w:val="009B2EC1"/>
    <w:rsid w:val="009C449C"/>
    <w:rsid w:val="009C62ED"/>
    <w:rsid w:val="009D30E1"/>
    <w:rsid w:val="009D31D4"/>
    <w:rsid w:val="009D7819"/>
    <w:rsid w:val="009E3E5A"/>
    <w:rsid w:val="009E5C8D"/>
    <w:rsid w:val="009E5F30"/>
    <w:rsid w:val="009F09B7"/>
    <w:rsid w:val="009F1203"/>
    <w:rsid w:val="009F5143"/>
    <w:rsid w:val="009F624B"/>
    <w:rsid w:val="00A05C86"/>
    <w:rsid w:val="00A0639F"/>
    <w:rsid w:val="00A14B61"/>
    <w:rsid w:val="00A14CF7"/>
    <w:rsid w:val="00A15980"/>
    <w:rsid w:val="00A175FF"/>
    <w:rsid w:val="00A256E1"/>
    <w:rsid w:val="00A27E6D"/>
    <w:rsid w:val="00A31435"/>
    <w:rsid w:val="00A31A84"/>
    <w:rsid w:val="00A32DC8"/>
    <w:rsid w:val="00A363CF"/>
    <w:rsid w:val="00A4038E"/>
    <w:rsid w:val="00A40ABE"/>
    <w:rsid w:val="00A40C5E"/>
    <w:rsid w:val="00A4208D"/>
    <w:rsid w:val="00A51963"/>
    <w:rsid w:val="00A57AAA"/>
    <w:rsid w:val="00A61FD8"/>
    <w:rsid w:val="00A6306A"/>
    <w:rsid w:val="00A65595"/>
    <w:rsid w:val="00A65658"/>
    <w:rsid w:val="00A6757D"/>
    <w:rsid w:val="00A721E0"/>
    <w:rsid w:val="00A76BEB"/>
    <w:rsid w:val="00A800F7"/>
    <w:rsid w:val="00A8567A"/>
    <w:rsid w:val="00A9383B"/>
    <w:rsid w:val="00A93BBF"/>
    <w:rsid w:val="00A976CE"/>
    <w:rsid w:val="00AA1725"/>
    <w:rsid w:val="00AA2715"/>
    <w:rsid w:val="00AB3B6E"/>
    <w:rsid w:val="00AC1351"/>
    <w:rsid w:val="00AC2CC1"/>
    <w:rsid w:val="00AC2F7A"/>
    <w:rsid w:val="00AF10D2"/>
    <w:rsid w:val="00B0146C"/>
    <w:rsid w:val="00B017EA"/>
    <w:rsid w:val="00B01A62"/>
    <w:rsid w:val="00B025C5"/>
    <w:rsid w:val="00B02A5B"/>
    <w:rsid w:val="00B07193"/>
    <w:rsid w:val="00B13C37"/>
    <w:rsid w:val="00B16565"/>
    <w:rsid w:val="00B16C98"/>
    <w:rsid w:val="00B20D0D"/>
    <w:rsid w:val="00B2490B"/>
    <w:rsid w:val="00B33F3C"/>
    <w:rsid w:val="00B3495E"/>
    <w:rsid w:val="00B43903"/>
    <w:rsid w:val="00B4446D"/>
    <w:rsid w:val="00B56D5A"/>
    <w:rsid w:val="00B57C8B"/>
    <w:rsid w:val="00B604A2"/>
    <w:rsid w:val="00B60FED"/>
    <w:rsid w:val="00B7025A"/>
    <w:rsid w:val="00B742B0"/>
    <w:rsid w:val="00B751A7"/>
    <w:rsid w:val="00B751D2"/>
    <w:rsid w:val="00B75D74"/>
    <w:rsid w:val="00B77653"/>
    <w:rsid w:val="00B96150"/>
    <w:rsid w:val="00B96819"/>
    <w:rsid w:val="00B97902"/>
    <w:rsid w:val="00BA0F3C"/>
    <w:rsid w:val="00BA2977"/>
    <w:rsid w:val="00BA46DA"/>
    <w:rsid w:val="00BA5862"/>
    <w:rsid w:val="00BC051D"/>
    <w:rsid w:val="00BC5903"/>
    <w:rsid w:val="00BD5A9B"/>
    <w:rsid w:val="00BE233D"/>
    <w:rsid w:val="00BE7799"/>
    <w:rsid w:val="00BF029C"/>
    <w:rsid w:val="00BF3966"/>
    <w:rsid w:val="00C05005"/>
    <w:rsid w:val="00C123C5"/>
    <w:rsid w:val="00C1786C"/>
    <w:rsid w:val="00C20D9B"/>
    <w:rsid w:val="00C26E7D"/>
    <w:rsid w:val="00C31C8D"/>
    <w:rsid w:val="00C43EC1"/>
    <w:rsid w:val="00C523B7"/>
    <w:rsid w:val="00C5370E"/>
    <w:rsid w:val="00C540A3"/>
    <w:rsid w:val="00C568BF"/>
    <w:rsid w:val="00C572FA"/>
    <w:rsid w:val="00C57AB1"/>
    <w:rsid w:val="00C6210C"/>
    <w:rsid w:val="00C624E3"/>
    <w:rsid w:val="00C6591E"/>
    <w:rsid w:val="00C73704"/>
    <w:rsid w:val="00C7528D"/>
    <w:rsid w:val="00C764A4"/>
    <w:rsid w:val="00C83FA2"/>
    <w:rsid w:val="00C873E6"/>
    <w:rsid w:val="00C87D7C"/>
    <w:rsid w:val="00C907FC"/>
    <w:rsid w:val="00C92289"/>
    <w:rsid w:val="00C954A8"/>
    <w:rsid w:val="00CA503C"/>
    <w:rsid w:val="00CA5B20"/>
    <w:rsid w:val="00CA683D"/>
    <w:rsid w:val="00CB1960"/>
    <w:rsid w:val="00CB3327"/>
    <w:rsid w:val="00CB590C"/>
    <w:rsid w:val="00CB7E26"/>
    <w:rsid w:val="00CD19B8"/>
    <w:rsid w:val="00CD2FEB"/>
    <w:rsid w:val="00CD5A7B"/>
    <w:rsid w:val="00CD5B01"/>
    <w:rsid w:val="00CE2333"/>
    <w:rsid w:val="00CF625D"/>
    <w:rsid w:val="00D016C4"/>
    <w:rsid w:val="00D0417E"/>
    <w:rsid w:val="00D10E71"/>
    <w:rsid w:val="00D1417E"/>
    <w:rsid w:val="00D145E4"/>
    <w:rsid w:val="00D27A91"/>
    <w:rsid w:val="00D40870"/>
    <w:rsid w:val="00D40FF3"/>
    <w:rsid w:val="00D42FAF"/>
    <w:rsid w:val="00D44A4F"/>
    <w:rsid w:val="00D50738"/>
    <w:rsid w:val="00D5558E"/>
    <w:rsid w:val="00D55AFE"/>
    <w:rsid w:val="00D647AB"/>
    <w:rsid w:val="00D66951"/>
    <w:rsid w:val="00D70202"/>
    <w:rsid w:val="00D70266"/>
    <w:rsid w:val="00D71A1D"/>
    <w:rsid w:val="00D72585"/>
    <w:rsid w:val="00D732B4"/>
    <w:rsid w:val="00D76CAF"/>
    <w:rsid w:val="00D800CC"/>
    <w:rsid w:val="00D8647B"/>
    <w:rsid w:val="00D92C81"/>
    <w:rsid w:val="00DA23A2"/>
    <w:rsid w:val="00DA23C4"/>
    <w:rsid w:val="00DA7AFD"/>
    <w:rsid w:val="00DB2321"/>
    <w:rsid w:val="00DB38FC"/>
    <w:rsid w:val="00DB5776"/>
    <w:rsid w:val="00DC45BB"/>
    <w:rsid w:val="00DC4A44"/>
    <w:rsid w:val="00DC7301"/>
    <w:rsid w:val="00DD0884"/>
    <w:rsid w:val="00DD0B22"/>
    <w:rsid w:val="00DD2AAC"/>
    <w:rsid w:val="00DD77A1"/>
    <w:rsid w:val="00DF0BAF"/>
    <w:rsid w:val="00DF4C98"/>
    <w:rsid w:val="00E00D51"/>
    <w:rsid w:val="00E019ED"/>
    <w:rsid w:val="00E03414"/>
    <w:rsid w:val="00E11978"/>
    <w:rsid w:val="00E12982"/>
    <w:rsid w:val="00E136D5"/>
    <w:rsid w:val="00E171E4"/>
    <w:rsid w:val="00E259D4"/>
    <w:rsid w:val="00E27636"/>
    <w:rsid w:val="00E3623A"/>
    <w:rsid w:val="00E46734"/>
    <w:rsid w:val="00E57B34"/>
    <w:rsid w:val="00E6379F"/>
    <w:rsid w:val="00E6749C"/>
    <w:rsid w:val="00E74E67"/>
    <w:rsid w:val="00E74F22"/>
    <w:rsid w:val="00E84C14"/>
    <w:rsid w:val="00E91D8A"/>
    <w:rsid w:val="00E94B5A"/>
    <w:rsid w:val="00EA5293"/>
    <w:rsid w:val="00EB0BA5"/>
    <w:rsid w:val="00EB36D7"/>
    <w:rsid w:val="00EB4FF3"/>
    <w:rsid w:val="00EC1153"/>
    <w:rsid w:val="00EC1AC8"/>
    <w:rsid w:val="00EC482E"/>
    <w:rsid w:val="00EC7B33"/>
    <w:rsid w:val="00ED5AA6"/>
    <w:rsid w:val="00EE1EC5"/>
    <w:rsid w:val="00EE6515"/>
    <w:rsid w:val="00EF2373"/>
    <w:rsid w:val="00EF3F0B"/>
    <w:rsid w:val="00EF55F8"/>
    <w:rsid w:val="00EF73CC"/>
    <w:rsid w:val="00F00367"/>
    <w:rsid w:val="00F03E84"/>
    <w:rsid w:val="00F052D8"/>
    <w:rsid w:val="00F053FA"/>
    <w:rsid w:val="00F06039"/>
    <w:rsid w:val="00F15000"/>
    <w:rsid w:val="00F16089"/>
    <w:rsid w:val="00F2506D"/>
    <w:rsid w:val="00F31381"/>
    <w:rsid w:val="00F31E51"/>
    <w:rsid w:val="00F3440A"/>
    <w:rsid w:val="00F53FE7"/>
    <w:rsid w:val="00F5616B"/>
    <w:rsid w:val="00F56CFE"/>
    <w:rsid w:val="00F5791A"/>
    <w:rsid w:val="00F633B8"/>
    <w:rsid w:val="00F63886"/>
    <w:rsid w:val="00F666AA"/>
    <w:rsid w:val="00F71A0D"/>
    <w:rsid w:val="00F863A2"/>
    <w:rsid w:val="00F865F4"/>
    <w:rsid w:val="00F935F0"/>
    <w:rsid w:val="00F941DE"/>
    <w:rsid w:val="00F94BCB"/>
    <w:rsid w:val="00FA63BF"/>
    <w:rsid w:val="00FA6B6E"/>
    <w:rsid w:val="00FB0D5B"/>
    <w:rsid w:val="00FB68BD"/>
    <w:rsid w:val="00FC3088"/>
    <w:rsid w:val="00FC3E90"/>
    <w:rsid w:val="00FD0B13"/>
    <w:rsid w:val="00FD7681"/>
    <w:rsid w:val="00FD7B1D"/>
    <w:rsid w:val="00FF1CF2"/>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normaltextrun">
    <w:name w:val="normaltextrun"/>
    <w:basedOn w:val="DefaultParagraphFont"/>
    <w:rsid w:val="00AF10D2"/>
  </w:style>
  <w:style w:type="paragraph" w:customStyle="1" w:styleId="paragraph">
    <w:name w:val="paragraph"/>
    <w:basedOn w:val="Normal"/>
    <w:rsid w:val="00AF10D2"/>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AF10D2"/>
  </w:style>
  <w:style w:type="character" w:customStyle="1" w:styleId="scxw23302867">
    <w:name w:val="scxw23302867"/>
    <w:basedOn w:val="DefaultParagraphFont"/>
    <w:rsid w:val="00AF1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45271"/>
    <w:rsid w:val="0007080D"/>
    <w:rsid w:val="000C1FDC"/>
    <w:rsid w:val="001A7A4E"/>
    <w:rsid w:val="002327A8"/>
    <w:rsid w:val="002D3148"/>
    <w:rsid w:val="00343B32"/>
    <w:rsid w:val="00377195"/>
    <w:rsid w:val="0045644B"/>
    <w:rsid w:val="004B798C"/>
    <w:rsid w:val="004E4572"/>
    <w:rsid w:val="006B5B20"/>
    <w:rsid w:val="007A5B11"/>
    <w:rsid w:val="00852B0E"/>
    <w:rsid w:val="00892C80"/>
    <w:rsid w:val="00937956"/>
    <w:rsid w:val="00940099"/>
    <w:rsid w:val="009500BC"/>
    <w:rsid w:val="00A959B2"/>
    <w:rsid w:val="00C46747"/>
    <w:rsid w:val="00D17B81"/>
    <w:rsid w:val="00D5558E"/>
    <w:rsid w:val="00D72585"/>
    <w:rsid w:val="00F31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4990</TotalTime>
  <Pages>40</Pages>
  <Words>10972</Words>
  <Characters>54974</Characters>
  <DocSecurity>0</DocSecurity>
  <Lines>1374</Lines>
  <Paragraphs>1014</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64932</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1245236</vt:i4>
      </vt:variant>
      <vt:variant>
        <vt:i4>458</vt:i4>
      </vt:variant>
      <vt:variant>
        <vt:i4>0</vt:i4>
      </vt:variant>
      <vt:variant>
        <vt:i4>5</vt:i4>
      </vt:variant>
      <vt:variant>
        <vt:lpwstr/>
      </vt:variant>
      <vt:variant>
        <vt:lpwstr>_Toc173252338</vt:lpwstr>
      </vt:variant>
      <vt:variant>
        <vt:i4>1245236</vt:i4>
      </vt:variant>
      <vt:variant>
        <vt:i4>452</vt:i4>
      </vt:variant>
      <vt:variant>
        <vt:i4>0</vt:i4>
      </vt:variant>
      <vt:variant>
        <vt:i4>5</vt:i4>
      </vt:variant>
      <vt:variant>
        <vt:lpwstr/>
      </vt:variant>
      <vt:variant>
        <vt:lpwstr>_Toc173252337</vt:lpwstr>
      </vt:variant>
      <vt:variant>
        <vt:i4>1245236</vt:i4>
      </vt:variant>
      <vt:variant>
        <vt:i4>446</vt:i4>
      </vt:variant>
      <vt:variant>
        <vt:i4>0</vt:i4>
      </vt:variant>
      <vt:variant>
        <vt:i4>5</vt:i4>
      </vt:variant>
      <vt:variant>
        <vt:lpwstr/>
      </vt:variant>
      <vt:variant>
        <vt:lpwstr>_Toc173252336</vt:lpwstr>
      </vt:variant>
      <vt:variant>
        <vt:i4>1245236</vt:i4>
      </vt:variant>
      <vt:variant>
        <vt:i4>440</vt:i4>
      </vt:variant>
      <vt:variant>
        <vt:i4>0</vt:i4>
      </vt:variant>
      <vt:variant>
        <vt:i4>5</vt:i4>
      </vt:variant>
      <vt:variant>
        <vt:lpwstr/>
      </vt:variant>
      <vt:variant>
        <vt:lpwstr>_Toc173252335</vt:lpwstr>
      </vt:variant>
      <vt:variant>
        <vt:i4>1245236</vt:i4>
      </vt:variant>
      <vt:variant>
        <vt:i4>434</vt:i4>
      </vt:variant>
      <vt:variant>
        <vt:i4>0</vt:i4>
      </vt:variant>
      <vt:variant>
        <vt:i4>5</vt:i4>
      </vt:variant>
      <vt:variant>
        <vt:lpwstr/>
      </vt:variant>
      <vt:variant>
        <vt:lpwstr>_Toc173252334</vt:lpwstr>
      </vt:variant>
      <vt:variant>
        <vt:i4>1245236</vt:i4>
      </vt:variant>
      <vt:variant>
        <vt:i4>428</vt:i4>
      </vt:variant>
      <vt:variant>
        <vt:i4>0</vt:i4>
      </vt:variant>
      <vt:variant>
        <vt:i4>5</vt:i4>
      </vt:variant>
      <vt:variant>
        <vt:lpwstr/>
      </vt:variant>
      <vt:variant>
        <vt:lpwstr>_Toc173252333</vt:lpwstr>
      </vt:variant>
      <vt:variant>
        <vt:i4>1245236</vt:i4>
      </vt:variant>
      <vt:variant>
        <vt:i4>422</vt:i4>
      </vt:variant>
      <vt:variant>
        <vt:i4>0</vt:i4>
      </vt:variant>
      <vt:variant>
        <vt:i4>5</vt:i4>
      </vt:variant>
      <vt:variant>
        <vt:lpwstr/>
      </vt:variant>
      <vt:variant>
        <vt:lpwstr>_Toc173252332</vt:lpwstr>
      </vt:variant>
      <vt:variant>
        <vt:i4>1245236</vt:i4>
      </vt:variant>
      <vt:variant>
        <vt:i4>416</vt:i4>
      </vt:variant>
      <vt:variant>
        <vt:i4>0</vt:i4>
      </vt:variant>
      <vt:variant>
        <vt:i4>5</vt:i4>
      </vt:variant>
      <vt:variant>
        <vt:lpwstr/>
      </vt:variant>
      <vt:variant>
        <vt:lpwstr>_Toc173252331</vt:lpwstr>
      </vt:variant>
      <vt:variant>
        <vt:i4>1245236</vt:i4>
      </vt:variant>
      <vt:variant>
        <vt:i4>410</vt:i4>
      </vt:variant>
      <vt:variant>
        <vt:i4>0</vt:i4>
      </vt:variant>
      <vt:variant>
        <vt:i4>5</vt:i4>
      </vt:variant>
      <vt:variant>
        <vt:lpwstr/>
      </vt:variant>
      <vt:variant>
        <vt:lpwstr>_Toc173252330</vt:lpwstr>
      </vt:variant>
      <vt:variant>
        <vt:i4>1179700</vt:i4>
      </vt:variant>
      <vt:variant>
        <vt:i4>404</vt:i4>
      </vt:variant>
      <vt:variant>
        <vt:i4>0</vt:i4>
      </vt:variant>
      <vt:variant>
        <vt:i4>5</vt:i4>
      </vt:variant>
      <vt:variant>
        <vt:lpwstr/>
      </vt:variant>
      <vt:variant>
        <vt:lpwstr>_Toc173252329</vt:lpwstr>
      </vt:variant>
      <vt:variant>
        <vt:i4>1179700</vt:i4>
      </vt:variant>
      <vt:variant>
        <vt:i4>398</vt:i4>
      </vt:variant>
      <vt:variant>
        <vt:i4>0</vt:i4>
      </vt:variant>
      <vt:variant>
        <vt:i4>5</vt:i4>
      </vt:variant>
      <vt:variant>
        <vt:lpwstr/>
      </vt:variant>
      <vt:variant>
        <vt:lpwstr>_Toc173252328</vt:lpwstr>
      </vt:variant>
      <vt:variant>
        <vt:i4>1179700</vt:i4>
      </vt:variant>
      <vt:variant>
        <vt:i4>392</vt:i4>
      </vt:variant>
      <vt:variant>
        <vt:i4>0</vt:i4>
      </vt:variant>
      <vt:variant>
        <vt:i4>5</vt:i4>
      </vt:variant>
      <vt:variant>
        <vt:lpwstr/>
      </vt:variant>
      <vt:variant>
        <vt:lpwstr>_Toc173252327</vt:lpwstr>
      </vt:variant>
      <vt:variant>
        <vt:i4>1179700</vt:i4>
      </vt:variant>
      <vt:variant>
        <vt:i4>386</vt:i4>
      </vt:variant>
      <vt:variant>
        <vt:i4>0</vt:i4>
      </vt:variant>
      <vt:variant>
        <vt:i4>5</vt:i4>
      </vt:variant>
      <vt:variant>
        <vt:lpwstr/>
      </vt:variant>
      <vt:variant>
        <vt:lpwstr>_Toc173252326</vt:lpwstr>
      </vt:variant>
      <vt:variant>
        <vt:i4>1179700</vt:i4>
      </vt:variant>
      <vt:variant>
        <vt:i4>380</vt:i4>
      </vt:variant>
      <vt:variant>
        <vt:i4>0</vt:i4>
      </vt:variant>
      <vt:variant>
        <vt:i4>5</vt:i4>
      </vt:variant>
      <vt:variant>
        <vt:lpwstr/>
      </vt:variant>
      <vt:variant>
        <vt:lpwstr>_Toc173252325</vt:lpwstr>
      </vt:variant>
      <vt:variant>
        <vt:i4>1179700</vt:i4>
      </vt:variant>
      <vt:variant>
        <vt:i4>374</vt:i4>
      </vt:variant>
      <vt:variant>
        <vt:i4>0</vt:i4>
      </vt:variant>
      <vt:variant>
        <vt:i4>5</vt:i4>
      </vt:variant>
      <vt:variant>
        <vt:lpwstr/>
      </vt:variant>
      <vt:variant>
        <vt:lpwstr>_Toc173252324</vt:lpwstr>
      </vt:variant>
      <vt:variant>
        <vt:i4>1179700</vt:i4>
      </vt:variant>
      <vt:variant>
        <vt:i4>368</vt:i4>
      </vt:variant>
      <vt:variant>
        <vt:i4>0</vt:i4>
      </vt:variant>
      <vt:variant>
        <vt:i4>5</vt:i4>
      </vt:variant>
      <vt:variant>
        <vt:lpwstr/>
      </vt:variant>
      <vt:variant>
        <vt:lpwstr>_Toc173252323</vt:lpwstr>
      </vt:variant>
      <vt:variant>
        <vt:i4>1179700</vt:i4>
      </vt:variant>
      <vt:variant>
        <vt:i4>362</vt:i4>
      </vt:variant>
      <vt:variant>
        <vt:i4>0</vt:i4>
      </vt:variant>
      <vt:variant>
        <vt:i4>5</vt:i4>
      </vt:variant>
      <vt:variant>
        <vt:lpwstr/>
      </vt:variant>
      <vt:variant>
        <vt:lpwstr>_Toc173252322</vt:lpwstr>
      </vt:variant>
      <vt:variant>
        <vt:i4>1179700</vt:i4>
      </vt:variant>
      <vt:variant>
        <vt:i4>356</vt:i4>
      </vt:variant>
      <vt:variant>
        <vt:i4>0</vt:i4>
      </vt:variant>
      <vt:variant>
        <vt:i4>5</vt:i4>
      </vt:variant>
      <vt:variant>
        <vt:lpwstr/>
      </vt:variant>
      <vt:variant>
        <vt:lpwstr>_Toc173252321</vt:lpwstr>
      </vt:variant>
      <vt:variant>
        <vt:i4>1179700</vt:i4>
      </vt:variant>
      <vt:variant>
        <vt:i4>350</vt:i4>
      </vt:variant>
      <vt:variant>
        <vt:i4>0</vt:i4>
      </vt:variant>
      <vt:variant>
        <vt:i4>5</vt:i4>
      </vt:variant>
      <vt:variant>
        <vt:lpwstr/>
      </vt:variant>
      <vt:variant>
        <vt:lpwstr>_Toc173252320</vt:lpwstr>
      </vt:variant>
      <vt:variant>
        <vt:i4>1114164</vt:i4>
      </vt:variant>
      <vt:variant>
        <vt:i4>344</vt:i4>
      </vt:variant>
      <vt:variant>
        <vt:i4>0</vt:i4>
      </vt:variant>
      <vt:variant>
        <vt:i4>5</vt:i4>
      </vt:variant>
      <vt:variant>
        <vt:lpwstr/>
      </vt:variant>
      <vt:variant>
        <vt:lpwstr>_Toc173252319</vt:lpwstr>
      </vt:variant>
      <vt:variant>
        <vt:i4>1114164</vt:i4>
      </vt:variant>
      <vt:variant>
        <vt:i4>338</vt:i4>
      </vt:variant>
      <vt:variant>
        <vt:i4>0</vt:i4>
      </vt:variant>
      <vt:variant>
        <vt:i4>5</vt:i4>
      </vt:variant>
      <vt:variant>
        <vt:lpwstr/>
      </vt:variant>
      <vt:variant>
        <vt:lpwstr>_Toc173252318</vt:lpwstr>
      </vt:variant>
      <vt:variant>
        <vt:i4>1114164</vt:i4>
      </vt:variant>
      <vt:variant>
        <vt:i4>332</vt:i4>
      </vt:variant>
      <vt:variant>
        <vt:i4>0</vt:i4>
      </vt:variant>
      <vt:variant>
        <vt:i4>5</vt:i4>
      </vt:variant>
      <vt:variant>
        <vt:lpwstr/>
      </vt:variant>
      <vt:variant>
        <vt:lpwstr>_Toc173252317</vt:lpwstr>
      </vt:variant>
      <vt:variant>
        <vt:i4>1114164</vt:i4>
      </vt:variant>
      <vt:variant>
        <vt:i4>326</vt:i4>
      </vt:variant>
      <vt:variant>
        <vt:i4>0</vt:i4>
      </vt:variant>
      <vt:variant>
        <vt:i4>5</vt:i4>
      </vt:variant>
      <vt:variant>
        <vt:lpwstr/>
      </vt:variant>
      <vt:variant>
        <vt:lpwstr>_Toc173252316</vt:lpwstr>
      </vt:variant>
      <vt:variant>
        <vt:i4>1114164</vt:i4>
      </vt:variant>
      <vt:variant>
        <vt:i4>320</vt:i4>
      </vt:variant>
      <vt:variant>
        <vt:i4>0</vt:i4>
      </vt:variant>
      <vt:variant>
        <vt:i4>5</vt:i4>
      </vt:variant>
      <vt:variant>
        <vt:lpwstr/>
      </vt:variant>
      <vt:variant>
        <vt:lpwstr>_Toc173252315</vt:lpwstr>
      </vt:variant>
      <vt:variant>
        <vt:i4>1114164</vt:i4>
      </vt:variant>
      <vt:variant>
        <vt:i4>314</vt:i4>
      </vt:variant>
      <vt:variant>
        <vt:i4>0</vt:i4>
      </vt:variant>
      <vt:variant>
        <vt:i4>5</vt:i4>
      </vt:variant>
      <vt:variant>
        <vt:lpwstr/>
      </vt:variant>
      <vt:variant>
        <vt:lpwstr>_Toc173252314</vt:lpwstr>
      </vt:variant>
      <vt:variant>
        <vt:i4>1114164</vt:i4>
      </vt:variant>
      <vt:variant>
        <vt:i4>308</vt:i4>
      </vt:variant>
      <vt:variant>
        <vt:i4>0</vt:i4>
      </vt:variant>
      <vt:variant>
        <vt:i4>5</vt:i4>
      </vt:variant>
      <vt:variant>
        <vt:lpwstr/>
      </vt:variant>
      <vt:variant>
        <vt:lpwstr>_Toc173252313</vt:lpwstr>
      </vt:variant>
      <vt:variant>
        <vt:i4>1114164</vt:i4>
      </vt:variant>
      <vt:variant>
        <vt:i4>302</vt:i4>
      </vt:variant>
      <vt:variant>
        <vt:i4>0</vt:i4>
      </vt:variant>
      <vt:variant>
        <vt:i4>5</vt:i4>
      </vt:variant>
      <vt:variant>
        <vt:lpwstr/>
      </vt:variant>
      <vt:variant>
        <vt:lpwstr>_Toc173252312</vt:lpwstr>
      </vt:variant>
      <vt:variant>
        <vt:i4>1114164</vt:i4>
      </vt:variant>
      <vt:variant>
        <vt:i4>296</vt:i4>
      </vt:variant>
      <vt:variant>
        <vt:i4>0</vt:i4>
      </vt:variant>
      <vt:variant>
        <vt:i4>5</vt:i4>
      </vt:variant>
      <vt:variant>
        <vt:lpwstr/>
      </vt:variant>
      <vt:variant>
        <vt:lpwstr>_Toc173252311</vt:lpwstr>
      </vt:variant>
      <vt:variant>
        <vt:i4>1114164</vt:i4>
      </vt:variant>
      <vt:variant>
        <vt:i4>290</vt:i4>
      </vt:variant>
      <vt:variant>
        <vt:i4>0</vt:i4>
      </vt:variant>
      <vt:variant>
        <vt:i4>5</vt:i4>
      </vt:variant>
      <vt:variant>
        <vt:lpwstr/>
      </vt:variant>
      <vt:variant>
        <vt:lpwstr>_Toc173252310</vt:lpwstr>
      </vt:variant>
      <vt:variant>
        <vt:i4>1048628</vt:i4>
      </vt:variant>
      <vt:variant>
        <vt:i4>284</vt:i4>
      </vt:variant>
      <vt:variant>
        <vt:i4>0</vt:i4>
      </vt:variant>
      <vt:variant>
        <vt:i4>5</vt:i4>
      </vt:variant>
      <vt:variant>
        <vt:lpwstr/>
      </vt:variant>
      <vt:variant>
        <vt:lpwstr>_Toc173252309</vt:lpwstr>
      </vt:variant>
      <vt:variant>
        <vt:i4>1048628</vt:i4>
      </vt:variant>
      <vt:variant>
        <vt:i4>278</vt:i4>
      </vt:variant>
      <vt:variant>
        <vt:i4>0</vt:i4>
      </vt:variant>
      <vt:variant>
        <vt:i4>5</vt:i4>
      </vt:variant>
      <vt:variant>
        <vt:lpwstr/>
      </vt:variant>
      <vt:variant>
        <vt:lpwstr>_Toc173252308</vt:lpwstr>
      </vt:variant>
      <vt:variant>
        <vt:i4>1048628</vt:i4>
      </vt:variant>
      <vt:variant>
        <vt:i4>272</vt:i4>
      </vt:variant>
      <vt:variant>
        <vt:i4>0</vt:i4>
      </vt:variant>
      <vt:variant>
        <vt:i4>5</vt:i4>
      </vt:variant>
      <vt:variant>
        <vt:lpwstr/>
      </vt:variant>
      <vt:variant>
        <vt:lpwstr>_Toc173252307</vt:lpwstr>
      </vt:variant>
      <vt:variant>
        <vt:i4>1048628</vt:i4>
      </vt:variant>
      <vt:variant>
        <vt:i4>266</vt:i4>
      </vt:variant>
      <vt:variant>
        <vt:i4>0</vt:i4>
      </vt:variant>
      <vt:variant>
        <vt:i4>5</vt:i4>
      </vt:variant>
      <vt:variant>
        <vt:lpwstr/>
      </vt:variant>
      <vt:variant>
        <vt:lpwstr>_Toc173252306</vt:lpwstr>
      </vt:variant>
      <vt:variant>
        <vt:i4>1048628</vt:i4>
      </vt:variant>
      <vt:variant>
        <vt:i4>260</vt:i4>
      </vt:variant>
      <vt:variant>
        <vt:i4>0</vt:i4>
      </vt:variant>
      <vt:variant>
        <vt:i4>5</vt:i4>
      </vt:variant>
      <vt:variant>
        <vt:lpwstr/>
      </vt:variant>
      <vt:variant>
        <vt:lpwstr>_Toc173252305</vt:lpwstr>
      </vt:variant>
      <vt:variant>
        <vt:i4>1048628</vt:i4>
      </vt:variant>
      <vt:variant>
        <vt:i4>254</vt:i4>
      </vt:variant>
      <vt:variant>
        <vt:i4>0</vt:i4>
      </vt:variant>
      <vt:variant>
        <vt:i4>5</vt:i4>
      </vt:variant>
      <vt:variant>
        <vt:lpwstr/>
      </vt:variant>
      <vt:variant>
        <vt:lpwstr>_Toc173252304</vt:lpwstr>
      </vt:variant>
      <vt:variant>
        <vt:i4>1048628</vt:i4>
      </vt:variant>
      <vt:variant>
        <vt:i4>248</vt:i4>
      </vt:variant>
      <vt:variant>
        <vt:i4>0</vt:i4>
      </vt:variant>
      <vt:variant>
        <vt:i4>5</vt:i4>
      </vt:variant>
      <vt:variant>
        <vt:lpwstr/>
      </vt:variant>
      <vt:variant>
        <vt:lpwstr>_Toc173252303</vt:lpwstr>
      </vt:variant>
      <vt:variant>
        <vt:i4>1048628</vt:i4>
      </vt:variant>
      <vt:variant>
        <vt:i4>242</vt:i4>
      </vt:variant>
      <vt:variant>
        <vt:i4>0</vt:i4>
      </vt:variant>
      <vt:variant>
        <vt:i4>5</vt:i4>
      </vt:variant>
      <vt:variant>
        <vt:lpwstr/>
      </vt:variant>
      <vt:variant>
        <vt:lpwstr>_Toc173252302</vt:lpwstr>
      </vt:variant>
      <vt:variant>
        <vt:i4>1048628</vt:i4>
      </vt:variant>
      <vt:variant>
        <vt:i4>236</vt:i4>
      </vt:variant>
      <vt:variant>
        <vt:i4>0</vt:i4>
      </vt:variant>
      <vt:variant>
        <vt:i4>5</vt:i4>
      </vt:variant>
      <vt:variant>
        <vt:lpwstr/>
      </vt:variant>
      <vt:variant>
        <vt:lpwstr>_Toc173252301</vt:lpwstr>
      </vt:variant>
      <vt:variant>
        <vt:i4>1048628</vt:i4>
      </vt:variant>
      <vt:variant>
        <vt:i4>230</vt:i4>
      </vt:variant>
      <vt:variant>
        <vt:i4>0</vt:i4>
      </vt:variant>
      <vt:variant>
        <vt:i4>5</vt:i4>
      </vt:variant>
      <vt:variant>
        <vt:lpwstr/>
      </vt:variant>
      <vt:variant>
        <vt:lpwstr>_Toc173252300</vt:lpwstr>
      </vt:variant>
      <vt:variant>
        <vt:i4>1638453</vt:i4>
      </vt:variant>
      <vt:variant>
        <vt:i4>224</vt:i4>
      </vt:variant>
      <vt:variant>
        <vt:i4>0</vt:i4>
      </vt:variant>
      <vt:variant>
        <vt:i4>5</vt:i4>
      </vt:variant>
      <vt:variant>
        <vt:lpwstr/>
      </vt:variant>
      <vt:variant>
        <vt:lpwstr>_Toc173252299</vt:lpwstr>
      </vt:variant>
      <vt:variant>
        <vt:i4>1638453</vt:i4>
      </vt:variant>
      <vt:variant>
        <vt:i4>218</vt:i4>
      </vt:variant>
      <vt:variant>
        <vt:i4>0</vt:i4>
      </vt:variant>
      <vt:variant>
        <vt:i4>5</vt:i4>
      </vt:variant>
      <vt:variant>
        <vt:lpwstr/>
      </vt:variant>
      <vt:variant>
        <vt:lpwstr>_Toc173252298</vt:lpwstr>
      </vt:variant>
      <vt:variant>
        <vt:i4>1638453</vt:i4>
      </vt:variant>
      <vt:variant>
        <vt:i4>212</vt:i4>
      </vt:variant>
      <vt:variant>
        <vt:i4>0</vt:i4>
      </vt:variant>
      <vt:variant>
        <vt:i4>5</vt:i4>
      </vt:variant>
      <vt:variant>
        <vt:lpwstr/>
      </vt:variant>
      <vt:variant>
        <vt:lpwstr>_Toc173252297</vt:lpwstr>
      </vt:variant>
      <vt:variant>
        <vt:i4>1638453</vt:i4>
      </vt:variant>
      <vt:variant>
        <vt:i4>206</vt:i4>
      </vt:variant>
      <vt:variant>
        <vt:i4>0</vt:i4>
      </vt:variant>
      <vt:variant>
        <vt:i4>5</vt:i4>
      </vt:variant>
      <vt:variant>
        <vt:lpwstr/>
      </vt:variant>
      <vt:variant>
        <vt:lpwstr>_Toc173252296</vt:lpwstr>
      </vt:variant>
      <vt:variant>
        <vt:i4>1638453</vt:i4>
      </vt:variant>
      <vt:variant>
        <vt:i4>200</vt:i4>
      </vt:variant>
      <vt:variant>
        <vt:i4>0</vt:i4>
      </vt:variant>
      <vt:variant>
        <vt:i4>5</vt:i4>
      </vt:variant>
      <vt:variant>
        <vt:lpwstr/>
      </vt:variant>
      <vt:variant>
        <vt:lpwstr>_Toc173252295</vt:lpwstr>
      </vt:variant>
      <vt:variant>
        <vt:i4>1638453</vt:i4>
      </vt:variant>
      <vt:variant>
        <vt:i4>194</vt:i4>
      </vt:variant>
      <vt:variant>
        <vt:i4>0</vt:i4>
      </vt:variant>
      <vt:variant>
        <vt:i4>5</vt:i4>
      </vt:variant>
      <vt:variant>
        <vt:lpwstr/>
      </vt:variant>
      <vt:variant>
        <vt:lpwstr>_Toc173252294</vt:lpwstr>
      </vt:variant>
      <vt:variant>
        <vt:i4>1638453</vt:i4>
      </vt:variant>
      <vt:variant>
        <vt:i4>188</vt:i4>
      </vt:variant>
      <vt:variant>
        <vt:i4>0</vt:i4>
      </vt:variant>
      <vt:variant>
        <vt:i4>5</vt:i4>
      </vt:variant>
      <vt:variant>
        <vt:lpwstr/>
      </vt:variant>
      <vt:variant>
        <vt:lpwstr>_Toc173252293</vt:lpwstr>
      </vt:variant>
      <vt:variant>
        <vt:i4>1638453</vt:i4>
      </vt:variant>
      <vt:variant>
        <vt:i4>182</vt:i4>
      </vt:variant>
      <vt:variant>
        <vt:i4>0</vt:i4>
      </vt:variant>
      <vt:variant>
        <vt:i4>5</vt:i4>
      </vt:variant>
      <vt:variant>
        <vt:lpwstr/>
      </vt:variant>
      <vt:variant>
        <vt:lpwstr>_Toc173252292</vt:lpwstr>
      </vt:variant>
      <vt:variant>
        <vt:i4>1638453</vt:i4>
      </vt:variant>
      <vt:variant>
        <vt:i4>176</vt:i4>
      </vt:variant>
      <vt:variant>
        <vt:i4>0</vt:i4>
      </vt:variant>
      <vt:variant>
        <vt:i4>5</vt:i4>
      </vt:variant>
      <vt:variant>
        <vt:lpwstr/>
      </vt:variant>
      <vt:variant>
        <vt:lpwstr>_Toc173252291</vt:lpwstr>
      </vt:variant>
      <vt:variant>
        <vt:i4>1638453</vt:i4>
      </vt:variant>
      <vt:variant>
        <vt:i4>170</vt:i4>
      </vt:variant>
      <vt:variant>
        <vt:i4>0</vt:i4>
      </vt:variant>
      <vt:variant>
        <vt:i4>5</vt:i4>
      </vt:variant>
      <vt:variant>
        <vt:lpwstr/>
      </vt:variant>
      <vt:variant>
        <vt:lpwstr>_Toc173252290</vt:lpwstr>
      </vt:variant>
      <vt:variant>
        <vt:i4>1572917</vt:i4>
      </vt:variant>
      <vt:variant>
        <vt:i4>164</vt:i4>
      </vt:variant>
      <vt:variant>
        <vt:i4>0</vt:i4>
      </vt:variant>
      <vt:variant>
        <vt:i4>5</vt:i4>
      </vt:variant>
      <vt:variant>
        <vt:lpwstr/>
      </vt:variant>
      <vt:variant>
        <vt:lpwstr>_Toc173252289</vt:lpwstr>
      </vt:variant>
      <vt:variant>
        <vt:i4>1572917</vt:i4>
      </vt:variant>
      <vt:variant>
        <vt:i4>158</vt:i4>
      </vt:variant>
      <vt:variant>
        <vt:i4>0</vt:i4>
      </vt:variant>
      <vt:variant>
        <vt:i4>5</vt:i4>
      </vt:variant>
      <vt:variant>
        <vt:lpwstr/>
      </vt:variant>
      <vt:variant>
        <vt:lpwstr>_Toc173252288</vt:lpwstr>
      </vt:variant>
      <vt:variant>
        <vt:i4>1572917</vt:i4>
      </vt:variant>
      <vt:variant>
        <vt:i4>152</vt:i4>
      </vt:variant>
      <vt:variant>
        <vt:i4>0</vt:i4>
      </vt:variant>
      <vt:variant>
        <vt:i4>5</vt:i4>
      </vt:variant>
      <vt:variant>
        <vt:lpwstr/>
      </vt:variant>
      <vt:variant>
        <vt:lpwstr>_Toc173252287</vt:lpwstr>
      </vt:variant>
      <vt:variant>
        <vt:i4>1572917</vt:i4>
      </vt:variant>
      <vt:variant>
        <vt:i4>146</vt:i4>
      </vt:variant>
      <vt:variant>
        <vt:i4>0</vt:i4>
      </vt:variant>
      <vt:variant>
        <vt:i4>5</vt:i4>
      </vt:variant>
      <vt:variant>
        <vt:lpwstr/>
      </vt:variant>
      <vt:variant>
        <vt:lpwstr>_Toc173252286</vt:lpwstr>
      </vt:variant>
      <vt:variant>
        <vt:i4>1572917</vt:i4>
      </vt:variant>
      <vt:variant>
        <vt:i4>140</vt:i4>
      </vt:variant>
      <vt:variant>
        <vt:i4>0</vt:i4>
      </vt:variant>
      <vt:variant>
        <vt:i4>5</vt:i4>
      </vt:variant>
      <vt:variant>
        <vt:lpwstr/>
      </vt:variant>
      <vt:variant>
        <vt:lpwstr>_Toc173252285</vt:lpwstr>
      </vt:variant>
      <vt:variant>
        <vt:i4>1572917</vt:i4>
      </vt:variant>
      <vt:variant>
        <vt:i4>134</vt:i4>
      </vt:variant>
      <vt:variant>
        <vt:i4>0</vt:i4>
      </vt:variant>
      <vt:variant>
        <vt:i4>5</vt:i4>
      </vt:variant>
      <vt:variant>
        <vt:lpwstr/>
      </vt:variant>
      <vt:variant>
        <vt:lpwstr>_Toc173252284</vt:lpwstr>
      </vt:variant>
      <vt:variant>
        <vt:i4>1572917</vt:i4>
      </vt:variant>
      <vt:variant>
        <vt:i4>128</vt:i4>
      </vt:variant>
      <vt:variant>
        <vt:i4>0</vt:i4>
      </vt:variant>
      <vt:variant>
        <vt:i4>5</vt:i4>
      </vt:variant>
      <vt:variant>
        <vt:lpwstr/>
      </vt:variant>
      <vt:variant>
        <vt:lpwstr>_Toc173252283</vt:lpwstr>
      </vt:variant>
      <vt:variant>
        <vt:i4>1572917</vt:i4>
      </vt:variant>
      <vt:variant>
        <vt:i4>122</vt:i4>
      </vt:variant>
      <vt:variant>
        <vt:i4>0</vt:i4>
      </vt:variant>
      <vt:variant>
        <vt:i4>5</vt:i4>
      </vt:variant>
      <vt:variant>
        <vt:lpwstr/>
      </vt:variant>
      <vt:variant>
        <vt:lpwstr>_Toc173252282</vt:lpwstr>
      </vt:variant>
      <vt:variant>
        <vt:i4>1572917</vt:i4>
      </vt:variant>
      <vt:variant>
        <vt:i4>116</vt:i4>
      </vt:variant>
      <vt:variant>
        <vt:i4>0</vt:i4>
      </vt:variant>
      <vt:variant>
        <vt:i4>5</vt:i4>
      </vt:variant>
      <vt:variant>
        <vt:lpwstr/>
      </vt:variant>
      <vt:variant>
        <vt:lpwstr>_Toc173252281</vt:lpwstr>
      </vt:variant>
      <vt:variant>
        <vt:i4>1572917</vt:i4>
      </vt:variant>
      <vt:variant>
        <vt:i4>110</vt:i4>
      </vt:variant>
      <vt:variant>
        <vt:i4>0</vt:i4>
      </vt:variant>
      <vt:variant>
        <vt:i4>5</vt:i4>
      </vt:variant>
      <vt:variant>
        <vt:lpwstr/>
      </vt:variant>
      <vt:variant>
        <vt:lpwstr>_Toc173252280</vt:lpwstr>
      </vt:variant>
      <vt:variant>
        <vt:i4>1507381</vt:i4>
      </vt:variant>
      <vt:variant>
        <vt:i4>104</vt:i4>
      </vt:variant>
      <vt:variant>
        <vt:i4>0</vt:i4>
      </vt:variant>
      <vt:variant>
        <vt:i4>5</vt:i4>
      </vt:variant>
      <vt:variant>
        <vt:lpwstr/>
      </vt:variant>
      <vt:variant>
        <vt:lpwstr>_Toc173252279</vt:lpwstr>
      </vt:variant>
      <vt:variant>
        <vt:i4>1507381</vt:i4>
      </vt:variant>
      <vt:variant>
        <vt:i4>98</vt:i4>
      </vt:variant>
      <vt:variant>
        <vt:i4>0</vt:i4>
      </vt:variant>
      <vt:variant>
        <vt:i4>5</vt:i4>
      </vt:variant>
      <vt:variant>
        <vt:lpwstr/>
      </vt:variant>
      <vt:variant>
        <vt:lpwstr>_Toc173252278</vt:lpwstr>
      </vt:variant>
      <vt:variant>
        <vt:i4>1507381</vt:i4>
      </vt:variant>
      <vt:variant>
        <vt:i4>92</vt:i4>
      </vt:variant>
      <vt:variant>
        <vt:i4>0</vt:i4>
      </vt:variant>
      <vt:variant>
        <vt:i4>5</vt:i4>
      </vt:variant>
      <vt:variant>
        <vt:lpwstr/>
      </vt:variant>
      <vt:variant>
        <vt:lpwstr>_Toc173252277</vt:lpwstr>
      </vt:variant>
      <vt:variant>
        <vt:i4>1507381</vt:i4>
      </vt:variant>
      <vt:variant>
        <vt:i4>86</vt:i4>
      </vt:variant>
      <vt:variant>
        <vt:i4>0</vt:i4>
      </vt:variant>
      <vt:variant>
        <vt:i4>5</vt:i4>
      </vt:variant>
      <vt:variant>
        <vt:lpwstr/>
      </vt:variant>
      <vt:variant>
        <vt:lpwstr>_Toc173252276</vt:lpwstr>
      </vt:variant>
      <vt:variant>
        <vt:i4>1507381</vt:i4>
      </vt:variant>
      <vt:variant>
        <vt:i4>80</vt:i4>
      </vt:variant>
      <vt:variant>
        <vt:i4>0</vt:i4>
      </vt:variant>
      <vt:variant>
        <vt:i4>5</vt:i4>
      </vt:variant>
      <vt:variant>
        <vt:lpwstr/>
      </vt:variant>
      <vt:variant>
        <vt:lpwstr>_Toc173252275</vt:lpwstr>
      </vt:variant>
      <vt:variant>
        <vt:i4>1507381</vt:i4>
      </vt:variant>
      <vt:variant>
        <vt:i4>74</vt:i4>
      </vt:variant>
      <vt:variant>
        <vt:i4>0</vt:i4>
      </vt:variant>
      <vt:variant>
        <vt:i4>5</vt:i4>
      </vt:variant>
      <vt:variant>
        <vt:lpwstr/>
      </vt:variant>
      <vt:variant>
        <vt:lpwstr>_Toc173252274</vt:lpwstr>
      </vt:variant>
      <vt:variant>
        <vt:i4>1507381</vt:i4>
      </vt:variant>
      <vt:variant>
        <vt:i4>68</vt:i4>
      </vt:variant>
      <vt:variant>
        <vt:i4>0</vt:i4>
      </vt:variant>
      <vt:variant>
        <vt:i4>5</vt:i4>
      </vt:variant>
      <vt:variant>
        <vt:lpwstr/>
      </vt:variant>
      <vt:variant>
        <vt:lpwstr>_Toc173252273</vt:lpwstr>
      </vt:variant>
      <vt:variant>
        <vt:i4>1507381</vt:i4>
      </vt:variant>
      <vt:variant>
        <vt:i4>62</vt:i4>
      </vt:variant>
      <vt:variant>
        <vt:i4>0</vt:i4>
      </vt:variant>
      <vt:variant>
        <vt:i4>5</vt:i4>
      </vt:variant>
      <vt:variant>
        <vt:lpwstr/>
      </vt:variant>
      <vt:variant>
        <vt:lpwstr>_Toc173252272</vt:lpwstr>
      </vt:variant>
      <vt:variant>
        <vt:i4>1507381</vt:i4>
      </vt:variant>
      <vt:variant>
        <vt:i4>56</vt:i4>
      </vt:variant>
      <vt:variant>
        <vt:i4>0</vt:i4>
      </vt:variant>
      <vt:variant>
        <vt:i4>5</vt:i4>
      </vt:variant>
      <vt:variant>
        <vt:lpwstr/>
      </vt:variant>
      <vt:variant>
        <vt:lpwstr>_Toc173252271</vt:lpwstr>
      </vt:variant>
      <vt:variant>
        <vt:i4>1507381</vt:i4>
      </vt:variant>
      <vt:variant>
        <vt:i4>50</vt:i4>
      </vt:variant>
      <vt:variant>
        <vt:i4>0</vt:i4>
      </vt:variant>
      <vt:variant>
        <vt:i4>5</vt:i4>
      </vt:variant>
      <vt:variant>
        <vt:lpwstr/>
      </vt:variant>
      <vt:variant>
        <vt:lpwstr>_Toc173252270</vt:lpwstr>
      </vt:variant>
      <vt:variant>
        <vt:i4>1441845</vt:i4>
      </vt:variant>
      <vt:variant>
        <vt:i4>44</vt:i4>
      </vt:variant>
      <vt:variant>
        <vt:i4>0</vt:i4>
      </vt:variant>
      <vt:variant>
        <vt:i4>5</vt:i4>
      </vt:variant>
      <vt:variant>
        <vt:lpwstr/>
      </vt:variant>
      <vt:variant>
        <vt:lpwstr>_Toc173252269</vt:lpwstr>
      </vt:variant>
      <vt:variant>
        <vt:i4>1441845</vt:i4>
      </vt:variant>
      <vt:variant>
        <vt:i4>38</vt:i4>
      </vt:variant>
      <vt:variant>
        <vt:i4>0</vt:i4>
      </vt:variant>
      <vt:variant>
        <vt:i4>5</vt:i4>
      </vt:variant>
      <vt:variant>
        <vt:lpwstr/>
      </vt:variant>
      <vt:variant>
        <vt:lpwstr>_Toc173252268</vt:lpwstr>
      </vt:variant>
      <vt:variant>
        <vt:i4>1441845</vt:i4>
      </vt:variant>
      <vt:variant>
        <vt:i4>32</vt:i4>
      </vt:variant>
      <vt:variant>
        <vt:i4>0</vt:i4>
      </vt:variant>
      <vt:variant>
        <vt:i4>5</vt:i4>
      </vt:variant>
      <vt:variant>
        <vt:lpwstr/>
      </vt:variant>
      <vt:variant>
        <vt:lpwstr>_Toc173252267</vt:lpwstr>
      </vt:variant>
      <vt:variant>
        <vt:i4>1441845</vt:i4>
      </vt:variant>
      <vt:variant>
        <vt:i4>26</vt:i4>
      </vt:variant>
      <vt:variant>
        <vt:i4>0</vt:i4>
      </vt:variant>
      <vt:variant>
        <vt:i4>5</vt:i4>
      </vt:variant>
      <vt:variant>
        <vt:lpwstr/>
      </vt:variant>
      <vt:variant>
        <vt:lpwstr>_Toc173252266</vt:lpwstr>
      </vt:variant>
      <vt:variant>
        <vt:i4>1441845</vt:i4>
      </vt:variant>
      <vt:variant>
        <vt:i4>20</vt:i4>
      </vt:variant>
      <vt:variant>
        <vt:i4>0</vt:i4>
      </vt:variant>
      <vt:variant>
        <vt:i4>5</vt:i4>
      </vt:variant>
      <vt:variant>
        <vt:lpwstr/>
      </vt:variant>
      <vt:variant>
        <vt:lpwstr>_Toc173252265</vt:lpwstr>
      </vt:variant>
      <vt:variant>
        <vt:i4>1441845</vt:i4>
      </vt:variant>
      <vt:variant>
        <vt:i4>14</vt:i4>
      </vt:variant>
      <vt:variant>
        <vt:i4>0</vt:i4>
      </vt:variant>
      <vt:variant>
        <vt:i4>5</vt:i4>
      </vt:variant>
      <vt:variant>
        <vt:lpwstr/>
      </vt:variant>
      <vt:variant>
        <vt:lpwstr>_Toc173252264</vt:lpwstr>
      </vt:variant>
      <vt:variant>
        <vt:i4>1441845</vt:i4>
      </vt:variant>
      <vt:variant>
        <vt:i4>8</vt:i4>
      </vt:variant>
      <vt:variant>
        <vt:i4>0</vt:i4>
      </vt:variant>
      <vt:variant>
        <vt:i4>5</vt:i4>
      </vt:variant>
      <vt:variant>
        <vt:lpwstr/>
      </vt:variant>
      <vt:variant>
        <vt:lpwstr>_Toc173252263</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2024-06-07T04:11:00Z</cp:lastPrinted>
  <dcterms:created xsi:type="dcterms:W3CDTF">2024-07-18T02:57:00Z</dcterms:created>
  <dcterms:modified xsi:type="dcterms:W3CDTF">2024-08-21T00:05:00Z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27174c8941f1e482283270010f137e86d359f97b6676ca82d416e1043f72b8fb</vt:lpwstr>
  </property>
</Properties>
</file>