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122263188"/>
        <w:placeholder>
          <w:docPart w:val="EAAD5CA24409444D98A3E04D9351F928"/>
        </w:placeholder>
      </w:sdtPr>
      <w:sdtEndPr/>
      <w:sdtContent>
        <w:sdt>
          <w:sdtPr>
            <w:id w:val="1863395199"/>
            <w:placeholder>
              <w:docPart w:val="556797FD5F194C2EADFECAD3DE78CFD1"/>
            </w:placeholder>
          </w:sdtPr>
          <w:sdtEndPr/>
          <w:sdtContent>
            <w:p w14:paraId="425339A6" w14:textId="77777777" w:rsidR="009B5082" w:rsidRPr="007F22B1" w:rsidRDefault="009B5082" w:rsidP="007F22B1">
              <w:pPr>
                <w:pStyle w:val="Reporttitle"/>
              </w:pPr>
              <w:r w:rsidRPr="007F22B1">
                <w:t>Kangaroo Harvest Program</w:t>
              </w:r>
            </w:p>
          </w:sdtContent>
        </w:sdt>
        <w:p w14:paraId="3ECA2828" w14:textId="6D02F94C" w:rsidR="003513EE" w:rsidRPr="003513EE" w:rsidRDefault="009A0DF5" w:rsidP="007F22B1">
          <w:pPr>
            <w:pStyle w:val="Reporttitle"/>
          </w:pPr>
          <w:sdt>
            <w:sdtPr>
              <w:id w:val="-1272693036"/>
              <w:placeholder>
                <w:docPart w:val="A9D0BA81AF2E4B8FA03978F369B96A12"/>
              </w:placeholder>
            </w:sdtPr>
            <w:sdtEndPr/>
            <w:sdtContent>
              <w:r w:rsidR="009B5082" w:rsidRPr="007F22B1">
                <w:rPr>
                  <w:rStyle w:val="SubtitleChar"/>
                </w:rPr>
                <w:t>QUARTER</w:t>
              </w:r>
              <w:r w:rsidR="0028744D" w:rsidRPr="007F22B1">
                <w:rPr>
                  <w:rStyle w:val="SubtitleChar"/>
                </w:rPr>
                <w:t xml:space="preserve"> </w:t>
              </w:r>
              <w:r w:rsidR="00742877" w:rsidRPr="007F22B1">
                <w:rPr>
                  <w:rStyle w:val="SubtitleChar"/>
                </w:rPr>
                <w:t>TWO</w:t>
              </w:r>
              <w:r w:rsidR="008C3E63" w:rsidRPr="007F22B1">
                <w:rPr>
                  <w:rStyle w:val="SubtitleChar"/>
                </w:rPr>
                <w:t xml:space="preserve"> </w:t>
              </w:r>
              <w:r w:rsidR="009B5082" w:rsidRPr="007F22B1">
                <w:rPr>
                  <w:rStyle w:val="SubtitleChar"/>
                </w:rPr>
                <w:t>REPORT 202</w:t>
              </w:r>
              <w:r w:rsidR="0028744D" w:rsidRPr="007F22B1">
                <w:rPr>
                  <w:rStyle w:val="SubtitleChar"/>
                </w:rPr>
                <w:t>2</w:t>
              </w:r>
            </w:sdtContent>
          </w:sdt>
        </w:p>
      </w:sdtContent>
    </w:sdt>
    <w:p w14:paraId="6C736DA2" w14:textId="0F69D298" w:rsidR="003513EE" w:rsidRPr="00D96C1E" w:rsidRDefault="003513EE" w:rsidP="007F22B1">
      <w:pPr>
        <w:pStyle w:val="Subtitle"/>
      </w:pPr>
    </w:p>
    <w:p w14:paraId="2341CE4C" w14:textId="77777777" w:rsidR="003513EE" w:rsidRPr="003513EE" w:rsidRDefault="003513EE" w:rsidP="003513EE">
      <w:pPr>
        <w:rPr>
          <w:lang w:val="en-GB" w:eastAsia="en-GB"/>
        </w:rPr>
      </w:pPr>
    </w:p>
    <w:p w14:paraId="2E94098F" w14:textId="77777777" w:rsidR="003513EE" w:rsidRPr="003513EE" w:rsidRDefault="003513EE" w:rsidP="003513EE">
      <w:pPr>
        <w:sectPr w:rsidR="003513EE" w:rsidRPr="003513EE" w:rsidSect="00456170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p w14:paraId="003F8586" w14:textId="77777777" w:rsidR="004371F6" w:rsidRDefault="004371F6" w:rsidP="00D96C1E">
      <w:pPr>
        <w:pStyle w:val="TOCHeading"/>
      </w:pPr>
      <w:r w:rsidRPr="00D96C1E">
        <w:lastRenderedPageBreak/>
        <w:t>Table of contents</w:t>
      </w:r>
    </w:p>
    <w:p w14:paraId="7880D806" w14:textId="77777777" w:rsidR="00870006" w:rsidRDefault="00870006" w:rsidP="00870006"/>
    <w:p w14:paraId="30ECB6CF" w14:textId="5C77D45F" w:rsidR="00DB021D" w:rsidRPr="007F22B1" w:rsidRDefault="00A17119">
      <w:pPr>
        <w:pStyle w:val="TOC1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r w:rsidRPr="007F22B1">
        <w:rPr>
          <w:noProof/>
          <w:color w:val="auto"/>
          <w:sz w:val="22"/>
          <w:szCs w:val="24"/>
          <w:lang w:eastAsia="en-AU"/>
        </w:rPr>
        <w:fldChar w:fldCharType="begin"/>
      </w:r>
      <w:r w:rsidRPr="007F22B1">
        <w:rPr>
          <w:noProof/>
          <w:color w:val="auto"/>
          <w:sz w:val="22"/>
          <w:szCs w:val="24"/>
          <w:lang w:eastAsia="en-AU"/>
        </w:rPr>
        <w:instrText xml:space="preserve"> TOC \o "1-3" \h \z \u </w:instrText>
      </w:r>
      <w:r w:rsidRPr="007F22B1">
        <w:rPr>
          <w:noProof/>
          <w:color w:val="auto"/>
          <w:sz w:val="22"/>
          <w:szCs w:val="24"/>
          <w:lang w:eastAsia="en-AU"/>
        </w:rPr>
        <w:fldChar w:fldCharType="separate"/>
      </w:r>
      <w:hyperlink w:anchor="_Toc110953973" w:history="1">
        <w:r w:rsidR="00DB021D" w:rsidRPr="007F22B1">
          <w:rPr>
            <w:rStyle w:val="Hyperlink"/>
            <w:noProof/>
            <w:sz w:val="22"/>
            <w:szCs w:val="24"/>
          </w:rPr>
          <w:t>1</w:t>
        </w:r>
        <w:r w:rsidR="00DB021D" w:rsidRPr="007F22B1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DB021D" w:rsidRPr="007F22B1">
          <w:rPr>
            <w:rStyle w:val="Hyperlink"/>
            <w:noProof/>
            <w:sz w:val="22"/>
            <w:szCs w:val="24"/>
          </w:rPr>
          <w:t>Annual Quota</w:t>
        </w:r>
        <w:r w:rsidR="00DB021D" w:rsidRPr="007F22B1">
          <w:rPr>
            <w:noProof/>
            <w:webHidden/>
            <w:sz w:val="22"/>
            <w:szCs w:val="24"/>
          </w:rPr>
          <w:tab/>
        </w:r>
        <w:r w:rsidR="00DB021D" w:rsidRPr="007F22B1">
          <w:rPr>
            <w:noProof/>
            <w:webHidden/>
            <w:sz w:val="22"/>
            <w:szCs w:val="24"/>
          </w:rPr>
          <w:fldChar w:fldCharType="begin"/>
        </w:r>
        <w:r w:rsidR="00DB021D" w:rsidRPr="007F22B1">
          <w:rPr>
            <w:noProof/>
            <w:webHidden/>
            <w:sz w:val="22"/>
            <w:szCs w:val="24"/>
          </w:rPr>
          <w:instrText xml:space="preserve"> PAGEREF _Toc110953973 \h </w:instrText>
        </w:r>
        <w:r w:rsidR="00DB021D" w:rsidRPr="007F22B1">
          <w:rPr>
            <w:noProof/>
            <w:webHidden/>
            <w:sz w:val="22"/>
            <w:szCs w:val="24"/>
          </w:rPr>
        </w:r>
        <w:r w:rsidR="00DB021D" w:rsidRPr="007F22B1">
          <w:rPr>
            <w:noProof/>
            <w:webHidden/>
            <w:sz w:val="22"/>
            <w:szCs w:val="24"/>
          </w:rPr>
          <w:fldChar w:fldCharType="separate"/>
        </w:r>
        <w:r w:rsidR="00DB021D" w:rsidRPr="007F22B1">
          <w:rPr>
            <w:noProof/>
            <w:webHidden/>
            <w:sz w:val="22"/>
            <w:szCs w:val="24"/>
          </w:rPr>
          <w:t>2</w:t>
        </w:r>
        <w:r w:rsidR="00DB021D" w:rsidRPr="007F22B1">
          <w:rPr>
            <w:noProof/>
            <w:webHidden/>
            <w:sz w:val="22"/>
            <w:szCs w:val="24"/>
          </w:rPr>
          <w:fldChar w:fldCharType="end"/>
        </w:r>
      </w:hyperlink>
    </w:p>
    <w:p w14:paraId="042E0356" w14:textId="1FFC6625" w:rsidR="00DB021D" w:rsidRPr="007F22B1" w:rsidRDefault="009A0DF5">
      <w:pPr>
        <w:pStyle w:val="TOC2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10953974" w:history="1">
        <w:r w:rsidR="00DB021D" w:rsidRPr="007F22B1">
          <w:rPr>
            <w:rStyle w:val="Hyperlink"/>
            <w:noProof/>
            <w:sz w:val="22"/>
            <w:szCs w:val="24"/>
          </w:rPr>
          <w:t>1.1</w:t>
        </w:r>
        <w:r w:rsidR="00DB021D" w:rsidRPr="007F22B1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DB021D" w:rsidRPr="007F22B1">
          <w:rPr>
            <w:rStyle w:val="Hyperlink"/>
            <w:noProof/>
            <w:sz w:val="22"/>
            <w:szCs w:val="24"/>
          </w:rPr>
          <w:t>Overview</w:t>
        </w:r>
        <w:r w:rsidR="00DB021D" w:rsidRPr="007F22B1">
          <w:rPr>
            <w:noProof/>
            <w:webHidden/>
            <w:sz w:val="22"/>
            <w:szCs w:val="24"/>
          </w:rPr>
          <w:tab/>
        </w:r>
        <w:r w:rsidR="00DB021D" w:rsidRPr="007F22B1">
          <w:rPr>
            <w:noProof/>
            <w:webHidden/>
            <w:sz w:val="22"/>
            <w:szCs w:val="24"/>
          </w:rPr>
          <w:fldChar w:fldCharType="begin"/>
        </w:r>
        <w:r w:rsidR="00DB021D" w:rsidRPr="007F22B1">
          <w:rPr>
            <w:noProof/>
            <w:webHidden/>
            <w:sz w:val="22"/>
            <w:szCs w:val="24"/>
          </w:rPr>
          <w:instrText xml:space="preserve"> PAGEREF _Toc110953974 \h </w:instrText>
        </w:r>
        <w:r w:rsidR="00DB021D" w:rsidRPr="007F22B1">
          <w:rPr>
            <w:noProof/>
            <w:webHidden/>
            <w:sz w:val="22"/>
            <w:szCs w:val="24"/>
          </w:rPr>
        </w:r>
        <w:r w:rsidR="00DB021D" w:rsidRPr="007F22B1">
          <w:rPr>
            <w:noProof/>
            <w:webHidden/>
            <w:sz w:val="22"/>
            <w:szCs w:val="24"/>
          </w:rPr>
          <w:fldChar w:fldCharType="separate"/>
        </w:r>
        <w:r w:rsidR="00DB021D" w:rsidRPr="007F22B1">
          <w:rPr>
            <w:noProof/>
            <w:webHidden/>
            <w:sz w:val="22"/>
            <w:szCs w:val="24"/>
          </w:rPr>
          <w:t>2</w:t>
        </w:r>
        <w:r w:rsidR="00DB021D" w:rsidRPr="007F22B1">
          <w:rPr>
            <w:noProof/>
            <w:webHidden/>
            <w:sz w:val="22"/>
            <w:szCs w:val="24"/>
          </w:rPr>
          <w:fldChar w:fldCharType="end"/>
        </w:r>
      </w:hyperlink>
    </w:p>
    <w:p w14:paraId="7442AF70" w14:textId="03FB786E" w:rsidR="00DB021D" w:rsidRPr="007F22B1" w:rsidRDefault="009A0DF5">
      <w:pPr>
        <w:pStyle w:val="TOC3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10953975" w:history="1">
        <w:r w:rsidR="00DB021D" w:rsidRPr="007F22B1">
          <w:rPr>
            <w:rStyle w:val="Hyperlink"/>
            <w:noProof/>
            <w:sz w:val="22"/>
            <w:szCs w:val="24"/>
          </w:rPr>
          <w:t>1.1.1</w:t>
        </w:r>
        <w:r w:rsidR="00DB021D" w:rsidRPr="007F22B1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DB021D" w:rsidRPr="007F22B1">
          <w:rPr>
            <w:rStyle w:val="Hyperlink"/>
            <w:noProof/>
            <w:sz w:val="22"/>
            <w:szCs w:val="24"/>
          </w:rPr>
          <w:t>2022 Annual and quarterly release figures</w:t>
        </w:r>
        <w:r w:rsidR="00DB021D" w:rsidRPr="007F22B1">
          <w:rPr>
            <w:noProof/>
            <w:webHidden/>
            <w:sz w:val="22"/>
            <w:szCs w:val="24"/>
          </w:rPr>
          <w:tab/>
        </w:r>
        <w:r w:rsidR="00DB021D" w:rsidRPr="007F22B1">
          <w:rPr>
            <w:noProof/>
            <w:webHidden/>
            <w:sz w:val="22"/>
            <w:szCs w:val="24"/>
          </w:rPr>
          <w:fldChar w:fldCharType="begin"/>
        </w:r>
        <w:r w:rsidR="00DB021D" w:rsidRPr="007F22B1">
          <w:rPr>
            <w:noProof/>
            <w:webHidden/>
            <w:sz w:val="22"/>
            <w:szCs w:val="24"/>
          </w:rPr>
          <w:instrText xml:space="preserve"> PAGEREF _Toc110953975 \h </w:instrText>
        </w:r>
        <w:r w:rsidR="00DB021D" w:rsidRPr="007F22B1">
          <w:rPr>
            <w:noProof/>
            <w:webHidden/>
            <w:sz w:val="22"/>
            <w:szCs w:val="24"/>
          </w:rPr>
        </w:r>
        <w:r w:rsidR="00DB021D" w:rsidRPr="007F22B1">
          <w:rPr>
            <w:noProof/>
            <w:webHidden/>
            <w:sz w:val="22"/>
            <w:szCs w:val="24"/>
          </w:rPr>
          <w:fldChar w:fldCharType="separate"/>
        </w:r>
        <w:r w:rsidR="00DB021D" w:rsidRPr="007F22B1">
          <w:rPr>
            <w:noProof/>
            <w:webHidden/>
            <w:sz w:val="22"/>
            <w:szCs w:val="24"/>
          </w:rPr>
          <w:t>2</w:t>
        </w:r>
        <w:r w:rsidR="00DB021D" w:rsidRPr="007F22B1">
          <w:rPr>
            <w:noProof/>
            <w:webHidden/>
            <w:sz w:val="22"/>
            <w:szCs w:val="24"/>
          </w:rPr>
          <w:fldChar w:fldCharType="end"/>
        </w:r>
      </w:hyperlink>
    </w:p>
    <w:p w14:paraId="3D515A8B" w14:textId="1F1B7DAC" w:rsidR="00DB021D" w:rsidRPr="007F22B1" w:rsidRDefault="009A0DF5">
      <w:pPr>
        <w:pStyle w:val="TOC1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10953976" w:history="1">
        <w:r w:rsidR="00DB021D" w:rsidRPr="007F22B1">
          <w:rPr>
            <w:rStyle w:val="Hyperlink"/>
            <w:noProof/>
            <w:sz w:val="22"/>
            <w:szCs w:val="24"/>
          </w:rPr>
          <w:t>2</w:t>
        </w:r>
        <w:r w:rsidR="00DB021D" w:rsidRPr="007F22B1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DB021D" w:rsidRPr="007F22B1">
          <w:rPr>
            <w:rStyle w:val="Hyperlink"/>
            <w:noProof/>
            <w:sz w:val="22"/>
            <w:szCs w:val="24"/>
          </w:rPr>
          <w:t>Quota Allocation - Release one</w:t>
        </w:r>
        <w:r w:rsidR="00DB021D" w:rsidRPr="007F22B1">
          <w:rPr>
            <w:noProof/>
            <w:webHidden/>
            <w:sz w:val="22"/>
            <w:szCs w:val="24"/>
          </w:rPr>
          <w:tab/>
        </w:r>
        <w:r w:rsidR="00DB021D" w:rsidRPr="007F22B1">
          <w:rPr>
            <w:noProof/>
            <w:webHidden/>
            <w:sz w:val="22"/>
            <w:szCs w:val="24"/>
          </w:rPr>
          <w:fldChar w:fldCharType="begin"/>
        </w:r>
        <w:r w:rsidR="00DB021D" w:rsidRPr="007F22B1">
          <w:rPr>
            <w:noProof/>
            <w:webHidden/>
            <w:sz w:val="22"/>
            <w:szCs w:val="24"/>
          </w:rPr>
          <w:instrText xml:space="preserve"> PAGEREF _Toc110953976 \h </w:instrText>
        </w:r>
        <w:r w:rsidR="00DB021D" w:rsidRPr="007F22B1">
          <w:rPr>
            <w:noProof/>
            <w:webHidden/>
            <w:sz w:val="22"/>
            <w:szCs w:val="24"/>
          </w:rPr>
        </w:r>
        <w:r w:rsidR="00DB021D" w:rsidRPr="007F22B1">
          <w:rPr>
            <w:noProof/>
            <w:webHidden/>
            <w:sz w:val="22"/>
            <w:szCs w:val="24"/>
          </w:rPr>
          <w:fldChar w:fldCharType="separate"/>
        </w:r>
        <w:r w:rsidR="00DB021D" w:rsidRPr="007F22B1">
          <w:rPr>
            <w:noProof/>
            <w:webHidden/>
            <w:sz w:val="22"/>
            <w:szCs w:val="24"/>
          </w:rPr>
          <w:t>3</w:t>
        </w:r>
        <w:r w:rsidR="00DB021D" w:rsidRPr="007F22B1">
          <w:rPr>
            <w:noProof/>
            <w:webHidden/>
            <w:sz w:val="22"/>
            <w:szCs w:val="24"/>
          </w:rPr>
          <w:fldChar w:fldCharType="end"/>
        </w:r>
      </w:hyperlink>
    </w:p>
    <w:p w14:paraId="750B4DE6" w14:textId="38FE3E7C" w:rsidR="00DB021D" w:rsidRPr="007F22B1" w:rsidRDefault="009A0DF5">
      <w:pPr>
        <w:pStyle w:val="TOC2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10953977" w:history="1">
        <w:r w:rsidR="00DB021D" w:rsidRPr="007F22B1">
          <w:rPr>
            <w:rStyle w:val="Hyperlink"/>
            <w:noProof/>
            <w:sz w:val="22"/>
            <w:szCs w:val="24"/>
          </w:rPr>
          <w:t>2.1</w:t>
        </w:r>
        <w:r w:rsidR="00DB021D" w:rsidRPr="007F22B1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DB021D" w:rsidRPr="007F22B1">
          <w:rPr>
            <w:rStyle w:val="Hyperlink"/>
            <w:noProof/>
            <w:sz w:val="22"/>
            <w:szCs w:val="24"/>
          </w:rPr>
          <w:t>Overview</w:t>
        </w:r>
        <w:r w:rsidR="00DB021D" w:rsidRPr="007F22B1">
          <w:rPr>
            <w:noProof/>
            <w:webHidden/>
            <w:sz w:val="22"/>
            <w:szCs w:val="24"/>
          </w:rPr>
          <w:tab/>
        </w:r>
        <w:r w:rsidR="00DB021D" w:rsidRPr="007F22B1">
          <w:rPr>
            <w:noProof/>
            <w:webHidden/>
            <w:sz w:val="22"/>
            <w:szCs w:val="24"/>
          </w:rPr>
          <w:fldChar w:fldCharType="begin"/>
        </w:r>
        <w:r w:rsidR="00DB021D" w:rsidRPr="007F22B1">
          <w:rPr>
            <w:noProof/>
            <w:webHidden/>
            <w:sz w:val="22"/>
            <w:szCs w:val="24"/>
          </w:rPr>
          <w:instrText xml:space="preserve"> PAGEREF _Toc110953977 \h </w:instrText>
        </w:r>
        <w:r w:rsidR="00DB021D" w:rsidRPr="007F22B1">
          <w:rPr>
            <w:noProof/>
            <w:webHidden/>
            <w:sz w:val="22"/>
            <w:szCs w:val="24"/>
          </w:rPr>
        </w:r>
        <w:r w:rsidR="00DB021D" w:rsidRPr="007F22B1">
          <w:rPr>
            <w:noProof/>
            <w:webHidden/>
            <w:sz w:val="22"/>
            <w:szCs w:val="24"/>
          </w:rPr>
          <w:fldChar w:fldCharType="separate"/>
        </w:r>
        <w:r w:rsidR="00DB021D" w:rsidRPr="007F22B1">
          <w:rPr>
            <w:noProof/>
            <w:webHidden/>
            <w:sz w:val="22"/>
            <w:szCs w:val="24"/>
          </w:rPr>
          <w:t>3</w:t>
        </w:r>
        <w:r w:rsidR="00DB021D" w:rsidRPr="007F22B1">
          <w:rPr>
            <w:noProof/>
            <w:webHidden/>
            <w:sz w:val="22"/>
            <w:szCs w:val="24"/>
          </w:rPr>
          <w:fldChar w:fldCharType="end"/>
        </w:r>
      </w:hyperlink>
    </w:p>
    <w:p w14:paraId="4DB874BA" w14:textId="2BD2ACF2" w:rsidR="00DB021D" w:rsidRPr="007F22B1" w:rsidRDefault="009A0DF5">
      <w:pPr>
        <w:pStyle w:val="TOC3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10953978" w:history="1">
        <w:r w:rsidR="00DB021D" w:rsidRPr="007F22B1">
          <w:rPr>
            <w:rStyle w:val="Hyperlink"/>
            <w:noProof/>
            <w:sz w:val="22"/>
            <w:szCs w:val="24"/>
          </w:rPr>
          <w:t>2.1.1</w:t>
        </w:r>
        <w:r w:rsidR="00DB021D" w:rsidRPr="007F22B1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DB021D" w:rsidRPr="007F22B1">
          <w:rPr>
            <w:rStyle w:val="Hyperlink"/>
            <w:noProof/>
            <w:sz w:val="22"/>
            <w:szCs w:val="24"/>
          </w:rPr>
          <w:t>Allocation and consumption figures – Release One (January to June 2022)</w:t>
        </w:r>
        <w:r w:rsidR="00DB021D" w:rsidRPr="007F22B1">
          <w:rPr>
            <w:noProof/>
            <w:webHidden/>
            <w:sz w:val="22"/>
            <w:szCs w:val="24"/>
          </w:rPr>
          <w:tab/>
        </w:r>
        <w:r w:rsidR="00DB021D" w:rsidRPr="007F22B1">
          <w:rPr>
            <w:noProof/>
            <w:webHidden/>
            <w:sz w:val="22"/>
            <w:szCs w:val="24"/>
          </w:rPr>
          <w:fldChar w:fldCharType="begin"/>
        </w:r>
        <w:r w:rsidR="00DB021D" w:rsidRPr="007F22B1">
          <w:rPr>
            <w:noProof/>
            <w:webHidden/>
            <w:sz w:val="22"/>
            <w:szCs w:val="24"/>
          </w:rPr>
          <w:instrText xml:space="preserve"> PAGEREF _Toc110953978 \h </w:instrText>
        </w:r>
        <w:r w:rsidR="00DB021D" w:rsidRPr="007F22B1">
          <w:rPr>
            <w:noProof/>
            <w:webHidden/>
            <w:sz w:val="22"/>
            <w:szCs w:val="24"/>
          </w:rPr>
        </w:r>
        <w:r w:rsidR="00DB021D" w:rsidRPr="007F22B1">
          <w:rPr>
            <w:noProof/>
            <w:webHidden/>
            <w:sz w:val="22"/>
            <w:szCs w:val="24"/>
          </w:rPr>
          <w:fldChar w:fldCharType="separate"/>
        </w:r>
        <w:r w:rsidR="00DB021D" w:rsidRPr="007F22B1">
          <w:rPr>
            <w:noProof/>
            <w:webHidden/>
            <w:sz w:val="22"/>
            <w:szCs w:val="24"/>
          </w:rPr>
          <w:t>3</w:t>
        </w:r>
        <w:r w:rsidR="00DB021D" w:rsidRPr="007F22B1">
          <w:rPr>
            <w:noProof/>
            <w:webHidden/>
            <w:sz w:val="22"/>
            <w:szCs w:val="24"/>
          </w:rPr>
          <w:fldChar w:fldCharType="end"/>
        </w:r>
      </w:hyperlink>
    </w:p>
    <w:p w14:paraId="3862ED4B" w14:textId="733F746F" w:rsidR="00DB021D" w:rsidRPr="007F22B1" w:rsidRDefault="009A0DF5">
      <w:pPr>
        <w:pStyle w:val="TOC1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10953979" w:history="1">
        <w:r w:rsidR="00DB021D" w:rsidRPr="007F22B1">
          <w:rPr>
            <w:rStyle w:val="Hyperlink"/>
            <w:noProof/>
            <w:sz w:val="22"/>
            <w:szCs w:val="24"/>
          </w:rPr>
          <w:t>3</w:t>
        </w:r>
        <w:r w:rsidR="00DB021D" w:rsidRPr="007F22B1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DB021D" w:rsidRPr="007F22B1">
          <w:rPr>
            <w:rStyle w:val="Hyperlink"/>
            <w:noProof/>
            <w:sz w:val="22"/>
            <w:szCs w:val="24"/>
          </w:rPr>
          <w:t>Quota Allocation - Annual</w:t>
        </w:r>
        <w:r w:rsidR="00DB021D" w:rsidRPr="007F22B1">
          <w:rPr>
            <w:noProof/>
            <w:webHidden/>
            <w:sz w:val="22"/>
            <w:szCs w:val="24"/>
          </w:rPr>
          <w:tab/>
        </w:r>
        <w:r w:rsidR="00DB021D" w:rsidRPr="007F22B1">
          <w:rPr>
            <w:noProof/>
            <w:webHidden/>
            <w:sz w:val="22"/>
            <w:szCs w:val="24"/>
          </w:rPr>
          <w:fldChar w:fldCharType="begin"/>
        </w:r>
        <w:r w:rsidR="00DB021D" w:rsidRPr="007F22B1">
          <w:rPr>
            <w:noProof/>
            <w:webHidden/>
            <w:sz w:val="22"/>
            <w:szCs w:val="24"/>
          </w:rPr>
          <w:instrText xml:space="preserve"> PAGEREF _Toc110953979 \h </w:instrText>
        </w:r>
        <w:r w:rsidR="00DB021D" w:rsidRPr="007F22B1">
          <w:rPr>
            <w:noProof/>
            <w:webHidden/>
            <w:sz w:val="22"/>
            <w:szCs w:val="24"/>
          </w:rPr>
        </w:r>
        <w:r w:rsidR="00DB021D" w:rsidRPr="007F22B1">
          <w:rPr>
            <w:noProof/>
            <w:webHidden/>
            <w:sz w:val="22"/>
            <w:szCs w:val="24"/>
          </w:rPr>
          <w:fldChar w:fldCharType="separate"/>
        </w:r>
        <w:r w:rsidR="00DB021D" w:rsidRPr="007F22B1">
          <w:rPr>
            <w:noProof/>
            <w:webHidden/>
            <w:sz w:val="22"/>
            <w:szCs w:val="24"/>
          </w:rPr>
          <w:t>4</w:t>
        </w:r>
        <w:r w:rsidR="00DB021D" w:rsidRPr="007F22B1">
          <w:rPr>
            <w:noProof/>
            <w:webHidden/>
            <w:sz w:val="22"/>
            <w:szCs w:val="24"/>
          </w:rPr>
          <w:fldChar w:fldCharType="end"/>
        </w:r>
      </w:hyperlink>
    </w:p>
    <w:p w14:paraId="46363B66" w14:textId="2C818033" w:rsidR="00DB021D" w:rsidRPr="007F22B1" w:rsidRDefault="009A0DF5">
      <w:pPr>
        <w:pStyle w:val="TOC2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10953980" w:history="1">
        <w:r w:rsidR="00DB021D" w:rsidRPr="007F22B1">
          <w:rPr>
            <w:rStyle w:val="Hyperlink"/>
            <w:noProof/>
            <w:sz w:val="22"/>
            <w:szCs w:val="24"/>
          </w:rPr>
          <w:t>3.1</w:t>
        </w:r>
        <w:r w:rsidR="00DB021D" w:rsidRPr="007F22B1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DB021D" w:rsidRPr="007F22B1">
          <w:rPr>
            <w:rStyle w:val="Hyperlink"/>
            <w:noProof/>
            <w:sz w:val="22"/>
            <w:szCs w:val="24"/>
          </w:rPr>
          <w:t>Overview</w:t>
        </w:r>
        <w:r w:rsidR="00DB021D" w:rsidRPr="007F22B1">
          <w:rPr>
            <w:noProof/>
            <w:webHidden/>
            <w:sz w:val="22"/>
            <w:szCs w:val="24"/>
          </w:rPr>
          <w:tab/>
        </w:r>
        <w:r w:rsidR="00DB021D" w:rsidRPr="007F22B1">
          <w:rPr>
            <w:noProof/>
            <w:webHidden/>
            <w:sz w:val="22"/>
            <w:szCs w:val="24"/>
          </w:rPr>
          <w:fldChar w:fldCharType="begin"/>
        </w:r>
        <w:r w:rsidR="00DB021D" w:rsidRPr="007F22B1">
          <w:rPr>
            <w:noProof/>
            <w:webHidden/>
            <w:sz w:val="22"/>
            <w:szCs w:val="24"/>
          </w:rPr>
          <w:instrText xml:space="preserve"> PAGEREF _Toc110953980 \h </w:instrText>
        </w:r>
        <w:r w:rsidR="00DB021D" w:rsidRPr="007F22B1">
          <w:rPr>
            <w:noProof/>
            <w:webHidden/>
            <w:sz w:val="22"/>
            <w:szCs w:val="24"/>
          </w:rPr>
        </w:r>
        <w:r w:rsidR="00DB021D" w:rsidRPr="007F22B1">
          <w:rPr>
            <w:noProof/>
            <w:webHidden/>
            <w:sz w:val="22"/>
            <w:szCs w:val="24"/>
          </w:rPr>
          <w:fldChar w:fldCharType="separate"/>
        </w:r>
        <w:r w:rsidR="00DB021D" w:rsidRPr="007F22B1">
          <w:rPr>
            <w:noProof/>
            <w:webHidden/>
            <w:sz w:val="22"/>
            <w:szCs w:val="24"/>
          </w:rPr>
          <w:t>4</w:t>
        </w:r>
        <w:r w:rsidR="00DB021D" w:rsidRPr="007F22B1">
          <w:rPr>
            <w:noProof/>
            <w:webHidden/>
            <w:sz w:val="22"/>
            <w:szCs w:val="24"/>
          </w:rPr>
          <w:fldChar w:fldCharType="end"/>
        </w:r>
      </w:hyperlink>
    </w:p>
    <w:p w14:paraId="29919A23" w14:textId="1B1B1C9D" w:rsidR="00DB021D" w:rsidRPr="007F22B1" w:rsidRDefault="009A0DF5">
      <w:pPr>
        <w:pStyle w:val="TOC3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10953981" w:history="1">
        <w:r w:rsidR="00DB021D" w:rsidRPr="007F22B1">
          <w:rPr>
            <w:rStyle w:val="Hyperlink"/>
            <w:noProof/>
            <w:sz w:val="22"/>
            <w:szCs w:val="24"/>
          </w:rPr>
          <w:t>3.1.1</w:t>
        </w:r>
        <w:r w:rsidR="00DB021D" w:rsidRPr="007F22B1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DB021D" w:rsidRPr="007F22B1">
          <w:rPr>
            <w:rStyle w:val="Hyperlink"/>
            <w:noProof/>
            <w:sz w:val="22"/>
            <w:szCs w:val="24"/>
          </w:rPr>
          <w:t>Allocation and consumption figures</w:t>
        </w:r>
        <w:r w:rsidR="00DB021D" w:rsidRPr="007F22B1">
          <w:rPr>
            <w:noProof/>
            <w:webHidden/>
            <w:sz w:val="22"/>
            <w:szCs w:val="24"/>
          </w:rPr>
          <w:tab/>
        </w:r>
        <w:r w:rsidR="00DB021D" w:rsidRPr="007F22B1">
          <w:rPr>
            <w:noProof/>
            <w:webHidden/>
            <w:sz w:val="22"/>
            <w:szCs w:val="24"/>
          </w:rPr>
          <w:fldChar w:fldCharType="begin"/>
        </w:r>
        <w:r w:rsidR="00DB021D" w:rsidRPr="007F22B1">
          <w:rPr>
            <w:noProof/>
            <w:webHidden/>
            <w:sz w:val="22"/>
            <w:szCs w:val="24"/>
          </w:rPr>
          <w:instrText xml:space="preserve"> PAGEREF _Toc110953981 \h </w:instrText>
        </w:r>
        <w:r w:rsidR="00DB021D" w:rsidRPr="007F22B1">
          <w:rPr>
            <w:noProof/>
            <w:webHidden/>
            <w:sz w:val="22"/>
            <w:szCs w:val="24"/>
          </w:rPr>
        </w:r>
        <w:r w:rsidR="00DB021D" w:rsidRPr="007F22B1">
          <w:rPr>
            <w:noProof/>
            <w:webHidden/>
            <w:sz w:val="22"/>
            <w:szCs w:val="24"/>
          </w:rPr>
          <w:fldChar w:fldCharType="separate"/>
        </w:r>
        <w:r w:rsidR="00DB021D" w:rsidRPr="007F22B1">
          <w:rPr>
            <w:noProof/>
            <w:webHidden/>
            <w:sz w:val="22"/>
            <w:szCs w:val="24"/>
          </w:rPr>
          <w:t>4</w:t>
        </w:r>
        <w:r w:rsidR="00DB021D" w:rsidRPr="007F22B1">
          <w:rPr>
            <w:noProof/>
            <w:webHidden/>
            <w:sz w:val="22"/>
            <w:szCs w:val="24"/>
          </w:rPr>
          <w:fldChar w:fldCharType="end"/>
        </w:r>
      </w:hyperlink>
    </w:p>
    <w:p w14:paraId="51D301A3" w14:textId="43FD5394" w:rsidR="00DB021D" w:rsidRPr="007F22B1" w:rsidRDefault="009A0DF5">
      <w:pPr>
        <w:pStyle w:val="TOC1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10953982" w:history="1">
        <w:r w:rsidR="00DB021D" w:rsidRPr="007F22B1">
          <w:rPr>
            <w:rStyle w:val="Hyperlink"/>
            <w:noProof/>
            <w:sz w:val="22"/>
            <w:szCs w:val="24"/>
          </w:rPr>
          <w:t>4</w:t>
        </w:r>
        <w:r w:rsidR="00DB021D" w:rsidRPr="007F22B1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DB021D" w:rsidRPr="007F22B1">
          <w:rPr>
            <w:rStyle w:val="Hyperlink"/>
            <w:noProof/>
            <w:sz w:val="22"/>
            <w:szCs w:val="24"/>
          </w:rPr>
          <w:t>Harvest Information</w:t>
        </w:r>
        <w:r w:rsidR="00DB021D" w:rsidRPr="007F22B1">
          <w:rPr>
            <w:noProof/>
            <w:webHidden/>
            <w:sz w:val="22"/>
            <w:szCs w:val="24"/>
          </w:rPr>
          <w:tab/>
        </w:r>
        <w:r w:rsidR="00DB021D" w:rsidRPr="007F22B1">
          <w:rPr>
            <w:noProof/>
            <w:webHidden/>
            <w:sz w:val="22"/>
            <w:szCs w:val="24"/>
          </w:rPr>
          <w:fldChar w:fldCharType="begin"/>
        </w:r>
        <w:r w:rsidR="00DB021D" w:rsidRPr="007F22B1">
          <w:rPr>
            <w:noProof/>
            <w:webHidden/>
            <w:sz w:val="22"/>
            <w:szCs w:val="24"/>
          </w:rPr>
          <w:instrText xml:space="preserve"> PAGEREF _Toc110953982 \h </w:instrText>
        </w:r>
        <w:r w:rsidR="00DB021D" w:rsidRPr="007F22B1">
          <w:rPr>
            <w:noProof/>
            <w:webHidden/>
            <w:sz w:val="22"/>
            <w:szCs w:val="24"/>
          </w:rPr>
        </w:r>
        <w:r w:rsidR="00DB021D" w:rsidRPr="007F22B1">
          <w:rPr>
            <w:noProof/>
            <w:webHidden/>
            <w:sz w:val="22"/>
            <w:szCs w:val="24"/>
          </w:rPr>
          <w:fldChar w:fldCharType="separate"/>
        </w:r>
        <w:r w:rsidR="00DB021D" w:rsidRPr="007F22B1">
          <w:rPr>
            <w:noProof/>
            <w:webHidden/>
            <w:sz w:val="22"/>
            <w:szCs w:val="24"/>
          </w:rPr>
          <w:t>5</w:t>
        </w:r>
        <w:r w:rsidR="00DB021D" w:rsidRPr="007F22B1">
          <w:rPr>
            <w:noProof/>
            <w:webHidden/>
            <w:sz w:val="22"/>
            <w:szCs w:val="24"/>
          </w:rPr>
          <w:fldChar w:fldCharType="end"/>
        </w:r>
      </w:hyperlink>
    </w:p>
    <w:p w14:paraId="26F2AAA6" w14:textId="79E4FD88" w:rsidR="00DB021D" w:rsidRPr="007F22B1" w:rsidRDefault="009A0DF5">
      <w:pPr>
        <w:pStyle w:val="TOC2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10953983" w:history="1">
        <w:r w:rsidR="00DB021D" w:rsidRPr="007F22B1">
          <w:rPr>
            <w:rStyle w:val="Hyperlink"/>
            <w:noProof/>
            <w:sz w:val="22"/>
            <w:szCs w:val="24"/>
          </w:rPr>
          <w:t>4.1</w:t>
        </w:r>
        <w:r w:rsidR="00DB021D" w:rsidRPr="007F22B1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DB021D" w:rsidRPr="007F22B1">
          <w:rPr>
            <w:rStyle w:val="Hyperlink"/>
            <w:noProof/>
            <w:sz w:val="22"/>
            <w:szCs w:val="24"/>
          </w:rPr>
          <w:t>Overview</w:t>
        </w:r>
        <w:r w:rsidR="00DB021D" w:rsidRPr="007F22B1">
          <w:rPr>
            <w:noProof/>
            <w:webHidden/>
            <w:sz w:val="22"/>
            <w:szCs w:val="24"/>
          </w:rPr>
          <w:tab/>
        </w:r>
        <w:r w:rsidR="00DB021D" w:rsidRPr="007F22B1">
          <w:rPr>
            <w:noProof/>
            <w:webHidden/>
            <w:sz w:val="22"/>
            <w:szCs w:val="24"/>
          </w:rPr>
          <w:fldChar w:fldCharType="begin"/>
        </w:r>
        <w:r w:rsidR="00DB021D" w:rsidRPr="007F22B1">
          <w:rPr>
            <w:noProof/>
            <w:webHidden/>
            <w:sz w:val="22"/>
            <w:szCs w:val="24"/>
          </w:rPr>
          <w:instrText xml:space="preserve"> PAGEREF _Toc110953983 \h </w:instrText>
        </w:r>
        <w:r w:rsidR="00DB021D" w:rsidRPr="007F22B1">
          <w:rPr>
            <w:noProof/>
            <w:webHidden/>
            <w:sz w:val="22"/>
            <w:szCs w:val="24"/>
          </w:rPr>
        </w:r>
        <w:r w:rsidR="00DB021D" w:rsidRPr="007F22B1">
          <w:rPr>
            <w:noProof/>
            <w:webHidden/>
            <w:sz w:val="22"/>
            <w:szCs w:val="24"/>
          </w:rPr>
          <w:fldChar w:fldCharType="separate"/>
        </w:r>
        <w:r w:rsidR="00DB021D" w:rsidRPr="007F22B1">
          <w:rPr>
            <w:noProof/>
            <w:webHidden/>
            <w:sz w:val="22"/>
            <w:szCs w:val="24"/>
          </w:rPr>
          <w:t>5</w:t>
        </w:r>
        <w:r w:rsidR="00DB021D" w:rsidRPr="007F22B1">
          <w:rPr>
            <w:noProof/>
            <w:webHidden/>
            <w:sz w:val="22"/>
            <w:szCs w:val="24"/>
          </w:rPr>
          <w:fldChar w:fldCharType="end"/>
        </w:r>
      </w:hyperlink>
    </w:p>
    <w:p w14:paraId="46897361" w14:textId="1DDB5CC9" w:rsidR="00DB021D" w:rsidRPr="007F22B1" w:rsidRDefault="009A0DF5">
      <w:pPr>
        <w:pStyle w:val="TOC3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w:anchor="_Toc110953984" w:history="1">
        <w:r w:rsidR="00DB021D" w:rsidRPr="007F22B1">
          <w:rPr>
            <w:rStyle w:val="Hyperlink"/>
            <w:noProof/>
            <w:sz w:val="22"/>
            <w:szCs w:val="24"/>
          </w:rPr>
          <w:t>4.1.1</w:t>
        </w:r>
        <w:r w:rsidR="00DB021D" w:rsidRPr="007F22B1">
          <w:rPr>
            <w:rFonts w:asciiTheme="minorHAnsi" w:eastAsiaTheme="minorEastAsia" w:hAnsiTheme="minorHAnsi" w:cstheme="minorBidi"/>
            <w:noProof/>
            <w:color w:val="auto"/>
            <w:sz w:val="28"/>
            <w:szCs w:val="28"/>
            <w:lang w:eastAsia="en-AU"/>
          </w:rPr>
          <w:tab/>
        </w:r>
        <w:r w:rsidR="00DB021D" w:rsidRPr="007F22B1">
          <w:rPr>
            <w:rStyle w:val="Hyperlink"/>
            <w:noProof/>
            <w:sz w:val="22"/>
            <w:szCs w:val="24"/>
          </w:rPr>
          <w:t>Harvest summary figures - Release one</w:t>
        </w:r>
        <w:r w:rsidR="00DB021D" w:rsidRPr="007F22B1">
          <w:rPr>
            <w:noProof/>
            <w:webHidden/>
            <w:sz w:val="22"/>
            <w:szCs w:val="24"/>
          </w:rPr>
          <w:tab/>
        </w:r>
        <w:r w:rsidR="00DB021D" w:rsidRPr="007F22B1">
          <w:rPr>
            <w:noProof/>
            <w:webHidden/>
            <w:sz w:val="22"/>
            <w:szCs w:val="24"/>
          </w:rPr>
          <w:fldChar w:fldCharType="begin"/>
        </w:r>
        <w:r w:rsidR="00DB021D" w:rsidRPr="007F22B1">
          <w:rPr>
            <w:noProof/>
            <w:webHidden/>
            <w:sz w:val="22"/>
            <w:szCs w:val="24"/>
          </w:rPr>
          <w:instrText xml:space="preserve"> PAGEREF _Toc110953984 \h </w:instrText>
        </w:r>
        <w:r w:rsidR="00DB021D" w:rsidRPr="007F22B1">
          <w:rPr>
            <w:noProof/>
            <w:webHidden/>
            <w:sz w:val="22"/>
            <w:szCs w:val="24"/>
          </w:rPr>
        </w:r>
        <w:r w:rsidR="00DB021D" w:rsidRPr="007F22B1">
          <w:rPr>
            <w:noProof/>
            <w:webHidden/>
            <w:sz w:val="22"/>
            <w:szCs w:val="24"/>
          </w:rPr>
          <w:fldChar w:fldCharType="separate"/>
        </w:r>
        <w:r w:rsidR="00DB021D" w:rsidRPr="007F22B1">
          <w:rPr>
            <w:noProof/>
            <w:webHidden/>
            <w:sz w:val="22"/>
            <w:szCs w:val="24"/>
          </w:rPr>
          <w:t>5</w:t>
        </w:r>
        <w:r w:rsidR="00DB021D" w:rsidRPr="007F22B1">
          <w:rPr>
            <w:noProof/>
            <w:webHidden/>
            <w:sz w:val="22"/>
            <w:szCs w:val="24"/>
          </w:rPr>
          <w:fldChar w:fldCharType="end"/>
        </w:r>
      </w:hyperlink>
    </w:p>
    <w:p w14:paraId="221C183F" w14:textId="00576B3F" w:rsidR="00DB021D" w:rsidRPr="007F22B1" w:rsidRDefault="009A0DF5">
      <w:pPr>
        <w:pStyle w:val="TOC1"/>
        <w:rPr>
          <w:rFonts w:asciiTheme="minorHAnsi" w:eastAsiaTheme="minorEastAsia" w:hAnsiTheme="minorHAnsi" w:cstheme="minorBidi"/>
          <w:noProof/>
          <w:color w:val="auto"/>
          <w:sz w:val="28"/>
          <w:szCs w:val="28"/>
          <w:lang w:eastAsia="en-AU"/>
        </w:rPr>
      </w:pPr>
      <w:hyperlink r:id="rId15" w:anchor="_Toc110953985" w:history="1">
        <w:r w:rsidR="00DB021D" w:rsidRPr="007F22B1">
          <w:rPr>
            <w:rStyle w:val="Hyperlink"/>
            <w:noProof/>
            <w:sz w:val="22"/>
            <w:szCs w:val="24"/>
          </w:rPr>
          <w:t>5           Compliance Figures</w:t>
        </w:r>
        <w:r w:rsidR="00DB021D" w:rsidRPr="007F22B1">
          <w:rPr>
            <w:noProof/>
            <w:webHidden/>
            <w:sz w:val="22"/>
            <w:szCs w:val="24"/>
          </w:rPr>
          <w:tab/>
        </w:r>
        <w:r w:rsidR="00DB021D" w:rsidRPr="007F22B1">
          <w:rPr>
            <w:noProof/>
            <w:webHidden/>
            <w:sz w:val="22"/>
            <w:szCs w:val="24"/>
          </w:rPr>
          <w:fldChar w:fldCharType="begin"/>
        </w:r>
        <w:r w:rsidR="00DB021D" w:rsidRPr="007F22B1">
          <w:rPr>
            <w:noProof/>
            <w:webHidden/>
            <w:sz w:val="22"/>
            <w:szCs w:val="24"/>
          </w:rPr>
          <w:instrText xml:space="preserve"> PAGEREF _Toc110953985 \h </w:instrText>
        </w:r>
        <w:r w:rsidR="00DB021D" w:rsidRPr="007F22B1">
          <w:rPr>
            <w:noProof/>
            <w:webHidden/>
            <w:sz w:val="22"/>
            <w:szCs w:val="24"/>
          </w:rPr>
        </w:r>
        <w:r w:rsidR="00DB021D" w:rsidRPr="007F22B1">
          <w:rPr>
            <w:noProof/>
            <w:webHidden/>
            <w:sz w:val="22"/>
            <w:szCs w:val="24"/>
          </w:rPr>
          <w:fldChar w:fldCharType="separate"/>
        </w:r>
        <w:r w:rsidR="00DB021D" w:rsidRPr="007F22B1">
          <w:rPr>
            <w:noProof/>
            <w:webHidden/>
            <w:sz w:val="22"/>
            <w:szCs w:val="24"/>
          </w:rPr>
          <w:t>5</w:t>
        </w:r>
        <w:r w:rsidR="00DB021D" w:rsidRPr="007F22B1">
          <w:rPr>
            <w:noProof/>
            <w:webHidden/>
            <w:sz w:val="22"/>
            <w:szCs w:val="24"/>
          </w:rPr>
          <w:fldChar w:fldCharType="end"/>
        </w:r>
      </w:hyperlink>
    </w:p>
    <w:p w14:paraId="6033A6D9" w14:textId="0AF5A533" w:rsidR="00D96C1E" w:rsidRDefault="00A17119" w:rsidP="00D96C1E">
      <w:pPr>
        <w:rPr>
          <w:noProof/>
        </w:rPr>
      </w:pPr>
      <w:r w:rsidRPr="007F22B1">
        <w:rPr>
          <w:noProof/>
          <w:color w:val="auto"/>
          <w:sz w:val="22"/>
          <w:szCs w:val="24"/>
          <w:lang w:eastAsia="en-AU"/>
        </w:rPr>
        <w:fldChar w:fldCharType="end"/>
      </w:r>
    </w:p>
    <w:p w14:paraId="3894BF54" w14:textId="77777777" w:rsidR="00D96C1E" w:rsidRDefault="00D96C1E" w:rsidP="00D96C1E">
      <w:pPr>
        <w:rPr>
          <w:noProof/>
        </w:rPr>
      </w:pPr>
    </w:p>
    <w:p w14:paraId="3D7CD3F4" w14:textId="77777777" w:rsidR="00D96C1E" w:rsidRPr="00E42772" w:rsidRDefault="00D96C1E" w:rsidP="00070516">
      <w:pPr>
        <w:rPr>
          <w:rFonts w:eastAsiaTheme="majorEastAsia"/>
          <w:vanish/>
          <w:color w:val="0090DA" w:themeColor="accent5"/>
        </w:rPr>
      </w:pPr>
      <w:r w:rsidRPr="00E42772">
        <w:rPr>
          <w:rFonts w:eastAsiaTheme="majorEastAsia"/>
          <w:vanish/>
          <w:color w:val="0090DA" w:themeColor="accent5"/>
        </w:rPr>
        <w:t>To update Table of Contents:</w:t>
      </w:r>
      <w:r w:rsidRPr="00E42772">
        <w:rPr>
          <w:rFonts w:eastAsiaTheme="majorEastAsia"/>
          <w:vanish/>
          <w:color w:val="0090DA" w:themeColor="accent5"/>
        </w:rPr>
        <w:br/>
        <w:t>&gt; right click in contents area &gt; select ‘Update Field’ &gt; ‘Update entire table’.</w:t>
      </w:r>
      <w:r w:rsidRPr="00E42772">
        <w:rPr>
          <w:rFonts w:eastAsiaTheme="majorEastAsia"/>
          <w:vanish/>
          <w:color w:val="0090DA" w:themeColor="accent5"/>
        </w:rPr>
        <w:br/>
        <w:t>This is automated from styles: Heading 1, 2, 3.</w:t>
      </w:r>
    </w:p>
    <w:p w14:paraId="0E9AFBBB" w14:textId="0B151AB7" w:rsidR="004371F6" w:rsidRDefault="004371F6" w:rsidP="00644924">
      <w:pPr>
        <w:rPr>
          <w:b/>
          <w:bCs/>
          <w:color w:val="100249" w:themeColor="accent4"/>
          <w:sz w:val="36"/>
          <w:szCs w:val="32"/>
        </w:rPr>
      </w:pPr>
    </w:p>
    <w:p w14:paraId="5BA1B5E4" w14:textId="77777777" w:rsidR="009B5082" w:rsidRPr="00675681" w:rsidRDefault="009B5082" w:rsidP="009B5082">
      <w:pPr>
        <w:pStyle w:val="Heading1"/>
      </w:pPr>
      <w:bookmarkStart w:id="0" w:name="_Toc110953973"/>
      <w:r w:rsidRPr="00675681">
        <w:lastRenderedPageBreak/>
        <w:t>Annual Quota</w:t>
      </w:r>
      <w:bookmarkEnd w:id="0"/>
    </w:p>
    <w:p w14:paraId="55FABC53" w14:textId="77777777" w:rsidR="009B5082" w:rsidRPr="004F5163" w:rsidRDefault="009B5082" w:rsidP="009B5082">
      <w:pPr>
        <w:pStyle w:val="Heading2"/>
        <w:rPr>
          <w:color w:val="100249" w:themeColor="accent4"/>
        </w:rPr>
      </w:pPr>
      <w:bookmarkStart w:id="1" w:name="_Toc77936063"/>
      <w:bookmarkStart w:id="2" w:name="_Toc110953974"/>
      <w:r>
        <w:rPr>
          <w:color w:val="100249" w:themeColor="accent4"/>
        </w:rPr>
        <w:t>Overview</w:t>
      </w:r>
      <w:bookmarkEnd w:id="1"/>
      <w:bookmarkEnd w:id="2"/>
    </w:p>
    <w:p w14:paraId="32DAC0D5" w14:textId="53462C08" w:rsidR="00E37AAC" w:rsidRDefault="009B5082" w:rsidP="00D34936">
      <w:pPr>
        <w:spacing w:before="0" w:after="0" w:line="360" w:lineRule="auto"/>
        <w:jc w:val="both"/>
        <w:rPr>
          <w:sz w:val="22"/>
          <w:szCs w:val="22"/>
        </w:rPr>
      </w:pPr>
      <w:r w:rsidRPr="005C624E">
        <w:rPr>
          <w:sz w:val="22"/>
          <w:szCs w:val="22"/>
        </w:rPr>
        <w:t xml:space="preserve">The commercial harvest of kangaroos is authorised </w:t>
      </w:r>
      <w:r w:rsidR="00B10CE7" w:rsidRPr="005C624E">
        <w:rPr>
          <w:sz w:val="22"/>
          <w:szCs w:val="22"/>
        </w:rPr>
        <w:t xml:space="preserve">under the </w:t>
      </w:r>
      <w:r w:rsidR="00B10CE7" w:rsidRPr="005C624E">
        <w:rPr>
          <w:i/>
          <w:iCs/>
          <w:sz w:val="22"/>
          <w:szCs w:val="22"/>
        </w:rPr>
        <w:t>Wildlife Act 1975</w:t>
      </w:r>
      <w:r w:rsidR="0000114C">
        <w:rPr>
          <w:i/>
          <w:iCs/>
          <w:sz w:val="22"/>
          <w:szCs w:val="22"/>
        </w:rPr>
        <w:t xml:space="preserve"> </w:t>
      </w:r>
      <w:r w:rsidR="0000114C" w:rsidRPr="001C2809">
        <w:rPr>
          <w:sz w:val="22"/>
          <w:szCs w:val="22"/>
        </w:rPr>
        <w:t>and undertak</w:t>
      </w:r>
      <w:r w:rsidR="001C2809">
        <w:rPr>
          <w:sz w:val="22"/>
          <w:szCs w:val="22"/>
        </w:rPr>
        <w:t>e</w:t>
      </w:r>
      <w:r w:rsidR="0000114C" w:rsidRPr="001C2809">
        <w:rPr>
          <w:sz w:val="22"/>
          <w:szCs w:val="22"/>
        </w:rPr>
        <w:t>n</w:t>
      </w:r>
      <w:r w:rsidR="001C2809">
        <w:rPr>
          <w:sz w:val="22"/>
          <w:szCs w:val="22"/>
        </w:rPr>
        <w:t xml:space="preserve"> in </w:t>
      </w:r>
      <w:r w:rsidR="006C7CF0">
        <w:rPr>
          <w:sz w:val="22"/>
          <w:szCs w:val="22"/>
        </w:rPr>
        <w:t>accordance</w:t>
      </w:r>
      <w:r w:rsidR="001C2809">
        <w:rPr>
          <w:sz w:val="22"/>
          <w:szCs w:val="22"/>
        </w:rPr>
        <w:t xml:space="preserve"> with</w:t>
      </w:r>
      <w:r w:rsidRPr="005C624E">
        <w:rPr>
          <w:sz w:val="22"/>
          <w:szCs w:val="22"/>
        </w:rPr>
        <w:t xml:space="preserve"> the </w:t>
      </w:r>
      <w:r w:rsidR="006C7CF0">
        <w:rPr>
          <w:sz w:val="22"/>
          <w:szCs w:val="22"/>
        </w:rPr>
        <w:t xml:space="preserve">Victorian </w:t>
      </w:r>
      <w:r w:rsidRPr="005C624E">
        <w:rPr>
          <w:sz w:val="22"/>
          <w:szCs w:val="22"/>
        </w:rPr>
        <w:t>Kangaroo Harvest Management Plan 2021-2023. This plan requires the Secretary to the Department of Environment, Land, Water</w:t>
      </w:r>
      <w:r>
        <w:rPr>
          <w:sz w:val="22"/>
          <w:szCs w:val="22"/>
        </w:rPr>
        <w:t>,</w:t>
      </w:r>
      <w:r w:rsidRPr="005C624E">
        <w:rPr>
          <w:sz w:val="22"/>
          <w:szCs w:val="22"/>
        </w:rPr>
        <w:t xml:space="preserve"> and Planning (DELWP) to set a </w:t>
      </w:r>
      <w:r w:rsidR="003772B1">
        <w:rPr>
          <w:sz w:val="22"/>
          <w:szCs w:val="22"/>
        </w:rPr>
        <w:t>yearly quota</w:t>
      </w:r>
      <w:r w:rsidRPr="005C624E">
        <w:rPr>
          <w:sz w:val="22"/>
          <w:szCs w:val="22"/>
        </w:rPr>
        <w:t>. The quota is the maximum number of kangaroos that can be harvested commercially in a year</w:t>
      </w:r>
      <w:r w:rsidRPr="0032360E">
        <w:rPr>
          <w:sz w:val="22"/>
          <w:szCs w:val="22"/>
        </w:rPr>
        <w:t>. The Kangaroo Harvest Program quota for 202</w:t>
      </w:r>
      <w:r w:rsidR="0028744D" w:rsidRPr="0032360E">
        <w:rPr>
          <w:sz w:val="22"/>
          <w:szCs w:val="22"/>
        </w:rPr>
        <w:t>2</w:t>
      </w:r>
      <w:r w:rsidRPr="0032360E">
        <w:rPr>
          <w:sz w:val="22"/>
          <w:szCs w:val="22"/>
        </w:rPr>
        <w:t xml:space="preserve"> is </w:t>
      </w:r>
      <w:r w:rsidR="0083222C" w:rsidRPr="0032360E">
        <w:rPr>
          <w:sz w:val="22"/>
          <w:szCs w:val="22"/>
        </w:rPr>
        <w:t>127,850</w:t>
      </w:r>
      <w:r w:rsidRPr="0032360E">
        <w:rPr>
          <w:sz w:val="22"/>
          <w:szCs w:val="22"/>
        </w:rPr>
        <w:t>.</w:t>
      </w:r>
      <w:r w:rsidR="00887EFB">
        <w:rPr>
          <w:sz w:val="22"/>
          <w:szCs w:val="22"/>
        </w:rPr>
        <w:t xml:space="preserve"> </w:t>
      </w:r>
      <w:r w:rsidR="00E37AAC" w:rsidRPr="0032360E">
        <w:rPr>
          <w:sz w:val="22"/>
          <w:szCs w:val="22"/>
        </w:rPr>
        <w:t>The first release period of quota in 2022 is for six months (January -</w:t>
      </w:r>
      <w:r w:rsidR="00643D08" w:rsidRPr="0032360E">
        <w:rPr>
          <w:sz w:val="22"/>
          <w:szCs w:val="22"/>
        </w:rPr>
        <w:t xml:space="preserve"> </w:t>
      </w:r>
      <w:r w:rsidR="00E37AAC" w:rsidRPr="0032360E">
        <w:rPr>
          <w:sz w:val="22"/>
          <w:szCs w:val="22"/>
        </w:rPr>
        <w:t>June) and quarterly thereafter</w:t>
      </w:r>
      <w:r w:rsidR="00E37AAC" w:rsidRPr="00992813">
        <w:rPr>
          <w:sz w:val="22"/>
          <w:szCs w:val="22"/>
        </w:rPr>
        <w:t xml:space="preserve">. </w:t>
      </w:r>
    </w:p>
    <w:p w14:paraId="30DA9DBD" w14:textId="32A18958" w:rsidR="008A3991" w:rsidRPr="008A3991" w:rsidRDefault="009B5082" w:rsidP="008A3991">
      <w:pPr>
        <w:pStyle w:val="Heading3"/>
        <w:rPr>
          <w:szCs w:val="22"/>
        </w:rPr>
      </w:pPr>
      <w:bookmarkStart w:id="3" w:name="_Toc77936064"/>
      <w:bookmarkStart w:id="4" w:name="_Toc110953975"/>
      <w:r w:rsidRPr="001B69F5">
        <w:rPr>
          <w:szCs w:val="22"/>
        </w:rPr>
        <w:t>202</w:t>
      </w:r>
      <w:r w:rsidR="00382862">
        <w:rPr>
          <w:szCs w:val="22"/>
        </w:rPr>
        <w:t>2</w:t>
      </w:r>
      <w:r w:rsidRPr="001B69F5">
        <w:rPr>
          <w:szCs w:val="22"/>
        </w:rPr>
        <w:t xml:space="preserve"> Annual and quarterly release figures</w:t>
      </w:r>
      <w:bookmarkEnd w:id="3"/>
      <w:bookmarkEnd w:id="4"/>
    </w:p>
    <w:tbl>
      <w:tblPr>
        <w:tblW w:w="5144" w:type="pct"/>
        <w:tblLook w:val="04A0" w:firstRow="1" w:lastRow="0" w:firstColumn="1" w:lastColumn="0" w:noHBand="0" w:noVBand="1"/>
      </w:tblPr>
      <w:tblGrid>
        <w:gridCol w:w="2992"/>
        <w:gridCol w:w="2993"/>
        <w:gridCol w:w="2996"/>
        <w:gridCol w:w="2996"/>
        <w:gridCol w:w="3002"/>
      </w:tblGrid>
      <w:tr w:rsidR="009B5082" w:rsidRPr="00A251F8" w14:paraId="7736EF96" w14:textId="77777777" w:rsidTr="00112B06">
        <w:trPr>
          <w:trHeight w:val="481"/>
        </w:trPr>
        <w:tc>
          <w:tcPr>
            <w:tcW w:w="5000" w:type="pct"/>
            <w:gridSpan w:val="5"/>
            <w:tcBorders>
              <w:top w:val="nil"/>
              <w:left w:val="single" w:sz="8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1F1547"/>
            <w:noWrap/>
            <w:vAlign w:val="center"/>
            <w:hideMark/>
          </w:tcPr>
          <w:p w14:paraId="2D38CDAB" w14:textId="39DACFA2" w:rsidR="009B5082" w:rsidRPr="00C71A95" w:rsidRDefault="009B5082" w:rsidP="00BC13FF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4"/>
                <w:szCs w:val="24"/>
                <w:lang w:eastAsia="en-AU"/>
              </w:rPr>
              <w:t>202</w:t>
            </w:r>
            <w:r w:rsidR="007E71F0">
              <w:rPr>
                <w:rFonts w:cs="Arial"/>
                <w:b/>
                <w:bCs/>
                <w:color w:val="FFFFFF"/>
                <w:sz w:val="24"/>
                <w:szCs w:val="24"/>
                <w:lang w:eastAsia="en-AU"/>
              </w:rPr>
              <w:t>2</w:t>
            </w:r>
          </w:p>
        </w:tc>
      </w:tr>
      <w:tr w:rsidR="00112B06" w:rsidRPr="00A251F8" w14:paraId="0E10E308" w14:textId="77777777" w:rsidTr="00112B06">
        <w:trPr>
          <w:trHeight w:val="481"/>
        </w:trPr>
        <w:tc>
          <w:tcPr>
            <w:tcW w:w="999" w:type="pct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11923EDD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Zone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1BC8E1DA" w14:textId="6BFF2F89" w:rsidR="008868D2" w:rsidRDefault="008868D2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1F1547"/>
                <w:sz w:val="20"/>
                <w:lang w:eastAsia="en-AU"/>
              </w:rPr>
              <w:t>Quota</w:t>
            </w: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 </w:t>
            </w:r>
            <w:r w:rsidR="001945E5">
              <w:rPr>
                <w:rFonts w:cs="Arial"/>
                <w:b/>
                <w:bCs/>
                <w:color w:val="1F1547"/>
                <w:sz w:val="20"/>
                <w:lang w:eastAsia="en-AU"/>
              </w:rPr>
              <w:t>allocated</w:t>
            </w: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 </w:t>
            </w:r>
          </w:p>
          <w:p w14:paraId="32825105" w14:textId="036FDFA1" w:rsidR="008868D2" w:rsidRPr="00C71A95" w:rsidRDefault="008868D2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 </w:t>
            </w:r>
            <w:r w:rsidR="00BB47A1">
              <w:rPr>
                <w:rFonts w:cs="Arial"/>
                <w:b/>
                <w:bCs/>
                <w:color w:val="1F1547"/>
                <w:sz w:val="20"/>
                <w:lang w:eastAsia="en-AU"/>
              </w:rPr>
              <w:t>Release 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1A9099B6" w14:textId="64C46770" w:rsidR="008868D2" w:rsidRDefault="008868D2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012D03">
              <w:rPr>
                <w:rFonts w:cs="Arial"/>
                <w:b/>
                <w:bCs/>
                <w:color w:val="1F1547"/>
                <w:sz w:val="20"/>
                <w:lang w:eastAsia="en-AU"/>
              </w:rPr>
              <w:t>Quota released</w:t>
            </w:r>
          </w:p>
          <w:p w14:paraId="4C6AF127" w14:textId="5048C7AB" w:rsidR="00AD7476" w:rsidRPr="00012D03" w:rsidRDefault="00AD7476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Release 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2861A3B2" w14:textId="7C97EE4D" w:rsidR="008868D2" w:rsidRDefault="008868D2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012D03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Total </w:t>
            </w:r>
            <w:r w:rsidR="00BA150A">
              <w:rPr>
                <w:rFonts w:cs="Arial"/>
                <w:b/>
                <w:bCs/>
                <w:color w:val="1F1547"/>
                <w:sz w:val="20"/>
                <w:lang w:eastAsia="en-AU"/>
              </w:rPr>
              <w:t>q</w:t>
            </w:r>
            <w:r w:rsidRPr="00012D03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uota to be released </w:t>
            </w:r>
          </w:p>
          <w:p w14:paraId="3DB231D2" w14:textId="6FBCC6A8" w:rsidR="00545D3B" w:rsidRPr="00012D03" w:rsidRDefault="00545D3B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Release 3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782E1828" w14:textId="130B2E36" w:rsidR="008868D2" w:rsidRPr="00C71A95" w:rsidRDefault="008868D2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Total </w:t>
            </w:r>
          </w:p>
        </w:tc>
      </w:tr>
      <w:tr w:rsidR="00112B06" w:rsidRPr="00A251F8" w14:paraId="0B808481" w14:textId="77777777" w:rsidTr="00112B06">
        <w:trPr>
          <w:trHeight w:val="481"/>
        </w:trPr>
        <w:tc>
          <w:tcPr>
            <w:tcW w:w="99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38E25C42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Central</w:t>
            </w:r>
          </w:p>
        </w:tc>
        <w:tc>
          <w:tcPr>
            <w:tcW w:w="999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5EFA2C36" w14:textId="417737CA" w:rsidR="008868D2" w:rsidRPr="00C71A95" w:rsidRDefault="008868D2" w:rsidP="00BC174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</w:t>
            </w:r>
            <w:r w:rsidR="00611CD2">
              <w:rPr>
                <w:rFonts w:cs="Arial"/>
                <w:color w:val="1F1547"/>
                <w:sz w:val="20"/>
                <w:lang w:eastAsia="en-AU"/>
              </w:rPr>
              <w:t>2,420</w:t>
            </w:r>
          </w:p>
        </w:tc>
        <w:tc>
          <w:tcPr>
            <w:tcW w:w="1000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3E7F0476" w14:textId="2A266058" w:rsidR="008868D2" w:rsidRPr="00C71A95" w:rsidRDefault="004525CC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12</w:t>
            </w:r>
            <w:r w:rsidR="008868D2">
              <w:rPr>
                <w:rFonts w:cs="Arial"/>
                <w:color w:val="1F1547"/>
                <w:sz w:val="20"/>
                <w:lang w:eastAsia="en-AU"/>
              </w:rPr>
              <w:t>,</w:t>
            </w:r>
            <w:r>
              <w:rPr>
                <w:rFonts w:cs="Arial"/>
                <w:color w:val="1F1547"/>
                <w:sz w:val="20"/>
                <w:lang w:eastAsia="en-AU"/>
              </w:rPr>
              <w:t>195</w:t>
            </w:r>
          </w:p>
        </w:tc>
        <w:tc>
          <w:tcPr>
            <w:tcW w:w="1000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29DAEB79" w14:textId="3849A963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A0F48">
              <w:rPr>
                <w:rFonts w:cs="Arial"/>
                <w:color w:val="1F1547"/>
                <w:sz w:val="20"/>
                <w:lang w:eastAsia="en-AU"/>
              </w:rPr>
              <w:t>11</w:t>
            </w:r>
            <w:r>
              <w:rPr>
                <w:rFonts w:cs="Arial"/>
                <w:color w:val="1F1547"/>
                <w:sz w:val="20"/>
                <w:lang w:eastAsia="en-AU"/>
              </w:rPr>
              <w:t>,</w:t>
            </w:r>
            <w:r w:rsidRPr="002A0F48">
              <w:rPr>
                <w:rFonts w:cs="Arial"/>
                <w:color w:val="1F1547"/>
                <w:sz w:val="20"/>
                <w:lang w:eastAsia="en-AU"/>
              </w:rPr>
              <w:t>535</w:t>
            </w:r>
          </w:p>
        </w:tc>
        <w:tc>
          <w:tcPr>
            <w:tcW w:w="1002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4E885B2C" w14:textId="15CD1ECD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46,150</w:t>
            </w:r>
          </w:p>
        </w:tc>
      </w:tr>
      <w:tr w:rsidR="00112B06" w:rsidRPr="00A251F8" w14:paraId="1BAAC8AA" w14:textId="77777777" w:rsidTr="00112B06">
        <w:trPr>
          <w:trHeight w:val="481"/>
        </w:trPr>
        <w:tc>
          <w:tcPr>
            <w:tcW w:w="99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5C67F299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Gippsland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1AD2B818" w14:textId="5A30F923" w:rsidR="008868D2" w:rsidRPr="00C71A95" w:rsidRDefault="008868D2" w:rsidP="00BC174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6,550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20ED2266" w14:textId="37D8E01E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3,280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444D66F1" w14:textId="0605F729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2A0F48">
              <w:rPr>
                <w:rFonts w:cs="Arial"/>
                <w:color w:val="1F1547"/>
                <w:sz w:val="20"/>
                <w:lang w:eastAsia="en-AU"/>
              </w:rPr>
              <w:t>3</w:t>
            </w:r>
            <w:r>
              <w:rPr>
                <w:rFonts w:cs="Arial"/>
                <w:color w:val="1F1547"/>
                <w:sz w:val="20"/>
                <w:lang w:eastAsia="en-AU"/>
              </w:rPr>
              <w:t>,</w:t>
            </w:r>
            <w:r w:rsidRPr="002A0F48">
              <w:rPr>
                <w:rFonts w:cs="Arial"/>
                <w:color w:val="1F1547"/>
                <w:sz w:val="20"/>
                <w:lang w:eastAsia="en-AU"/>
              </w:rPr>
              <w:t>270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6872F4C1" w14:textId="652DA1A3" w:rsidR="008868D2" w:rsidRPr="00C71A95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13,100</w:t>
            </w:r>
          </w:p>
        </w:tc>
      </w:tr>
      <w:tr w:rsidR="00112B06" w:rsidRPr="00A251F8" w14:paraId="5FB03336" w14:textId="77777777" w:rsidTr="00112B06">
        <w:trPr>
          <w:trHeight w:val="481"/>
        </w:trPr>
        <w:tc>
          <w:tcPr>
            <w:tcW w:w="99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01E0E98B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Lower Wimmera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2C6C2D6C" w14:textId="2EB2C5BC" w:rsidR="008868D2" w:rsidRPr="00C71A95" w:rsidRDefault="008868D2" w:rsidP="00BC174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15,275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4D175D5B" w14:textId="534B5905" w:rsidR="008868D2" w:rsidRPr="00D05D69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color w:val="1F1547"/>
                <w:sz w:val="20"/>
                <w:lang w:eastAsia="en-AU"/>
              </w:rPr>
              <w:t>7,640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146543BA" w14:textId="69A8D458" w:rsidR="008868D2" w:rsidRPr="00D05D69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color w:val="1F1547"/>
                <w:sz w:val="20"/>
                <w:lang w:eastAsia="en-AU"/>
              </w:rPr>
              <w:t>7,635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0BE3FDFB" w14:textId="3A47D9D5" w:rsidR="008868D2" w:rsidRPr="00D05D69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color w:val="1F1547"/>
                <w:sz w:val="20"/>
                <w:lang w:eastAsia="en-AU"/>
              </w:rPr>
              <w:t>30,550</w:t>
            </w:r>
          </w:p>
        </w:tc>
      </w:tr>
      <w:tr w:rsidR="00112B06" w:rsidRPr="00A251F8" w14:paraId="554532FE" w14:textId="77777777" w:rsidTr="00112B06">
        <w:trPr>
          <w:trHeight w:val="481"/>
        </w:trPr>
        <w:tc>
          <w:tcPr>
            <w:tcW w:w="99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05A983C6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Mallee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5330FEA6" w14:textId="3AB383A8" w:rsidR="008868D2" w:rsidRPr="00C71A95" w:rsidRDefault="008868D2" w:rsidP="00BC174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19A5F73B" w14:textId="07A43F53" w:rsidR="008868D2" w:rsidRPr="00D05D69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color w:val="1F1547"/>
                <w:sz w:val="20"/>
                <w:lang w:eastAsia="en-AU"/>
              </w:rPr>
              <w:t>265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0F0A4C82" w14:textId="2F08D6AF" w:rsidR="008868D2" w:rsidRPr="00D05D69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color w:val="1F1547"/>
                <w:sz w:val="20"/>
                <w:lang w:eastAsia="en-AU"/>
              </w:rPr>
              <w:t>260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1925C1F0" w14:textId="7F1F52F4" w:rsidR="008868D2" w:rsidRPr="00D05D69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color w:val="1F1547"/>
                <w:sz w:val="20"/>
                <w:lang w:eastAsia="en-AU"/>
              </w:rPr>
              <w:t>1,050</w:t>
            </w:r>
          </w:p>
        </w:tc>
      </w:tr>
      <w:tr w:rsidR="00112B06" w:rsidRPr="00A251F8" w14:paraId="5334BB18" w14:textId="77777777" w:rsidTr="00112B06">
        <w:trPr>
          <w:trHeight w:val="481"/>
        </w:trPr>
        <w:tc>
          <w:tcPr>
            <w:tcW w:w="99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5AC22964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North East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65BAC97A" w14:textId="2BDFBF04" w:rsidR="008868D2" w:rsidRPr="00C71A95" w:rsidRDefault="008868D2" w:rsidP="00BC174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2,475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49D03997" w14:textId="2F6D1D41" w:rsidR="008868D2" w:rsidRPr="00D05D69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color w:val="1F1547"/>
                <w:sz w:val="20"/>
                <w:lang w:eastAsia="en-AU"/>
              </w:rPr>
              <w:t>1,2</w:t>
            </w:r>
            <w:r w:rsidR="005D696F">
              <w:rPr>
                <w:rFonts w:cs="Arial"/>
                <w:color w:val="1F1547"/>
                <w:sz w:val="20"/>
                <w:lang w:eastAsia="en-AU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543E41C0" w14:textId="5EC3B6A7" w:rsidR="008868D2" w:rsidRPr="00D05D69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color w:val="1F1547"/>
                <w:sz w:val="20"/>
                <w:lang w:eastAsia="en-AU"/>
              </w:rPr>
              <w:t>1,2</w:t>
            </w:r>
            <w:r w:rsidR="0050589B">
              <w:rPr>
                <w:rFonts w:cs="Arial"/>
                <w:color w:val="1F1547"/>
                <w:sz w:val="20"/>
                <w:lang w:eastAsia="en-AU"/>
              </w:rPr>
              <w:t>6</w:t>
            </w:r>
            <w:r w:rsidRPr="00D05D69">
              <w:rPr>
                <w:rFonts w:cs="Arial"/>
                <w:color w:val="1F1547"/>
                <w:sz w:val="20"/>
                <w:lang w:eastAsia="en-AU"/>
              </w:rPr>
              <w:t>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736D522A" w14:textId="491A08AB" w:rsidR="008868D2" w:rsidRPr="00D05D69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color w:val="1F1547"/>
                <w:sz w:val="20"/>
                <w:lang w:eastAsia="en-AU"/>
              </w:rPr>
              <w:t>4,950</w:t>
            </w:r>
          </w:p>
        </w:tc>
      </w:tr>
      <w:tr w:rsidR="00112B06" w:rsidRPr="00A251F8" w14:paraId="6CD75F0F" w14:textId="77777777" w:rsidTr="00112B06">
        <w:trPr>
          <w:trHeight w:val="481"/>
        </w:trPr>
        <w:tc>
          <w:tcPr>
            <w:tcW w:w="99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28FA5CB0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Otway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27C2A507" w14:textId="22D94B67" w:rsidR="008868D2" w:rsidRPr="00C71A95" w:rsidRDefault="00954377" w:rsidP="00BC174E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7,650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7141D641" w14:textId="7DE855C4" w:rsidR="008868D2" w:rsidRPr="00D05D69" w:rsidRDefault="001F6F53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7,840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05C57E38" w14:textId="08167938" w:rsidR="008868D2" w:rsidRPr="00D05D69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color w:val="1F1547"/>
                <w:sz w:val="20"/>
                <w:lang w:eastAsia="en-AU"/>
              </w:rPr>
              <w:t>5,160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0487CE8A" w14:textId="7C47F555" w:rsidR="008868D2" w:rsidRPr="00D05D69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color w:val="1F1547"/>
                <w:sz w:val="20"/>
                <w:lang w:eastAsia="en-AU"/>
              </w:rPr>
              <w:t>20,650</w:t>
            </w:r>
          </w:p>
        </w:tc>
      </w:tr>
      <w:tr w:rsidR="00112B06" w:rsidRPr="00A251F8" w14:paraId="24897A3C" w14:textId="77777777" w:rsidTr="00112B06">
        <w:trPr>
          <w:trHeight w:val="481"/>
        </w:trPr>
        <w:tc>
          <w:tcPr>
            <w:tcW w:w="99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1D66B757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Upper Wimmera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089445DF" w14:textId="2446126F" w:rsidR="008868D2" w:rsidRPr="00C71A95" w:rsidRDefault="008868D2" w:rsidP="00992813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5,700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3B493781" w14:textId="53083C48" w:rsidR="008868D2" w:rsidRPr="00D05D69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color w:val="1F1547"/>
                <w:sz w:val="20"/>
                <w:lang w:eastAsia="en-AU"/>
              </w:rPr>
              <w:t>2,850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02E33240" w14:textId="04F7D9F4" w:rsidR="008868D2" w:rsidRPr="00D05D69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color w:val="1F1547"/>
                <w:sz w:val="20"/>
                <w:lang w:eastAsia="en-AU"/>
              </w:rPr>
              <w:t>2,850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610B6151" w14:textId="408E1833" w:rsidR="008868D2" w:rsidRPr="00D05D69" w:rsidRDefault="008868D2" w:rsidP="00BC13F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color w:val="1F1547"/>
                <w:sz w:val="20"/>
                <w:lang w:eastAsia="en-AU"/>
              </w:rPr>
              <w:t>11,400</w:t>
            </w:r>
          </w:p>
        </w:tc>
      </w:tr>
      <w:tr w:rsidR="00112B06" w:rsidRPr="00A251F8" w14:paraId="13EF43C3" w14:textId="77777777" w:rsidTr="00112B06">
        <w:trPr>
          <w:trHeight w:val="481"/>
        </w:trPr>
        <w:tc>
          <w:tcPr>
            <w:tcW w:w="99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49232703" w14:textId="77777777" w:rsidR="008868D2" w:rsidRPr="00C71A95" w:rsidRDefault="008868D2" w:rsidP="00BC13F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C71A95">
              <w:rPr>
                <w:rFonts w:cs="Arial"/>
                <w:b/>
                <w:bCs/>
                <w:color w:val="FFFFFF"/>
                <w:sz w:val="20"/>
                <w:lang w:eastAsia="en-AU"/>
              </w:rPr>
              <w:t>Total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649C8869" w14:textId="5797C2AC" w:rsidR="008868D2" w:rsidRPr="00C71A95" w:rsidRDefault="008868D2" w:rsidP="00BC174E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6</w:t>
            </w:r>
            <w:r w:rsidR="00954377">
              <w:rPr>
                <w:rFonts w:cs="Arial"/>
                <w:b/>
                <w:bCs/>
                <w:color w:val="1F1547"/>
                <w:sz w:val="20"/>
                <w:lang w:eastAsia="en-AU"/>
              </w:rPr>
              <w:t>0</w:t>
            </w: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,</w:t>
            </w:r>
            <w:r w:rsidR="00954377">
              <w:rPr>
                <w:rFonts w:cs="Arial"/>
                <w:b/>
                <w:bCs/>
                <w:color w:val="1F1547"/>
                <w:sz w:val="20"/>
                <w:lang w:eastAsia="en-AU"/>
              </w:rPr>
              <w:t>595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642A1AAE" w14:textId="143E018F" w:rsidR="008868D2" w:rsidRPr="00D05D69" w:rsidRDefault="008868D2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b/>
                <w:bCs/>
                <w:color w:val="1F1547"/>
                <w:sz w:val="20"/>
                <w:lang w:eastAsia="en-AU"/>
              </w:rPr>
              <w:t>3</w:t>
            </w:r>
            <w:r w:rsidR="00554348">
              <w:rPr>
                <w:rFonts w:cs="Arial"/>
                <w:b/>
                <w:bCs/>
                <w:color w:val="1F1547"/>
                <w:sz w:val="20"/>
                <w:lang w:eastAsia="en-AU"/>
              </w:rPr>
              <w:t>5</w:t>
            </w:r>
            <w:r w:rsidRPr="00D05D69">
              <w:rPr>
                <w:rFonts w:cs="Arial"/>
                <w:b/>
                <w:bCs/>
                <w:color w:val="1F1547"/>
                <w:sz w:val="20"/>
                <w:lang w:eastAsia="en-AU"/>
              </w:rPr>
              <w:t>,</w:t>
            </w:r>
            <w:r w:rsidR="00277947">
              <w:rPr>
                <w:rFonts w:cs="Arial"/>
                <w:b/>
                <w:bCs/>
                <w:color w:val="1F1547"/>
                <w:sz w:val="20"/>
                <w:lang w:eastAsia="en-AU"/>
              </w:rPr>
              <w:t>2</w:t>
            </w:r>
            <w:r w:rsidR="00554348">
              <w:rPr>
                <w:rFonts w:cs="Arial"/>
                <w:b/>
                <w:bCs/>
                <w:color w:val="1F1547"/>
                <w:sz w:val="20"/>
                <w:lang w:eastAsia="en-AU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3E4E6CB0" w14:textId="664E4393" w:rsidR="008868D2" w:rsidRPr="00D05D69" w:rsidRDefault="008868D2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b/>
                <w:bCs/>
                <w:color w:val="1F1547"/>
                <w:sz w:val="20"/>
                <w:lang w:eastAsia="en-AU"/>
              </w:rPr>
              <w:t>31,9</w:t>
            </w:r>
            <w:r w:rsidR="0050589B">
              <w:rPr>
                <w:rFonts w:cs="Arial"/>
                <w:b/>
                <w:bCs/>
                <w:color w:val="1F1547"/>
                <w:sz w:val="20"/>
                <w:lang w:eastAsia="en-AU"/>
              </w:rPr>
              <w:t>75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61AC6FDB" w14:textId="14BDE9AA" w:rsidR="008868D2" w:rsidRPr="00D05D69" w:rsidRDefault="008868D2" w:rsidP="00BC13F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D05D69">
              <w:rPr>
                <w:rFonts w:cs="Arial"/>
                <w:b/>
                <w:bCs/>
                <w:color w:val="1F1547"/>
                <w:sz w:val="20"/>
                <w:lang w:eastAsia="en-AU"/>
              </w:rPr>
              <w:t>127,850</w:t>
            </w:r>
          </w:p>
        </w:tc>
      </w:tr>
    </w:tbl>
    <w:p w14:paraId="7A411102" w14:textId="31DFBFCC" w:rsidR="009B5082" w:rsidRPr="007C7289" w:rsidRDefault="009B5082" w:rsidP="009B5082">
      <w:pPr>
        <w:pStyle w:val="Heading1"/>
      </w:pPr>
      <w:bookmarkStart w:id="5" w:name="_Toc100046024"/>
      <w:bookmarkStart w:id="6" w:name="_Toc77936065"/>
      <w:bookmarkStart w:id="7" w:name="_Toc110953976"/>
      <w:bookmarkEnd w:id="5"/>
      <w:r w:rsidRPr="007C7289">
        <w:lastRenderedPageBreak/>
        <w:t xml:space="preserve">Quota </w:t>
      </w:r>
      <w:r w:rsidR="00410BED">
        <w:t>A</w:t>
      </w:r>
      <w:r w:rsidRPr="007C7289">
        <w:t>llocation</w:t>
      </w:r>
      <w:bookmarkEnd w:id="6"/>
      <w:r w:rsidRPr="007C7289">
        <w:t xml:space="preserve"> </w:t>
      </w:r>
      <w:r w:rsidR="00913CAF">
        <w:t xml:space="preserve">- Release </w:t>
      </w:r>
      <w:r w:rsidR="00550151">
        <w:t>o</w:t>
      </w:r>
      <w:r w:rsidR="00F255DF">
        <w:t>ne</w:t>
      </w:r>
      <w:bookmarkEnd w:id="7"/>
    </w:p>
    <w:p w14:paraId="2D367CA1" w14:textId="41EF83F6" w:rsidR="009B5082" w:rsidRDefault="009B5082" w:rsidP="009B5082">
      <w:pPr>
        <w:pStyle w:val="Heading2"/>
        <w:rPr>
          <w:color w:val="100249" w:themeColor="accent4"/>
        </w:rPr>
      </w:pPr>
      <w:bookmarkStart w:id="8" w:name="_Toc110953977"/>
      <w:bookmarkStart w:id="9" w:name="_Toc77936066"/>
      <w:r>
        <w:rPr>
          <w:color w:val="100249" w:themeColor="accent4"/>
        </w:rPr>
        <w:t>Overview</w:t>
      </w:r>
      <w:bookmarkEnd w:id="8"/>
      <w:r>
        <w:rPr>
          <w:color w:val="100249" w:themeColor="accent4"/>
        </w:rPr>
        <w:t xml:space="preserve"> </w:t>
      </w:r>
      <w:bookmarkEnd w:id="9"/>
    </w:p>
    <w:p w14:paraId="3AAC1B9F" w14:textId="54155DAE" w:rsidR="00913CAF" w:rsidRPr="006829C2" w:rsidRDefault="001C680A" w:rsidP="00913CAF">
      <w:pPr>
        <w:pStyle w:val="ListParagraph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bookmarkStart w:id="10" w:name="_Toc314821342"/>
      <w:bookmarkStart w:id="11" w:name="_Toc314822264"/>
      <w:bookmarkStart w:id="12" w:name="_Toc315765094"/>
      <w:r w:rsidRPr="00E82760">
        <w:rPr>
          <w:sz w:val="22"/>
          <w:szCs w:val="22"/>
        </w:rPr>
        <w:t>60,</w:t>
      </w:r>
      <w:r w:rsidR="00E82760" w:rsidRPr="00E82760">
        <w:rPr>
          <w:sz w:val="22"/>
          <w:szCs w:val="22"/>
        </w:rPr>
        <w:t>5</w:t>
      </w:r>
      <w:r w:rsidRPr="00E82760">
        <w:rPr>
          <w:sz w:val="22"/>
          <w:szCs w:val="22"/>
        </w:rPr>
        <w:t>95</w:t>
      </w:r>
      <w:r w:rsidR="009B5082" w:rsidRPr="00E82760">
        <w:rPr>
          <w:sz w:val="22"/>
          <w:szCs w:val="22"/>
        </w:rPr>
        <w:t xml:space="preserve"> tags were allocated across the state</w:t>
      </w:r>
      <w:r w:rsidR="00BA150A" w:rsidRPr="00E82760">
        <w:rPr>
          <w:sz w:val="22"/>
          <w:szCs w:val="22"/>
        </w:rPr>
        <w:t>,</w:t>
      </w:r>
      <w:r w:rsidR="00C60556">
        <w:rPr>
          <w:sz w:val="22"/>
          <w:szCs w:val="22"/>
        </w:rPr>
        <w:t xml:space="preserve"> a total of </w:t>
      </w:r>
      <w:r w:rsidR="00146512" w:rsidRPr="00E82760">
        <w:rPr>
          <w:sz w:val="22"/>
          <w:szCs w:val="22"/>
        </w:rPr>
        <w:t>9</w:t>
      </w:r>
      <w:r w:rsidR="00BF22A1">
        <w:rPr>
          <w:sz w:val="22"/>
          <w:szCs w:val="22"/>
        </w:rPr>
        <w:t>4</w:t>
      </w:r>
      <w:r w:rsidR="00BB118B" w:rsidRPr="00E82760">
        <w:rPr>
          <w:sz w:val="22"/>
          <w:szCs w:val="22"/>
        </w:rPr>
        <w:t xml:space="preserve"> percent</w:t>
      </w:r>
      <w:r w:rsidR="009B5082" w:rsidRPr="00E82760">
        <w:rPr>
          <w:sz w:val="22"/>
          <w:szCs w:val="22"/>
        </w:rPr>
        <w:t xml:space="preserve"> of the </w:t>
      </w:r>
      <w:r w:rsidR="0032739B" w:rsidRPr="00E82760">
        <w:rPr>
          <w:sz w:val="22"/>
          <w:szCs w:val="22"/>
        </w:rPr>
        <w:t xml:space="preserve">63,925 </w:t>
      </w:r>
      <w:r w:rsidR="009B5082" w:rsidRPr="00E82760">
        <w:rPr>
          <w:sz w:val="22"/>
          <w:szCs w:val="22"/>
        </w:rPr>
        <w:t>tags available</w:t>
      </w:r>
      <w:r w:rsidR="00F068A9">
        <w:rPr>
          <w:sz w:val="22"/>
          <w:szCs w:val="22"/>
        </w:rPr>
        <w:t xml:space="preserve"> for Release 1</w:t>
      </w:r>
      <w:r w:rsidR="00AB331B">
        <w:rPr>
          <w:sz w:val="22"/>
          <w:szCs w:val="22"/>
        </w:rPr>
        <w:t>.</w:t>
      </w:r>
    </w:p>
    <w:p w14:paraId="2E1AC2AD" w14:textId="7A742170" w:rsidR="009B5082" w:rsidRPr="006829C2" w:rsidRDefault="005B5248" w:rsidP="00913CAF">
      <w:pPr>
        <w:pStyle w:val="ListParagraph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6829C2">
        <w:rPr>
          <w:sz w:val="22"/>
          <w:szCs w:val="22"/>
        </w:rPr>
        <w:t>39,919</w:t>
      </w:r>
      <w:r w:rsidR="00FD6ACB" w:rsidRPr="006829C2">
        <w:rPr>
          <w:sz w:val="22"/>
          <w:szCs w:val="22"/>
        </w:rPr>
        <w:t xml:space="preserve"> </w:t>
      </w:r>
      <w:r w:rsidR="009B5082" w:rsidRPr="006829C2">
        <w:rPr>
          <w:sz w:val="22"/>
          <w:szCs w:val="22"/>
        </w:rPr>
        <w:t>tags were consumed.</w:t>
      </w:r>
    </w:p>
    <w:bookmarkEnd w:id="10"/>
    <w:bookmarkEnd w:id="11"/>
    <w:bookmarkEnd w:id="12"/>
    <w:p w14:paraId="53AB3E70" w14:textId="4ED32D5A" w:rsidR="009B5082" w:rsidRDefault="009B5082" w:rsidP="009B5082">
      <w:pPr>
        <w:pStyle w:val="Heading3"/>
      </w:pPr>
      <w:r>
        <w:t xml:space="preserve"> </w:t>
      </w:r>
      <w:bookmarkStart w:id="13" w:name="_Toc77936067"/>
      <w:bookmarkStart w:id="14" w:name="_Toc110953978"/>
      <w:r>
        <w:t xml:space="preserve">Allocation and consumption figures </w:t>
      </w:r>
      <w:r w:rsidRPr="005F654C">
        <w:t xml:space="preserve">– </w:t>
      </w:r>
      <w:r w:rsidR="00480353">
        <w:t>Release</w:t>
      </w:r>
      <w:r w:rsidR="001E0842" w:rsidRPr="005F654C">
        <w:t xml:space="preserve"> One</w:t>
      </w:r>
      <w:bookmarkEnd w:id="13"/>
      <w:r w:rsidR="00643D08">
        <w:t xml:space="preserve"> </w:t>
      </w:r>
      <w:r w:rsidR="00643D08" w:rsidRPr="00643D08">
        <w:t>(January to</w:t>
      </w:r>
      <w:r w:rsidR="007C7476">
        <w:t xml:space="preserve"> June</w:t>
      </w:r>
      <w:r w:rsidR="00643D08" w:rsidRPr="00643D08">
        <w:t xml:space="preserve"> 2022)</w:t>
      </w:r>
      <w:bookmarkEnd w:id="14"/>
    </w:p>
    <w:tbl>
      <w:tblPr>
        <w:tblW w:w="5000" w:type="pct"/>
        <w:tblLook w:val="04A0" w:firstRow="1" w:lastRow="0" w:firstColumn="1" w:lastColumn="0" w:noHBand="0" w:noVBand="1"/>
      </w:tblPr>
      <w:tblGrid>
        <w:gridCol w:w="1826"/>
        <w:gridCol w:w="1814"/>
        <w:gridCol w:w="1805"/>
        <w:gridCol w:w="1814"/>
        <w:gridCol w:w="1817"/>
        <w:gridCol w:w="1823"/>
        <w:gridCol w:w="1826"/>
        <w:gridCol w:w="1835"/>
      </w:tblGrid>
      <w:tr w:rsidR="00310124" w:rsidRPr="00F047B4" w14:paraId="0ADA066D" w14:textId="77777777" w:rsidTr="007F22B1">
        <w:trPr>
          <w:trHeight w:val="418"/>
        </w:trPr>
        <w:tc>
          <w:tcPr>
            <w:tcW w:w="5000" w:type="pct"/>
            <w:gridSpan w:val="8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nil"/>
            </w:tcBorders>
            <w:shd w:val="clear" w:color="000000" w:fill="1F1547"/>
            <w:vAlign w:val="center"/>
            <w:hideMark/>
          </w:tcPr>
          <w:p w14:paraId="2A89FDCA" w14:textId="0E8B9685" w:rsidR="00310124" w:rsidRPr="00F047B4" w:rsidRDefault="00310124" w:rsidP="004345CF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 xml:space="preserve">Release One (January to </w:t>
            </w:r>
            <w:r w:rsidR="00AE0232">
              <w:rPr>
                <w:rFonts w:cs="Arial"/>
                <w:b/>
                <w:bCs/>
                <w:color w:val="FFFFFF"/>
                <w:sz w:val="20"/>
                <w:lang w:eastAsia="en-AU"/>
              </w:rPr>
              <w:t>June</w:t>
            </w: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 xml:space="preserve"> 2022)</w:t>
            </w:r>
          </w:p>
        </w:tc>
      </w:tr>
      <w:tr w:rsidR="00310124" w:rsidRPr="00F047B4" w14:paraId="490E0519" w14:textId="77777777" w:rsidTr="007F22B1">
        <w:trPr>
          <w:trHeight w:val="464"/>
        </w:trPr>
        <w:tc>
          <w:tcPr>
            <w:tcW w:w="627" w:type="pct"/>
            <w:vMerge w:val="restart"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6935477B" w14:textId="77777777" w:rsidR="00310124" w:rsidRPr="00F047B4" w:rsidRDefault="00310124" w:rsidP="004345CF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Zone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C042941" w14:textId="77777777" w:rsidR="00310124" w:rsidRPr="00F047B4" w:rsidRDefault="00310124" w:rsidP="004345C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Initial quota </w:t>
            </w:r>
            <w:r w:rsidRPr="00F047B4">
              <w:rPr>
                <w:rFonts w:cs="Arial"/>
                <w:b/>
                <w:bCs/>
                <w:color w:val="1F1547"/>
                <w:sz w:val="20"/>
                <w:lang w:eastAsia="en-AU"/>
              </w:rPr>
              <w:br/>
              <w:t>Release 1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06AF67DA" w14:textId="206AD108" w:rsidR="00310124" w:rsidRPr="00F047B4" w:rsidRDefault="00310124" w:rsidP="004345C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Quota </w:t>
            </w:r>
            <w:r w:rsidR="00BA150A">
              <w:rPr>
                <w:rFonts w:cs="Arial"/>
                <w:b/>
                <w:bCs/>
                <w:color w:val="1F1547"/>
                <w:sz w:val="20"/>
                <w:lang w:eastAsia="en-AU"/>
              </w:rPr>
              <w:t>c</w:t>
            </w:r>
            <w:r w:rsidRPr="00F047B4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arry </w:t>
            </w:r>
            <w:r w:rsidR="00BA150A">
              <w:rPr>
                <w:rFonts w:cs="Arial"/>
                <w:b/>
                <w:bCs/>
                <w:color w:val="1F1547"/>
                <w:sz w:val="20"/>
                <w:lang w:eastAsia="en-AU"/>
              </w:rPr>
              <w:t>o</w:t>
            </w:r>
            <w:r w:rsidRPr="00F047B4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ver 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122FC361" w14:textId="77777777" w:rsidR="00310124" w:rsidRPr="00F047B4" w:rsidRDefault="00310124" w:rsidP="004345C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1F1547"/>
                <w:sz w:val="20"/>
                <w:lang w:eastAsia="en-AU"/>
              </w:rPr>
              <w:t>Total quota Release 1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4D672805" w14:textId="77777777" w:rsidR="00310124" w:rsidRPr="00F047B4" w:rsidRDefault="00310124" w:rsidP="004345C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1F1547"/>
                <w:sz w:val="20"/>
                <w:lang w:eastAsia="en-AU"/>
              </w:rPr>
              <w:t>Total allocated</w:t>
            </w:r>
            <w:r w:rsidRPr="00F047B4">
              <w:rPr>
                <w:rFonts w:cs="Arial"/>
                <w:b/>
                <w:bCs/>
                <w:color w:val="1F1547"/>
                <w:sz w:val="20"/>
                <w:lang w:eastAsia="en-AU"/>
              </w:rPr>
              <w:br/>
              <w:t>Release 1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0977221C" w14:textId="77777777" w:rsidR="00310124" w:rsidRPr="00F047B4" w:rsidRDefault="00310124" w:rsidP="004345C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1F1547"/>
                <w:sz w:val="20"/>
                <w:lang w:eastAsia="en-AU"/>
              </w:rPr>
              <w:t>Quota remaining Release 1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A643AEE" w14:textId="77777777" w:rsidR="00310124" w:rsidRPr="00F047B4" w:rsidRDefault="00310124" w:rsidP="004345C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1F1547"/>
                <w:sz w:val="20"/>
                <w:lang w:eastAsia="en-AU"/>
              </w:rPr>
              <w:t>Quota consumed</w:t>
            </w:r>
            <w:r w:rsidRPr="00F047B4">
              <w:rPr>
                <w:rFonts w:cs="Arial"/>
                <w:b/>
                <w:bCs/>
                <w:color w:val="1F1547"/>
                <w:sz w:val="20"/>
                <w:lang w:eastAsia="en-AU"/>
              </w:rPr>
              <w:br/>
              <w:t>Release 1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2357D20" w14:textId="77777777" w:rsidR="00310124" w:rsidRPr="00F047B4" w:rsidRDefault="00310124" w:rsidP="004345C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1F1547"/>
                <w:sz w:val="20"/>
                <w:lang w:eastAsia="en-AU"/>
              </w:rPr>
              <w:t>Harvesters who received allocations</w:t>
            </w:r>
            <w:r w:rsidRPr="00197F18">
              <w:rPr>
                <w:rFonts w:cs="Arial"/>
                <w:b/>
                <w:bCs/>
                <w:color w:val="1F1547"/>
                <w:sz w:val="20"/>
                <w:vertAlign w:val="superscript"/>
                <w:lang w:eastAsia="en-AU"/>
              </w:rPr>
              <w:t>1</w:t>
            </w:r>
          </w:p>
        </w:tc>
      </w:tr>
      <w:tr w:rsidR="007F22B1" w:rsidRPr="00F047B4" w14:paraId="1CFE22C5" w14:textId="77777777" w:rsidTr="007F22B1">
        <w:trPr>
          <w:trHeight w:val="438"/>
        </w:trPr>
        <w:tc>
          <w:tcPr>
            <w:tcW w:w="627" w:type="pct"/>
            <w:vMerge/>
            <w:tcBorders>
              <w:top w:val="single" w:sz="8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E66D12" w14:textId="77777777" w:rsidR="007F22B1" w:rsidRPr="00F047B4" w:rsidRDefault="007F22B1" w:rsidP="004345C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57F30EF9" w14:textId="77777777" w:rsidR="007F22B1" w:rsidRPr="00F047B4" w:rsidRDefault="007F22B1" w:rsidP="004345CF">
            <w:pPr>
              <w:spacing w:before="0" w:after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22925295" w14:textId="77777777" w:rsidR="007F22B1" w:rsidRPr="00F047B4" w:rsidRDefault="007F22B1" w:rsidP="004345CF">
            <w:pPr>
              <w:spacing w:before="0" w:after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276D5B9" w14:textId="77777777" w:rsidR="007F22B1" w:rsidRPr="00F047B4" w:rsidRDefault="007F22B1" w:rsidP="004345CF">
            <w:pPr>
              <w:spacing w:before="0" w:after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03F211DF" w14:textId="77777777" w:rsidR="007F22B1" w:rsidRPr="00F047B4" w:rsidRDefault="007F22B1" w:rsidP="004345CF">
            <w:pPr>
              <w:spacing w:before="0" w:after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78A44E8E" w14:textId="77777777" w:rsidR="007F22B1" w:rsidRPr="00F047B4" w:rsidRDefault="007F22B1" w:rsidP="004345CF">
            <w:pPr>
              <w:spacing w:before="0" w:after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5266A6C7" w14:textId="77777777" w:rsidR="007F22B1" w:rsidRPr="00F047B4" w:rsidRDefault="007F22B1" w:rsidP="004345CF">
            <w:pPr>
              <w:spacing w:before="0" w:after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</w:p>
        </w:tc>
        <w:tc>
          <w:tcPr>
            <w:tcW w:w="630" w:type="pct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719109C" w14:textId="77777777" w:rsidR="007F22B1" w:rsidRPr="00F047B4" w:rsidRDefault="007F22B1" w:rsidP="004345CF">
            <w:pPr>
              <w:spacing w:before="0" w:after="0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</w:p>
        </w:tc>
      </w:tr>
      <w:tr w:rsidR="007F22B1" w:rsidRPr="00F047B4" w14:paraId="4380C497" w14:textId="77777777" w:rsidTr="007F22B1">
        <w:trPr>
          <w:trHeight w:val="418"/>
        </w:trPr>
        <w:tc>
          <w:tcPr>
            <w:tcW w:w="62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5C88AB18" w14:textId="77777777" w:rsidR="007F22B1" w:rsidRPr="00F047B4" w:rsidRDefault="007F22B1" w:rsidP="00E01372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Central</w:t>
            </w:r>
          </w:p>
        </w:tc>
        <w:tc>
          <w:tcPr>
            <w:tcW w:w="62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2189529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23,075</w:t>
            </w:r>
          </w:p>
        </w:tc>
        <w:tc>
          <w:tcPr>
            <w:tcW w:w="62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41EE66B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307A43E8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23,075</w:t>
            </w:r>
          </w:p>
        </w:tc>
        <w:tc>
          <w:tcPr>
            <w:tcW w:w="624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5D8BEC1E" w14:textId="529DDE3C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22,420</w:t>
            </w:r>
          </w:p>
        </w:tc>
        <w:tc>
          <w:tcPr>
            <w:tcW w:w="626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5BEE2B7A" w14:textId="78336A1D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655</w:t>
            </w:r>
          </w:p>
        </w:tc>
        <w:tc>
          <w:tcPr>
            <w:tcW w:w="627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5B06D11E" w14:textId="78EE8370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13,902</w:t>
            </w:r>
          </w:p>
        </w:tc>
        <w:tc>
          <w:tcPr>
            <w:tcW w:w="63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F915805" w14:textId="56575AF9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65</w:t>
            </w:r>
          </w:p>
        </w:tc>
      </w:tr>
      <w:tr w:rsidR="007F22B1" w:rsidRPr="00F047B4" w14:paraId="185CDDA3" w14:textId="77777777" w:rsidTr="007F22B1">
        <w:trPr>
          <w:trHeight w:val="418"/>
        </w:trPr>
        <w:tc>
          <w:tcPr>
            <w:tcW w:w="62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3E02B1D8" w14:textId="77777777" w:rsidR="007F22B1" w:rsidRPr="00F047B4" w:rsidRDefault="007F22B1" w:rsidP="00E01372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Gippsland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086D6EE8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6,550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944800A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03F0DD99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6,550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4A71E184" w14:textId="44C5BBC0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6,550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0DE561DE" w14:textId="5DC18950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3E83E1E" w14:textId="71354C55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3,414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FA3CEC6" w14:textId="0E624211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35</w:t>
            </w:r>
          </w:p>
        </w:tc>
      </w:tr>
      <w:tr w:rsidR="007F22B1" w:rsidRPr="00F047B4" w14:paraId="624D8F9C" w14:textId="77777777" w:rsidTr="007F22B1">
        <w:trPr>
          <w:trHeight w:val="418"/>
        </w:trPr>
        <w:tc>
          <w:tcPr>
            <w:tcW w:w="62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3DAF620C" w14:textId="77777777" w:rsidR="007F22B1" w:rsidRPr="00F047B4" w:rsidRDefault="007F22B1" w:rsidP="00E01372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Lower Wimmera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C514A2B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15,275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5970500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DA79F60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15,275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1299FF91" w14:textId="70C0A0DE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15,275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38EE2169" w14:textId="64BD9D66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2849AC7" w14:textId="24BE4168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12,134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543291C5" w14:textId="4DE33D39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38</w:t>
            </w:r>
          </w:p>
        </w:tc>
      </w:tr>
      <w:tr w:rsidR="007F22B1" w:rsidRPr="00F047B4" w14:paraId="0D4E516D" w14:textId="77777777" w:rsidTr="007F22B1">
        <w:trPr>
          <w:trHeight w:val="418"/>
        </w:trPr>
        <w:tc>
          <w:tcPr>
            <w:tcW w:w="62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548B30CF" w14:textId="77777777" w:rsidR="007F22B1" w:rsidRPr="00F047B4" w:rsidRDefault="007F22B1" w:rsidP="00E01372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Mallee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ADC4691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525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F8C32EA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08A4027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525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02CC0FD5" w14:textId="28E868F9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525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9881500" w14:textId="594C3C01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49A8ACE" w14:textId="31DFF53E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375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57CBB73C" w14:textId="245C833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</w:t>
            </w:r>
          </w:p>
        </w:tc>
      </w:tr>
      <w:tr w:rsidR="007F22B1" w:rsidRPr="00F047B4" w14:paraId="0F2EF721" w14:textId="77777777" w:rsidTr="007F22B1">
        <w:trPr>
          <w:trHeight w:val="418"/>
        </w:trPr>
        <w:tc>
          <w:tcPr>
            <w:tcW w:w="62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10967913" w14:textId="77777777" w:rsidR="007F22B1" w:rsidRPr="00F047B4" w:rsidRDefault="007F22B1" w:rsidP="00E01372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North East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77AF8366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2,475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350D46C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6EF1EA27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2,475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51B0DFD7" w14:textId="770FE9E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2,475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98816BF" w14:textId="5CA6C60F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44DD567B" w14:textId="77D029C8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1,132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7A4B9641" w14:textId="67510CB6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51</w:t>
            </w:r>
          </w:p>
        </w:tc>
      </w:tr>
      <w:tr w:rsidR="007F22B1" w:rsidRPr="00F047B4" w14:paraId="7C9A5DA7" w14:textId="77777777" w:rsidTr="007F22B1">
        <w:trPr>
          <w:trHeight w:val="418"/>
        </w:trPr>
        <w:tc>
          <w:tcPr>
            <w:tcW w:w="62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17CB56CD" w14:textId="77777777" w:rsidR="007F22B1" w:rsidRPr="00F047B4" w:rsidRDefault="007F22B1" w:rsidP="00E01372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Otway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ECDB795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10,325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508C969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1D23ABC5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10,325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C816A3F" w14:textId="0CD673BF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7,650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0BD5F03F" w14:textId="2246397B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2,675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96E5005" w14:textId="07DFCAD5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4,734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08008CF6" w14:textId="2F7CEAC2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26</w:t>
            </w:r>
          </w:p>
        </w:tc>
      </w:tr>
      <w:tr w:rsidR="007F22B1" w:rsidRPr="00F047B4" w14:paraId="7AA9900C" w14:textId="77777777" w:rsidTr="007F22B1">
        <w:trPr>
          <w:trHeight w:val="418"/>
        </w:trPr>
        <w:tc>
          <w:tcPr>
            <w:tcW w:w="627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4907CE39" w14:textId="77777777" w:rsidR="007F22B1" w:rsidRPr="00F047B4" w:rsidRDefault="007F22B1" w:rsidP="00E01372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Upper Wimmera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4B7F329A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5,700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69C52C3D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4C3F0863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5,700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29318AD8" w14:textId="1B2192F2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5,700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6CA841E1" w14:textId="45CB5AAB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DF44489" w14:textId="2F74F385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4,216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6EF5EF8B" w14:textId="384B90D3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21</w:t>
            </w:r>
          </w:p>
        </w:tc>
      </w:tr>
      <w:tr w:rsidR="007F22B1" w:rsidRPr="00F047B4" w14:paraId="183C3583" w14:textId="77777777" w:rsidTr="007F22B1">
        <w:trPr>
          <w:trHeight w:val="418"/>
        </w:trPr>
        <w:tc>
          <w:tcPr>
            <w:tcW w:w="627" w:type="pc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56082075" w14:textId="77777777" w:rsidR="007F22B1" w:rsidRPr="00F047B4" w:rsidRDefault="007F22B1" w:rsidP="00E01372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FFFFFF"/>
                <w:sz w:val="20"/>
                <w:lang w:eastAsia="en-AU"/>
              </w:rPr>
              <w:t>Total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10D20B56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1F1547"/>
                <w:sz w:val="20"/>
                <w:lang w:eastAsia="en-AU"/>
              </w:rPr>
              <w:t>63,925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6509AC1F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1F1547"/>
                <w:sz w:val="20"/>
                <w:lang w:eastAsia="en-AU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3F1CFED9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b/>
                <w:bCs/>
                <w:color w:val="1F1547"/>
                <w:sz w:val="20"/>
                <w:lang w:eastAsia="en-AU"/>
              </w:rPr>
              <w:t>63,925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56699FA6" w14:textId="54F04BAE" w:rsidR="007F22B1" w:rsidRPr="00F047B4" w:rsidRDefault="007F22B1" w:rsidP="00E01372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60,595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D1E94D3" w14:textId="4DAC7ACC" w:rsidR="007F22B1" w:rsidRPr="00F047B4" w:rsidRDefault="007F22B1" w:rsidP="00E01372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3,330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09401D40" w14:textId="34AEFA40" w:rsidR="007F22B1" w:rsidRPr="00F047B4" w:rsidRDefault="007F22B1" w:rsidP="00E01372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39,919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7BAED55F" w14:textId="77777777" w:rsidR="007F22B1" w:rsidRPr="00F047B4" w:rsidRDefault="007F22B1" w:rsidP="00E01372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F047B4">
              <w:rPr>
                <w:rFonts w:cs="Arial"/>
                <w:color w:val="1F1547"/>
                <w:sz w:val="20"/>
                <w:lang w:eastAsia="en-AU"/>
              </w:rPr>
              <w:t> </w:t>
            </w:r>
            <w:r w:rsidRPr="00280BA2">
              <w:rPr>
                <w:rFonts w:cs="Arial"/>
                <w:color w:val="1F1547"/>
                <w:sz w:val="20"/>
                <w:lang w:eastAsia="en-AU"/>
              </w:rPr>
              <w:t>-</w:t>
            </w:r>
          </w:p>
        </w:tc>
      </w:tr>
    </w:tbl>
    <w:p w14:paraId="2163C126" w14:textId="77777777" w:rsidR="007F22B1" w:rsidRPr="00197F18" w:rsidRDefault="007F22B1" w:rsidP="007F22B1">
      <w:pPr>
        <w:jc w:val="both"/>
        <w:rPr>
          <w:szCs w:val="18"/>
        </w:rPr>
      </w:pPr>
      <w:r w:rsidRPr="005F0D36">
        <w:rPr>
          <w:i/>
          <w:iCs/>
          <w:sz w:val="16"/>
          <w:szCs w:val="16"/>
          <w:vertAlign w:val="superscript"/>
        </w:rPr>
        <w:t>1</w:t>
      </w:r>
      <w:r w:rsidRPr="00197F18">
        <w:rPr>
          <w:i/>
          <w:iCs/>
          <w:szCs w:val="18"/>
        </w:rPr>
        <w:t xml:space="preserve"> </w:t>
      </w:r>
      <w:r w:rsidRPr="005645F1">
        <w:rPr>
          <w:i/>
          <w:iCs/>
          <w:sz w:val="16"/>
          <w:szCs w:val="16"/>
        </w:rPr>
        <w:t>The number of harvesters with quota may be higher than the total number of authorised harvesters, as harvesters can operate across more than one zone.</w:t>
      </w:r>
      <w:r w:rsidRPr="00197F18">
        <w:rPr>
          <w:i/>
          <w:iCs/>
          <w:szCs w:val="18"/>
        </w:rPr>
        <w:t xml:space="preserve"> </w:t>
      </w:r>
    </w:p>
    <w:p w14:paraId="0DAFE747" w14:textId="77777777" w:rsidR="008A4FB0" w:rsidRPr="008A4FB0" w:rsidRDefault="008A4FB0" w:rsidP="008A4FB0"/>
    <w:p w14:paraId="2562B2FC" w14:textId="064CDAB4" w:rsidR="00815DBB" w:rsidRDefault="00F26E63" w:rsidP="00913CAF">
      <w:pPr>
        <w:pStyle w:val="Heading1"/>
      </w:pPr>
      <w:bookmarkStart w:id="15" w:name="_Toc110953979"/>
      <w:bookmarkStart w:id="16" w:name="_Toc77936068"/>
      <w:r>
        <w:lastRenderedPageBreak/>
        <w:t>Quota Allocation</w:t>
      </w:r>
      <w:r w:rsidR="00913CAF">
        <w:t xml:space="preserve"> - </w:t>
      </w:r>
      <w:r w:rsidR="00F068A9">
        <w:t>Annual</w:t>
      </w:r>
      <w:bookmarkEnd w:id="15"/>
    </w:p>
    <w:p w14:paraId="6BE05498" w14:textId="5C560AB7" w:rsidR="009B5082" w:rsidRPr="00C450BC" w:rsidRDefault="009B5082" w:rsidP="009B5082">
      <w:pPr>
        <w:pStyle w:val="Heading2"/>
        <w:rPr>
          <w:color w:val="100249" w:themeColor="accent4"/>
        </w:rPr>
      </w:pPr>
      <w:bookmarkStart w:id="17" w:name="_Toc110953980"/>
      <w:r w:rsidRPr="00C450BC">
        <w:rPr>
          <w:color w:val="100249" w:themeColor="accent4"/>
        </w:rPr>
        <w:t>Overview</w:t>
      </w:r>
      <w:bookmarkEnd w:id="16"/>
      <w:bookmarkEnd w:id="17"/>
    </w:p>
    <w:p w14:paraId="7A3FFDA0" w14:textId="03C6D2F9" w:rsidR="007F22B1" w:rsidRPr="007F22B1" w:rsidRDefault="008A5075" w:rsidP="007F22B1">
      <w:pPr>
        <w:pStyle w:val="ListParagraph"/>
        <w:numPr>
          <w:ilvl w:val="0"/>
          <w:numId w:val="31"/>
        </w:numPr>
        <w:spacing w:line="276" w:lineRule="auto"/>
        <w:rPr>
          <w:sz w:val="22"/>
          <w:szCs w:val="22"/>
        </w:rPr>
      </w:pPr>
      <w:r w:rsidRPr="00DC2644">
        <w:rPr>
          <w:sz w:val="22"/>
          <w:szCs w:val="22"/>
        </w:rPr>
        <w:t>60</w:t>
      </w:r>
      <w:r w:rsidR="00372295" w:rsidRPr="00DC2644">
        <w:rPr>
          <w:sz w:val="22"/>
          <w:szCs w:val="22"/>
        </w:rPr>
        <w:t>,</w:t>
      </w:r>
      <w:r w:rsidR="00E47D2A" w:rsidRPr="00DC2644">
        <w:rPr>
          <w:sz w:val="22"/>
          <w:szCs w:val="22"/>
        </w:rPr>
        <w:t>5</w:t>
      </w:r>
      <w:r w:rsidR="003C2813" w:rsidRPr="00DC2644">
        <w:rPr>
          <w:sz w:val="22"/>
          <w:szCs w:val="22"/>
        </w:rPr>
        <w:t>95</w:t>
      </w:r>
      <w:r w:rsidR="006B70EC" w:rsidRPr="00DC2644">
        <w:rPr>
          <w:sz w:val="22"/>
          <w:szCs w:val="22"/>
        </w:rPr>
        <w:t xml:space="preserve"> </w:t>
      </w:r>
      <w:r w:rsidR="009B5082" w:rsidRPr="00DC2644">
        <w:rPr>
          <w:sz w:val="22"/>
          <w:szCs w:val="22"/>
        </w:rPr>
        <w:t>tags</w:t>
      </w:r>
      <w:r w:rsidR="00AB331B">
        <w:rPr>
          <w:sz w:val="22"/>
          <w:szCs w:val="22"/>
        </w:rPr>
        <w:t xml:space="preserve"> allocated in Release 1</w:t>
      </w:r>
      <w:r w:rsidR="00F6500E">
        <w:rPr>
          <w:sz w:val="22"/>
          <w:szCs w:val="22"/>
        </w:rPr>
        <w:t>,</w:t>
      </w:r>
      <w:r w:rsidR="00824B14">
        <w:rPr>
          <w:sz w:val="22"/>
          <w:szCs w:val="22"/>
        </w:rPr>
        <w:t xml:space="preserve"> </w:t>
      </w:r>
      <w:r w:rsidR="00F6500E">
        <w:rPr>
          <w:sz w:val="22"/>
          <w:szCs w:val="22"/>
        </w:rPr>
        <w:t>is</w:t>
      </w:r>
      <w:r w:rsidR="00BA150A" w:rsidRPr="00DC2644">
        <w:rPr>
          <w:sz w:val="22"/>
          <w:szCs w:val="22"/>
        </w:rPr>
        <w:t xml:space="preserve"> </w:t>
      </w:r>
      <w:r w:rsidR="00FA4CC9" w:rsidRPr="00DC2644">
        <w:rPr>
          <w:sz w:val="22"/>
          <w:szCs w:val="22"/>
        </w:rPr>
        <w:t>47</w:t>
      </w:r>
      <w:r w:rsidR="00BB118B" w:rsidRPr="00DC2644">
        <w:rPr>
          <w:sz w:val="22"/>
          <w:szCs w:val="22"/>
        </w:rPr>
        <w:t xml:space="preserve"> per cent</w:t>
      </w:r>
      <w:r w:rsidR="009B5082" w:rsidRPr="00DC2644">
        <w:rPr>
          <w:sz w:val="22"/>
          <w:szCs w:val="22"/>
        </w:rPr>
        <w:t xml:space="preserve"> of</w:t>
      </w:r>
      <w:r w:rsidR="009B5082" w:rsidRPr="006829C2">
        <w:rPr>
          <w:sz w:val="22"/>
          <w:szCs w:val="22"/>
        </w:rPr>
        <w:t xml:space="preserve"> the </w:t>
      </w:r>
      <w:r w:rsidR="00F068A9">
        <w:rPr>
          <w:sz w:val="22"/>
          <w:szCs w:val="22"/>
        </w:rPr>
        <w:t xml:space="preserve">annual </w:t>
      </w:r>
      <w:r w:rsidR="00FA4CC9" w:rsidRPr="006829C2">
        <w:rPr>
          <w:sz w:val="22"/>
          <w:szCs w:val="22"/>
        </w:rPr>
        <w:t>127</w:t>
      </w:r>
      <w:r w:rsidR="00372295" w:rsidRPr="006829C2">
        <w:rPr>
          <w:sz w:val="22"/>
          <w:szCs w:val="22"/>
        </w:rPr>
        <w:t>,</w:t>
      </w:r>
      <w:r w:rsidR="00FA4CC9" w:rsidRPr="006829C2">
        <w:rPr>
          <w:sz w:val="22"/>
          <w:szCs w:val="22"/>
        </w:rPr>
        <w:t>850</w:t>
      </w:r>
      <w:r w:rsidR="006B70EC" w:rsidRPr="006829C2">
        <w:rPr>
          <w:sz w:val="22"/>
          <w:szCs w:val="22"/>
        </w:rPr>
        <w:t xml:space="preserve"> </w:t>
      </w:r>
      <w:r w:rsidR="009B5082" w:rsidRPr="006829C2">
        <w:rPr>
          <w:sz w:val="22"/>
          <w:szCs w:val="22"/>
        </w:rPr>
        <w:t>tags available.</w:t>
      </w:r>
    </w:p>
    <w:p w14:paraId="1DB98469" w14:textId="14F51E05" w:rsidR="00090437" w:rsidRPr="007F22B1" w:rsidRDefault="00504FED" w:rsidP="007F22B1">
      <w:pPr>
        <w:pStyle w:val="Heading3"/>
      </w:pPr>
      <w:bookmarkStart w:id="18" w:name="_Toc77936069"/>
      <w:bookmarkStart w:id="19" w:name="_Toc110953981"/>
      <w:r w:rsidRPr="007F22B1">
        <w:t>Allocation and consumption figures</w:t>
      </w:r>
      <w:bookmarkEnd w:id="18"/>
      <w:bookmarkEnd w:id="19"/>
      <w:r w:rsidRPr="007F22B1">
        <w:t xml:space="preserve"> </w:t>
      </w:r>
    </w:p>
    <w:tbl>
      <w:tblPr>
        <w:tblW w:w="5058" w:type="pct"/>
        <w:tblLook w:val="04A0" w:firstRow="1" w:lastRow="0" w:firstColumn="1" w:lastColumn="0" w:noHBand="0" w:noVBand="1"/>
      </w:tblPr>
      <w:tblGrid>
        <w:gridCol w:w="2945"/>
        <w:gridCol w:w="2946"/>
        <w:gridCol w:w="2946"/>
        <w:gridCol w:w="2946"/>
        <w:gridCol w:w="2946"/>
      </w:tblGrid>
      <w:tr w:rsidR="00090437" w:rsidRPr="00A251F8" w14:paraId="49855440" w14:textId="77777777" w:rsidTr="007F22B1">
        <w:trPr>
          <w:trHeight w:val="491"/>
        </w:trPr>
        <w:tc>
          <w:tcPr>
            <w:tcW w:w="5000" w:type="pct"/>
            <w:gridSpan w:val="5"/>
            <w:tcBorders>
              <w:top w:val="nil"/>
              <w:left w:val="single" w:sz="8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1F1547"/>
            <w:noWrap/>
            <w:vAlign w:val="center"/>
            <w:hideMark/>
          </w:tcPr>
          <w:p w14:paraId="4F9A9A28" w14:textId="77777777" w:rsidR="00090437" w:rsidRPr="00422355" w:rsidRDefault="00090437" w:rsidP="007F22B1">
            <w:pPr>
              <w:spacing w:before="0" w:after="0"/>
              <w:jc w:val="center"/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eastAsia="en-AU"/>
              </w:rPr>
            </w:pPr>
            <w:r>
              <w:rPr>
                <w:rFonts w:cs="Arial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2022</w:t>
            </w:r>
          </w:p>
          <w:p w14:paraId="7918DA8D" w14:textId="77777777" w:rsidR="00090437" w:rsidRPr="00E71080" w:rsidRDefault="00090437" w:rsidP="007F22B1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eastAsia="en-AU"/>
              </w:rPr>
            </w:pPr>
          </w:p>
        </w:tc>
      </w:tr>
      <w:tr w:rsidR="00090437" w:rsidRPr="00A251F8" w14:paraId="68A7ADED" w14:textId="77777777" w:rsidTr="007F22B1">
        <w:trPr>
          <w:trHeight w:val="491"/>
        </w:trPr>
        <w:tc>
          <w:tcPr>
            <w:tcW w:w="1000" w:type="pct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1AFDED00" w14:textId="77777777" w:rsidR="00090437" w:rsidRDefault="00090437" w:rsidP="007F22B1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 xml:space="preserve"> </w:t>
            </w:r>
          </w:p>
          <w:p w14:paraId="1A79D2FF" w14:textId="77777777" w:rsidR="00090437" w:rsidRDefault="00090437" w:rsidP="007F22B1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/>
                <w:sz w:val="20"/>
                <w:lang w:eastAsia="en-AU"/>
              </w:rPr>
              <w:t>Zone</w:t>
            </w:r>
          </w:p>
          <w:p w14:paraId="4EA04ABD" w14:textId="77777777" w:rsidR="00090437" w:rsidRDefault="00090437" w:rsidP="007F22B1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</w:p>
          <w:p w14:paraId="76602726" w14:textId="77777777" w:rsidR="00090437" w:rsidRPr="00A251F8" w:rsidRDefault="00090437" w:rsidP="007F22B1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61CACB9F" w14:textId="77777777" w:rsidR="00090437" w:rsidRPr="00A251F8" w:rsidRDefault="00090437" w:rsidP="007F22B1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Total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3BF2857A" w14:textId="332EC9ED" w:rsidR="00090437" w:rsidRPr="00A251F8" w:rsidRDefault="00090437" w:rsidP="007F22B1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Total </w:t>
            </w:r>
            <w:r w:rsidR="00BA150A">
              <w:rPr>
                <w:rFonts w:cs="Arial"/>
                <w:b/>
                <w:bCs/>
                <w:color w:val="1F1547"/>
                <w:sz w:val="20"/>
                <w:lang w:eastAsia="en-AU"/>
              </w:rPr>
              <w:t>a</w:t>
            </w: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llocated </w:t>
            </w:r>
            <w:r w:rsidR="00BA150A">
              <w:rPr>
                <w:rFonts w:cs="Arial"/>
                <w:b/>
                <w:bCs/>
                <w:color w:val="1F1547"/>
                <w:sz w:val="20"/>
                <w:lang w:eastAsia="en-AU"/>
              </w:rPr>
              <w:t>q</w:t>
            </w: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uota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61F776AE" w14:textId="61562FDE" w:rsidR="00090437" w:rsidRPr="00A251F8" w:rsidRDefault="00090437" w:rsidP="007F22B1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39E2F7B9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Quota </w:t>
            </w:r>
            <w:r w:rsidR="00BA150A">
              <w:rPr>
                <w:rFonts w:cs="Arial"/>
                <w:b/>
                <w:bCs/>
                <w:color w:val="1F1547"/>
                <w:sz w:val="20"/>
                <w:lang w:eastAsia="en-AU"/>
              </w:rPr>
              <w:t>r</w:t>
            </w:r>
            <w:r w:rsidRPr="39E2F7B9">
              <w:rPr>
                <w:rFonts w:cs="Arial"/>
                <w:b/>
                <w:bCs/>
                <w:color w:val="1F1547"/>
                <w:sz w:val="20"/>
                <w:lang w:eastAsia="en-AU"/>
              </w:rPr>
              <w:t>emaining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6D90D77C" w14:textId="265929C8" w:rsidR="00090437" w:rsidRPr="00A251F8" w:rsidRDefault="00090437" w:rsidP="007F22B1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Quota </w:t>
            </w:r>
            <w:r w:rsidR="00BA150A">
              <w:rPr>
                <w:rFonts w:cs="Arial"/>
                <w:b/>
                <w:bCs/>
                <w:color w:val="1F1547"/>
                <w:sz w:val="20"/>
                <w:lang w:eastAsia="en-AU"/>
              </w:rPr>
              <w:t>c</w:t>
            </w: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onsumed </w:t>
            </w:r>
          </w:p>
        </w:tc>
      </w:tr>
      <w:tr w:rsidR="005B5248" w:rsidRPr="00A251F8" w14:paraId="4D23F9B5" w14:textId="77777777" w:rsidTr="007F22B1">
        <w:trPr>
          <w:trHeight w:val="491"/>
        </w:trPr>
        <w:tc>
          <w:tcPr>
            <w:tcW w:w="1000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03C83CEF" w14:textId="77777777" w:rsidR="005B5248" w:rsidRPr="00A251F8" w:rsidRDefault="005B5248" w:rsidP="007F22B1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Central</w:t>
            </w:r>
          </w:p>
        </w:tc>
        <w:tc>
          <w:tcPr>
            <w:tcW w:w="1000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33D65C84" w14:textId="77777777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46,150</w:t>
            </w:r>
          </w:p>
        </w:tc>
        <w:tc>
          <w:tcPr>
            <w:tcW w:w="1000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41A7F691" w14:textId="7221B3A7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22,</w:t>
            </w:r>
            <w:r w:rsidR="003355DD">
              <w:rPr>
                <w:rFonts w:cs="Arial"/>
                <w:color w:val="1F1547"/>
                <w:sz w:val="20"/>
                <w:lang w:eastAsia="en-AU"/>
              </w:rPr>
              <w:t>4</w:t>
            </w:r>
            <w:r>
              <w:rPr>
                <w:rFonts w:cs="Arial"/>
                <w:color w:val="1F1547"/>
                <w:sz w:val="20"/>
                <w:lang w:eastAsia="en-AU"/>
              </w:rPr>
              <w:t>20</w:t>
            </w:r>
          </w:p>
        </w:tc>
        <w:tc>
          <w:tcPr>
            <w:tcW w:w="1000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63AADE82" w14:textId="7D92F607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23,</w:t>
            </w:r>
            <w:r w:rsidR="00AD7B92">
              <w:rPr>
                <w:rFonts w:cs="Arial"/>
                <w:color w:val="1F1547"/>
                <w:sz w:val="20"/>
                <w:lang w:eastAsia="en-AU"/>
              </w:rPr>
              <w:t>7</w:t>
            </w:r>
            <w:r>
              <w:rPr>
                <w:rFonts w:cs="Arial"/>
                <w:color w:val="1F1547"/>
                <w:sz w:val="20"/>
                <w:lang w:eastAsia="en-AU"/>
              </w:rPr>
              <w:t>30</w:t>
            </w:r>
          </w:p>
        </w:tc>
        <w:tc>
          <w:tcPr>
            <w:tcW w:w="1000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2D270628" w14:textId="19D45295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13,902</w:t>
            </w:r>
          </w:p>
        </w:tc>
      </w:tr>
      <w:tr w:rsidR="005B5248" w:rsidRPr="00A251F8" w14:paraId="3C2CFD6C" w14:textId="77777777" w:rsidTr="007F22B1">
        <w:trPr>
          <w:trHeight w:val="491"/>
        </w:trPr>
        <w:tc>
          <w:tcPr>
            <w:tcW w:w="10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782F7209" w14:textId="77777777" w:rsidR="005B5248" w:rsidRPr="00A251F8" w:rsidRDefault="005B5248" w:rsidP="007F22B1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Gippsland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4F36C8F1" w14:textId="77777777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13,100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03C7A131" w14:textId="24F4478A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6,550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1C7F8DE6" w14:textId="09D79B70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6,550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647373C3" w14:textId="0170D7D4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3,414</w:t>
            </w:r>
          </w:p>
        </w:tc>
      </w:tr>
      <w:tr w:rsidR="005B5248" w:rsidRPr="00A251F8" w14:paraId="00681DD0" w14:textId="77777777" w:rsidTr="007F22B1">
        <w:trPr>
          <w:trHeight w:val="491"/>
        </w:trPr>
        <w:tc>
          <w:tcPr>
            <w:tcW w:w="10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2502DC32" w14:textId="77777777" w:rsidR="005B5248" w:rsidRPr="00A251F8" w:rsidRDefault="005B5248" w:rsidP="007F22B1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Lower Wimmera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79C63A56" w14:textId="77777777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C50415">
              <w:rPr>
                <w:rFonts w:cs="Arial"/>
                <w:color w:val="1F1547"/>
                <w:sz w:val="20"/>
                <w:lang w:eastAsia="en-AU"/>
              </w:rPr>
              <w:t>30,550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44B8DCB8" w14:textId="0DF2DB09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15,275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02F852D8" w14:textId="10ECEDBA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15,275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0B8ECD56" w14:textId="61148E3F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12,134</w:t>
            </w:r>
          </w:p>
        </w:tc>
      </w:tr>
      <w:tr w:rsidR="005B5248" w:rsidRPr="00A251F8" w14:paraId="6B08F626" w14:textId="77777777" w:rsidTr="007F22B1">
        <w:trPr>
          <w:trHeight w:val="491"/>
        </w:trPr>
        <w:tc>
          <w:tcPr>
            <w:tcW w:w="10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354C5632" w14:textId="77777777" w:rsidR="005B5248" w:rsidRPr="00A251F8" w:rsidRDefault="005B5248" w:rsidP="007F22B1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Mallee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4C939C1A" w14:textId="77777777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1,050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55D86DDE" w14:textId="43DB83D4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6AFBCCB1" w14:textId="32AA0C36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525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58E8837B" w14:textId="6CA1E37F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375</w:t>
            </w:r>
          </w:p>
        </w:tc>
      </w:tr>
      <w:tr w:rsidR="005B5248" w:rsidRPr="00A251F8" w14:paraId="70666AFA" w14:textId="77777777" w:rsidTr="007F22B1">
        <w:trPr>
          <w:trHeight w:val="491"/>
        </w:trPr>
        <w:tc>
          <w:tcPr>
            <w:tcW w:w="10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51D8024B" w14:textId="77777777" w:rsidR="005B5248" w:rsidRPr="00A251F8" w:rsidRDefault="005B5248" w:rsidP="007F22B1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North East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66DCE610" w14:textId="77777777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 w:rsidRPr="00C50415">
              <w:rPr>
                <w:rFonts w:cs="Arial"/>
                <w:color w:val="1F1547"/>
                <w:sz w:val="20"/>
                <w:lang w:eastAsia="en-AU"/>
              </w:rPr>
              <w:t>4,950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4372E674" w14:textId="648E2C9D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2,475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29FFC689" w14:textId="2C663109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2,475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547039CE" w14:textId="19A177EC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1,132</w:t>
            </w:r>
          </w:p>
        </w:tc>
      </w:tr>
      <w:tr w:rsidR="005B5248" w:rsidRPr="00A251F8" w14:paraId="7427F751" w14:textId="77777777" w:rsidTr="007F22B1">
        <w:trPr>
          <w:trHeight w:val="491"/>
        </w:trPr>
        <w:tc>
          <w:tcPr>
            <w:tcW w:w="10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2422DC2D" w14:textId="77777777" w:rsidR="005B5248" w:rsidRPr="00A251F8" w:rsidRDefault="005B5248" w:rsidP="007F22B1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Otway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68657ECA" w14:textId="77777777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20,650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18BE006C" w14:textId="5F6C08DA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7,</w:t>
            </w:r>
            <w:r w:rsidR="00081B99">
              <w:rPr>
                <w:rFonts w:cs="Arial"/>
                <w:color w:val="1F1547"/>
                <w:sz w:val="20"/>
                <w:lang w:eastAsia="en-AU"/>
              </w:rPr>
              <w:t>6</w:t>
            </w:r>
            <w:r>
              <w:rPr>
                <w:rFonts w:cs="Arial"/>
                <w:color w:val="1F1547"/>
                <w:sz w:val="20"/>
                <w:lang w:eastAsia="en-AU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4C22FE6F" w14:textId="5B8FE3EE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</w:t>
            </w:r>
            <w:r w:rsidR="002F2CCF">
              <w:rPr>
                <w:rFonts w:cs="Arial"/>
                <w:color w:val="1F1547"/>
                <w:sz w:val="20"/>
                <w:lang w:eastAsia="en-AU"/>
              </w:rPr>
              <w:t>3</w:t>
            </w:r>
            <w:r>
              <w:rPr>
                <w:rFonts w:cs="Arial"/>
                <w:color w:val="1F1547"/>
                <w:sz w:val="20"/>
                <w:lang w:eastAsia="en-AU"/>
              </w:rPr>
              <w:t>,</w:t>
            </w:r>
            <w:r w:rsidR="002F2CCF">
              <w:rPr>
                <w:rFonts w:cs="Arial"/>
                <w:color w:val="1F1547"/>
                <w:sz w:val="20"/>
                <w:lang w:eastAsia="en-AU"/>
              </w:rPr>
              <w:t>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7587C1EF" w14:textId="62826B14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4,734</w:t>
            </w:r>
          </w:p>
        </w:tc>
      </w:tr>
      <w:tr w:rsidR="005B5248" w:rsidRPr="00A251F8" w14:paraId="1FD6245C" w14:textId="77777777" w:rsidTr="007F22B1">
        <w:trPr>
          <w:trHeight w:val="491"/>
        </w:trPr>
        <w:tc>
          <w:tcPr>
            <w:tcW w:w="10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3C47C441" w14:textId="77777777" w:rsidR="005B5248" w:rsidRPr="00A251F8" w:rsidRDefault="005B5248" w:rsidP="007F22B1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Upper Wimmera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2840C5C2" w14:textId="77777777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11,400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57EF7CA4" w14:textId="01CC4F25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5,700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198D7F44" w14:textId="213E5A7A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5,700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64580574" w14:textId="4052D002" w:rsidR="005B5248" w:rsidRPr="00A251F8" w:rsidRDefault="005B5248" w:rsidP="007F22B1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4,216</w:t>
            </w:r>
          </w:p>
        </w:tc>
      </w:tr>
      <w:tr w:rsidR="005B5248" w:rsidRPr="00A251F8" w14:paraId="7943BD39" w14:textId="77777777" w:rsidTr="007F22B1">
        <w:trPr>
          <w:trHeight w:val="491"/>
        </w:trPr>
        <w:tc>
          <w:tcPr>
            <w:tcW w:w="1000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753DA281" w14:textId="77777777" w:rsidR="005B5248" w:rsidRPr="00A251F8" w:rsidRDefault="005B5248" w:rsidP="007F22B1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A251F8">
              <w:rPr>
                <w:rFonts w:cs="Arial"/>
                <w:b/>
                <w:bCs/>
                <w:color w:val="FFFFFF"/>
                <w:sz w:val="20"/>
                <w:lang w:eastAsia="en-AU"/>
              </w:rPr>
              <w:t>Total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58901AD5" w14:textId="77777777" w:rsidR="005B5248" w:rsidRPr="00A251F8" w:rsidRDefault="005B5248" w:rsidP="007F22B1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127,850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2B6253D8" w14:textId="6C2240D6" w:rsidR="005B5248" w:rsidRPr="00A251F8" w:rsidRDefault="005B5248" w:rsidP="007F22B1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60,</w:t>
            </w:r>
            <w:r w:rsidR="003355DD">
              <w:rPr>
                <w:rFonts w:cs="Arial"/>
                <w:b/>
                <w:bCs/>
                <w:color w:val="1F1547"/>
                <w:sz w:val="20"/>
                <w:lang w:eastAsia="en-AU"/>
              </w:rPr>
              <w:t>5</w:t>
            </w: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76373F9C" w14:textId="4A72DE42" w:rsidR="005B5248" w:rsidRPr="00A251F8" w:rsidRDefault="005B5248" w:rsidP="007F22B1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67,</w:t>
            </w:r>
            <w:r w:rsidR="00162F14">
              <w:rPr>
                <w:rFonts w:cs="Arial"/>
                <w:b/>
                <w:bCs/>
                <w:color w:val="1F1547"/>
                <w:sz w:val="20"/>
                <w:lang w:eastAsia="en-AU"/>
              </w:rPr>
              <w:t>2</w:t>
            </w: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40904214" w14:textId="4402AC3A" w:rsidR="005B5248" w:rsidRPr="00A251F8" w:rsidRDefault="005B5248" w:rsidP="007F22B1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1F1547"/>
                <w:sz w:val="20"/>
                <w:lang w:eastAsia="en-AU"/>
              </w:rPr>
              <w:t>39,919</w:t>
            </w:r>
          </w:p>
        </w:tc>
      </w:tr>
    </w:tbl>
    <w:p w14:paraId="63B87F30" w14:textId="1D46CFB0" w:rsidR="009B5082" w:rsidRPr="00E707E1" w:rsidRDefault="009B5082" w:rsidP="00FE281B">
      <w:pPr>
        <w:pStyle w:val="Heading1"/>
      </w:pPr>
      <w:bookmarkStart w:id="20" w:name="_Toc77936070"/>
      <w:bookmarkStart w:id="21" w:name="_Toc110953982"/>
      <w:r w:rsidRPr="00E707E1">
        <w:lastRenderedPageBreak/>
        <w:t>Harvest Information</w:t>
      </w:r>
      <w:bookmarkEnd w:id="20"/>
      <w:bookmarkEnd w:id="21"/>
      <w:r w:rsidRPr="00E707E1">
        <w:t xml:space="preserve"> </w:t>
      </w:r>
    </w:p>
    <w:p w14:paraId="37F42FED" w14:textId="77777777" w:rsidR="009B5082" w:rsidRDefault="009B5082" w:rsidP="009B5082">
      <w:pPr>
        <w:pStyle w:val="Heading2"/>
      </w:pPr>
      <w:bookmarkStart w:id="22" w:name="_Toc77936071"/>
      <w:bookmarkStart w:id="23" w:name="_Toc110953983"/>
      <w:r>
        <w:rPr>
          <w:color w:val="100249" w:themeColor="accent4"/>
        </w:rPr>
        <w:t>Overview</w:t>
      </w:r>
      <w:bookmarkEnd w:id="22"/>
      <w:bookmarkEnd w:id="23"/>
    </w:p>
    <w:p w14:paraId="2DDF689F" w14:textId="287FE45D" w:rsidR="009B5082" w:rsidRPr="008E1CA3" w:rsidRDefault="009B5082" w:rsidP="00887EFB">
      <w:pPr>
        <w:spacing w:before="0" w:after="0" w:line="360" w:lineRule="auto"/>
        <w:jc w:val="both"/>
        <w:rPr>
          <w:sz w:val="22"/>
          <w:szCs w:val="22"/>
        </w:rPr>
      </w:pPr>
      <w:r w:rsidRPr="67561747">
        <w:rPr>
          <w:sz w:val="22"/>
          <w:szCs w:val="22"/>
        </w:rPr>
        <w:t>Harvest</w:t>
      </w:r>
      <w:r>
        <w:rPr>
          <w:sz w:val="22"/>
          <w:szCs w:val="22"/>
        </w:rPr>
        <w:t>ers enter harvest summarie</w:t>
      </w:r>
      <w:r w:rsidRPr="67561747">
        <w:rPr>
          <w:sz w:val="22"/>
          <w:szCs w:val="22"/>
        </w:rPr>
        <w:t>s</w:t>
      </w:r>
      <w:r w:rsidR="00E06BFD">
        <w:rPr>
          <w:sz w:val="22"/>
          <w:szCs w:val="22"/>
        </w:rPr>
        <w:t xml:space="preserve"> at the completion of each job </w:t>
      </w:r>
      <w:r w:rsidRPr="67561747">
        <w:rPr>
          <w:sz w:val="22"/>
          <w:szCs w:val="22"/>
        </w:rPr>
        <w:t xml:space="preserve">via a mobile phone application hosted by Service Victoria. </w:t>
      </w:r>
    </w:p>
    <w:p w14:paraId="286B8A73" w14:textId="77777777" w:rsidR="00DC766F" w:rsidRPr="001B10FB" w:rsidRDefault="009B5082" w:rsidP="00887EFB">
      <w:pPr>
        <w:spacing w:before="0" w:after="0" w:line="360" w:lineRule="auto"/>
        <w:jc w:val="both"/>
        <w:rPr>
          <w:sz w:val="22"/>
          <w:szCs w:val="22"/>
        </w:rPr>
      </w:pPr>
      <w:r w:rsidRPr="001B10FB">
        <w:rPr>
          <w:sz w:val="22"/>
          <w:szCs w:val="22"/>
        </w:rPr>
        <w:t>As the harvest summary figures are self-reported, there are often differences between the reported figures and the actual figures.</w:t>
      </w:r>
    </w:p>
    <w:p w14:paraId="337F29EE" w14:textId="01472F76" w:rsidR="009B5082" w:rsidRDefault="009B5082" w:rsidP="009B5082">
      <w:pPr>
        <w:pStyle w:val="Heading3"/>
      </w:pPr>
      <w:bookmarkStart w:id="24" w:name="_Toc77936072"/>
      <w:bookmarkStart w:id="25" w:name="_Toc110953984"/>
      <w:r>
        <w:t xml:space="preserve">Harvest summary figures - </w:t>
      </w:r>
      <w:r w:rsidR="005B3E27">
        <w:t>Release</w:t>
      </w:r>
      <w:r>
        <w:t xml:space="preserve"> </w:t>
      </w:r>
      <w:bookmarkEnd w:id="24"/>
      <w:r w:rsidR="009A6022">
        <w:t>one</w:t>
      </w:r>
      <w:bookmarkEnd w:id="25"/>
    </w:p>
    <w:tbl>
      <w:tblPr>
        <w:tblW w:w="5000" w:type="pct"/>
        <w:tblLook w:val="04A0" w:firstRow="1" w:lastRow="0" w:firstColumn="1" w:lastColumn="0" w:noHBand="0" w:noVBand="1"/>
      </w:tblPr>
      <w:tblGrid>
        <w:gridCol w:w="2425"/>
        <w:gridCol w:w="2425"/>
        <w:gridCol w:w="2426"/>
        <w:gridCol w:w="2426"/>
        <w:gridCol w:w="2426"/>
        <w:gridCol w:w="2432"/>
      </w:tblGrid>
      <w:tr w:rsidR="007502CE" w:rsidRPr="00F0650C" w14:paraId="6376FCBC" w14:textId="77777777" w:rsidTr="004345CF">
        <w:trPr>
          <w:trHeight w:val="460"/>
        </w:trPr>
        <w:tc>
          <w:tcPr>
            <w:tcW w:w="5000" w:type="pct"/>
            <w:gridSpan w:val="6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1F1547"/>
            <w:vAlign w:val="center"/>
            <w:hideMark/>
          </w:tcPr>
          <w:p w14:paraId="1CAAE745" w14:textId="60EE2CC4" w:rsidR="007502CE" w:rsidRPr="00F0650C" w:rsidRDefault="00C2695D" w:rsidP="004345CF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E707E1">
              <w:rPr>
                <w:rFonts w:cs="Arial"/>
                <w:b/>
                <w:bCs/>
                <w:color w:val="FFFFFF"/>
                <w:sz w:val="24"/>
                <w:szCs w:val="24"/>
                <w:lang w:eastAsia="en-AU"/>
              </w:rPr>
              <w:t xml:space="preserve">Release </w:t>
            </w:r>
            <w:r w:rsidR="00E67E49">
              <w:rPr>
                <w:rFonts w:cs="Arial"/>
                <w:b/>
                <w:bCs/>
                <w:color w:val="FFFFFF"/>
                <w:sz w:val="24"/>
                <w:szCs w:val="24"/>
                <w:lang w:eastAsia="en-AU"/>
              </w:rPr>
              <w:t>o</w:t>
            </w:r>
            <w:r w:rsidRPr="00E707E1">
              <w:rPr>
                <w:rFonts w:cs="Arial"/>
                <w:b/>
                <w:bCs/>
                <w:color w:val="FFFFFF"/>
                <w:sz w:val="24"/>
                <w:szCs w:val="24"/>
                <w:lang w:eastAsia="en-AU"/>
              </w:rPr>
              <w:t>ne (January to June 2022)</w:t>
            </w:r>
          </w:p>
        </w:tc>
      </w:tr>
      <w:tr w:rsidR="007502CE" w:rsidRPr="00F0650C" w14:paraId="66D90F6D" w14:textId="77777777" w:rsidTr="004345CF">
        <w:trPr>
          <w:trHeight w:val="611"/>
        </w:trPr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66CA9AC0" w14:textId="77777777" w:rsidR="007502CE" w:rsidRPr="00F0650C" w:rsidRDefault="007502CE" w:rsidP="004345C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</w:p>
        </w:tc>
        <w:tc>
          <w:tcPr>
            <w:tcW w:w="833" w:type="pct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059FAB85" w14:textId="32B52B29" w:rsidR="007502CE" w:rsidRPr="00F0650C" w:rsidRDefault="007502CE" w:rsidP="004345C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0650C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Number of </w:t>
            </w:r>
            <w:r w:rsidR="00E67E49">
              <w:rPr>
                <w:rFonts w:cs="Arial"/>
                <w:b/>
                <w:bCs/>
                <w:color w:val="1F1547"/>
                <w:sz w:val="20"/>
                <w:lang w:eastAsia="en-AU"/>
              </w:rPr>
              <w:t>w</w:t>
            </w:r>
            <w:r w:rsidRPr="00F0650C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estern </w:t>
            </w:r>
            <w:r w:rsidR="00E67E49">
              <w:rPr>
                <w:rFonts w:cs="Arial"/>
                <w:b/>
                <w:bCs/>
                <w:color w:val="1F1547"/>
                <w:sz w:val="20"/>
                <w:lang w:eastAsia="en-AU"/>
              </w:rPr>
              <w:t>g</w:t>
            </w:r>
            <w:r w:rsidRPr="00F0650C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rey </w:t>
            </w:r>
            <w:r w:rsidR="00E67E49">
              <w:rPr>
                <w:rFonts w:cs="Arial"/>
                <w:b/>
                <w:bCs/>
                <w:color w:val="1F1547"/>
                <w:sz w:val="20"/>
                <w:lang w:eastAsia="en-AU"/>
              </w:rPr>
              <w:t>k</w:t>
            </w:r>
            <w:r w:rsidRPr="00F0650C">
              <w:rPr>
                <w:rFonts w:cs="Arial"/>
                <w:b/>
                <w:bCs/>
                <w:color w:val="1F1547"/>
                <w:sz w:val="20"/>
                <w:lang w:eastAsia="en-AU"/>
              </w:rPr>
              <w:t>angaroos</w:t>
            </w:r>
          </w:p>
        </w:tc>
        <w:tc>
          <w:tcPr>
            <w:tcW w:w="833" w:type="pct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5983B2C8" w14:textId="5FD863AD" w:rsidR="007502CE" w:rsidRPr="00F0650C" w:rsidRDefault="007502CE" w:rsidP="004345C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0650C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Number of </w:t>
            </w:r>
            <w:r w:rsidR="00E67E49">
              <w:rPr>
                <w:rFonts w:cs="Arial"/>
                <w:b/>
                <w:bCs/>
                <w:color w:val="1F1547"/>
                <w:sz w:val="20"/>
                <w:lang w:eastAsia="en-AU"/>
              </w:rPr>
              <w:t>e</w:t>
            </w:r>
            <w:r w:rsidRPr="00F0650C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astern </w:t>
            </w:r>
            <w:r w:rsidR="00E67E49">
              <w:rPr>
                <w:rFonts w:cs="Arial"/>
                <w:b/>
                <w:bCs/>
                <w:color w:val="1F1547"/>
                <w:sz w:val="20"/>
                <w:lang w:eastAsia="en-AU"/>
              </w:rPr>
              <w:t>g</w:t>
            </w:r>
            <w:r w:rsidRPr="00F0650C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rey </w:t>
            </w:r>
            <w:r w:rsidR="00E67E49">
              <w:rPr>
                <w:rFonts w:cs="Arial"/>
                <w:b/>
                <w:bCs/>
                <w:color w:val="1F1547"/>
                <w:sz w:val="20"/>
                <w:lang w:eastAsia="en-AU"/>
              </w:rPr>
              <w:t>k</w:t>
            </w:r>
            <w:r w:rsidRPr="00F0650C">
              <w:rPr>
                <w:rFonts w:cs="Arial"/>
                <w:b/>
                <w:bCs/>
                <w:color w:val="1F1547"/>
                <w:sz w:val="20"/>
                <w:lang w:eastAsia="en-AU"/>
              </w:rPr>
              <w:t>angaroos</w:t>
            </w:r>
          </w:p>
        </w:tc>
        <w:tc>
          <w:tcPr>
            <w:tcW w:w="833" w:type="pct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C6E759A" w14:textId="15B43B7B" w:rsidR="007502CE" w:rsidRPr="00F0650C" w:rsidRDefault="007502CE" w:rsidP="004345C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0650C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Number of </w:t>
            </w:r>
            <w:r w:rsidR="00E67E49">
              <w:rPr>
                <w:rFonts w:cs="Arial"/>
                <w:b/>
                <w:bCs/>
                <w:color w:val="1F1547"/>
                <w:sz w:val="20"/>
                <w:lang w:eastAsia="en-AU"/>
              </w:rPr>
              <w:t>f</w:t>
            </w:r>
            <w:r w:rsidRPr="00F0650C">
              <w:rPr>
                <w:rFonts w:cs="Arial"/>
                <w:b/>
                <w:bCs/>
                <w:color w:val="1F1547"/>
                <w:sz w:val="20"/>
                <w:lang w:eastAsia="en-AU"/>
              </w:rPr>
              <w:t>emales</w:t>
            </w:r>
          </w:p>
        </w:tc>
        <w:tc>
          <w:tcPr>
            <w:tcW w:w="833" w:type="pct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24A271B5" w14:textId="09790AE0" w:rsidR="007502CE" w:rsidRPr="00F0650C" w:rsidRDefault="007502CE" w:rsidP="004345C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0650C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Tagged </w:t>
            </w:r>
            <w:r w:rsidR="00E67E49">
              <w:rPr>
                <w:rFonts w:cs="Arial"/>
                <w:b/>
                <w:bCs/>
                <w:color w:val="1F1547"/>
                <w:sz w:val="20"/>
                <w:lang w:eastAsia="en-AU"/>
              </w:rPr>
              <w:t>c</w:t>
            </w:r>
            <w:r w:rsidRPr="00F0650C">
              <w:rPr>
                <w:rFonts w:cs="Arial"/>
                <w:b/>
                <w:bCs/>
                <w:color w:val="1F1547"/>
                <w:sz w:val="20"/>
                <w:lang w:eastAsia="en-AU"/>
              </w:rPr>
              <w:t>arcasses</w:t>
            </w:r>
            <w:r w:rsidRPr="00F0650C">
              <w:rPr>
                <w:rFonts w:cs="Arial"/>
                <w:b/>
                <w:bCs/>
                <w:color w:val="1F1547"/>
                <w:sz w:val="20"/>
                <w:lang w:eastAsia="en-AU"/>
              </w:rPr>
              <w:br/>
              <w:t xml:space="preserve">Stored for </w:t>
            </w:r>
            <w:r w:rsidR="00E67E49">
              <w:rPr>
                <w:rFonts w:cs="Arial"/>
                <w:b/>
                <w:bCs/>
                <w:color w:val="1F1547"/>
                <w:sz w:val="20"/>
                <w:lang w:eastAsia="en-AU"/>
              </w:rPr>
              <w:t>p</w:t>
            </w:r>
            <w:r w:rsidRPr="00F0650C">
              <w:rPr>
                <w:rFonts w:cs="Arial"/>
                <w:b/>
                <w:bCs/>
                <w:color w:val="1F1547"/>
                <w:sz w:val="20"/>
                <w:lang w:eastAsia="en-AU"/>
              </w:rPr>
              <w:t>rocessor</w:t>
            </w:r>
            <w:r w:rsidRPr="005557ED">
              <w:rPr>
                <w:rFonts w:cs="Arial"/>
                <w:b/>
                <w:bCs/>
                <w:color w:val="1F1547"/>
                <w:sz w:val="20"/>
                <w:vertAlign w:val="superscript"/>
                <w:lang w:eastAsia="en-AU"/>
              </w:rPr>
              <w:t>2</w:t>
            </w:r>
          </w:p>
        </w:tc>
        <w:tc>
          <w:tcPr>
            <w:tcW w:w="835" w:type="pct"/>
            <w:tcBorders>
              <w:top w:val="single" w:sz="12" w:space="0" w:color="FFFFFF"/>
              <w:left w:val="nil"/>
              <w:bottom w:val="nil"/>
              <w:right w:val="single" w:sz="8" w:space="0" w:color="FFFFFF"/>
            </w:tcBorders>
            <w:shd w:val="clear" w:color="000000" w:fill="CCCCCF"/>
            <w:vAlign w:val="center"/>
            <w:hideMark/>
          </w:tcPr>
          <w:p w14:paraId="06F101A7" w14:textId="0CD8E301" w:rsidR="007502CE" w:rsidRPr="00F0650C" w:rsidRDefault="007502CE" w:rsidP="004345CF">
            <w:pPr>
              <w:spacing w:before="0" w:after="0"/>
              <w:jc w:val="center"/>
              <w:rPr>
                <w:rFonts w:cs="Arial"/>
                <w:b/>
                <w:bCs/>
                <w:color w:val="1F1547"/>
                <w:sz w:val="20"/>
                <w:lang w:eastAsia="en-AU"/>
              </w:rPr>
            </w:pPr>
            <w:r w:rsidRPr="00F0650C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Tagged </w:t>
            </w:r>
            <w:r w:rsidR="00E67E49">
              <w:rPr>
                <w:rFonts w:cs="Arial"/>
                <w:b/>
                <w:bCs/>
                <w:color w:val="1F1547"/>
                <w:sz w:val="20"/>
                <w:lang w:eastAsia="en-AU"/>
              </w:rPr>
              <w:t>c</w:t>
            </w:r>
            <w:r w:rsidRPr="00F0650C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arcasses </w:t>
            </w:r>
            <w:r w:rsidR="00E67E49">
              <w:rPr>
                <w:rFonts w:cs="Arial"/>
                <w:b/>
                <w:bCs/>
                <w:color w:val="1F1547"/>
                <w:sz w:val="20"/>
                <w:lang w:eastAsia="en-AU"/>
              </w:rPr>
              <w:t>l</w:t>
            </w:r>
            <w:r w:rsidRPr="00F0650C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eft on </w:t>
            </w:r>
            <w:r w:rsidR="00BF0024">
              <w:rPr>
                <w:rFonts w:cs="Arial"/>
                <w:b/>
                <w:bCs/>
                <w:color w:val="1F1547"/>
                <w:sz w:val="20"/>
                <w:lang w:eastAsia="en-AU"/>
              </w:rPr>
              <w:t xml:space="preserve">the </w:t>
            </w:r>
            <w:r w:rsidR="00E67E49">
              <w:rPr>
                <w:rFonts w:cs="Arial"/>
                <w:b/>
                <w:bCs/>
                <w:color w:val="1F1547"/>
                <w:sz w:val="20"/>
                <w:lang w:eastAsia="en-AU"/>
              </w:rPr>
              <w:t>p</w:t>
            </w:r>
            <w:r w:rsidRPr="00F0650C">
              <w:rPr>
                <w:rFonts w:cs="Arial"/>
                <w:b/>
                <w:bCs/>
                <w:color w:val="1F1547"/>
                <w:sz w:val="20"/>
                <w:lang w:eastAsia="en-AU"/>
              </w:rPr>
              <w:t>roperty</w:t>
            </w:r>
          </w:p>
        </w:tc>
      </w:tr>
      <w:tr w:rsidR="007502CE" w:rsidRPr="00F0650C" w14:paraId="05A7A576" w14:textId="77777777" w:rsidTr="007502CE">
        <w:trPr>
          <w:trHeight w:val="460"/>
        </w:trPr>
        <w:tc>
          <w:tcPr>
            <w:tcW w:w="833" w:type="pc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1F1547"/>
            <w:vAlign w:val="center"/>
            <w:hideMark/>
          </w:tcPr>
          <w:p w14:paraId="3031A56F" w14:textId="77777777" w:rsidR="007502CE" w:rsidRPr="00F0650C" w:rsidRDefault="007502CE" w:rsidP="004345C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/>
                <w:sz w:val="20"/>
                <w:lang w:eastAsia="en-AU"/>
              </w:rPr>
              <w:t>Total</w:t>
            </w:r>
          </w:p>
        </w:tc>
        <w:tc>
          <w:tcPr>
            <w:tcW w:w="83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7BA46F2F" w14:textId="7E351663" w:rsidR="007502CE" w:rsidRPr="00F0650C" w:rsidRDefault="0045167B" w:rsidP="004345C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7,942</w:t>
            </w:r>
          </w:p>
        </w:tc>
        <w:tc>
          <w:tcPr>
            <w:tcW w:w="83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6E4A526F" w14:textId="3B052D80" w:rsidR="007502CE" w:rsidRPr="00F0650C" w:rsidRDefault="00C03F25" w:rsidP="004345C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2</w:t>
            </w:r>
            <w:r w:rsidR="0045167B">
              <w:rPr>
                <w:rFonts w:cs="Arial"/>
                <w:color w:val="1F1547"/>
                <w:sz w:val="20"/>
                <w:lang w:eastAsia="en-AU"/>
              </w:rPr>
              <w:t>4,421</w:t>
            </w:r>
          </w:p>
        </w:tc>
        <w:tc>
          <w:tcPr>
            <w:tcW w:w="83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34496FF9" w14:textId="3758D664" w:rsidR="007502CE" w:rsidRPr="00F0650C" w:rsidRDefault="00C03F25" w:rsidP="004345C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13,</w:t>
            </w:r>
            <w:r w:rsidR="0045167B">
              <w:rPr>
                <w:rFonts w:cs="Arial"/>
                <w:color w:val="1F1547"/>
                <w:sz w:val="20"/>
                <w:lang w:eastAsia="en-AU"/>
              </w:rPr>
              <w:t>652</w:t>
            </w:r>
          </w:p>
        </w:tc>
        <w:tc>
          <w:tcPr>
            <w:tcW w:w="833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05982D8" w14:textId="780AC014" w:rsidR="007502CE" w:rsidRPr="00F0650C" w:rsidRDefault="007511CD" w:rsidP="004345C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40</w:t>
            </w:r>
            <w:r w:rsidR="00C03F25">
              <w:rPr>
                <w:rFonts w:cs="Arial"/>
                <w:color w:val="1F1547"/>
                <w:sz w:val="20"/>
                <w:lang w:eastAsia="en-AU"/>
              </w:rPr>
              <w:t>,</w:t>
            </w:r>
            <w:r>
              <w:rPr>
                <w:rFonts w:cs="Arial"/>
                <w:color w:val="1F1547"/>
                <w:sz w:val="20"/>
                <w:lang w:eastAsia="en-AU"/>
              </w:rPr>
              <w:t>398</w:t>
            </w:r>
          </w:p>
        </w:tc>
        <w:tc>
          <w:tcPr>
            <w:tcW w:w="835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7E9"/>
            <w:vAlign w:val="center"/>
            <w:hideMark/>
          </w:tcPr>
          <w:p w14:paraId="04FD54B7" w14:textId="415C311D" w:rsidR="007502CE" w:rsidRPr="00F0650C" w:rsidRDefault="00C03F25" w:rsidP="004345C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301</w:t>
            </w:r>
          </w:p>
        </w:tc>
      </w:tr>
    </w:tbl>
    <w:p w14:paraId="10A278D0" w14:textId="77777777" w:rsidR="00475A23" w:rsidRDefault="00475A23" w:rsidP="00475A23">
      <w:pPr>
        <w:spacing w:before="0" w:after="0" w:line="360" w:lineRule="auto"/>
        <w:rPr>
          <w:i/>
          <w:iCs/>
          <w:sz w:val="16"/>
          <w:szCs w:val="16"/>
          <w:vertAlign w:val="superscript"/>
        </w:rPr>
      </w:pPr>
    </w:p>
    <w:p w14:paraId="355161F2" w14:textId="5EF5A407" w:rsidR="00475A23" w:rsidRDefault="00475A23" w:rsidP="00475A23">
      <w:pPr>
        <w:spacing w:before="0" w:after="0" w:line="360" w:lineRule="auto"/>
        <w:rPr>
          <w:sz w:val="16"/>
          <w:szCs w:val="16"/>
        </w:rPr>
      </w:pPr>
      <w:r w:rsidRPr="004D280D">
        <w:rPr>
          <w:i/>
          <w:iCs/>
          <w:sz w:val="16"/>
          <w:szCs w:val="16"/>
          <w:vertAlign w:val="superscript"/>
        </w:rPr>
        <w:t>2</w:t>
      </w:r>
      <w:r w:rsidRPr="004D280D">
        <w:rPr>
          <w:i/>
          <w:iCs/>
          <w:sz w:val="16"/>
          <w:szCs w:val="16"/>
        </w:rPr>
        <w:t>T</w:t>
      </w:r>
      <w:r>
        <w:rPr>
          <w:i/>
          <w:iCs/>
          <w:sz w:val="16"/>
          <w:szCs w:val="16"/>
        </w:rPr>
        <w:t>here is a variation between t</w:t>
      </w:r>
      <w:r w:rsidRPr="004D280D">
        <w:rPr>
          <w:i/>
          <w:iCs/>
          <w:sz w:val="16"/>
          <w:szCs w:val="16"/>
        </w:rPr>
        <w:t xml:space="preserve">agged carcasses for processing </w:t>
      </w:r>
      <w:r>
        <w:rPr>
          <w:i/>
          <w:iCs/>
          <w:sz w:val="16"/>
          <w:szCs w:val="16"/>
        </w:rPr>
        <w:t>and</w:t>
      </w:r>
      <w:r w:rsidRPr="004D280D">
        <w:rPr>
          <w:i/>
          <w:iCs/>
          <w:sz w:val="16"/>
          <w:szCs w:val="16"/>
        </w:rPr>
        <w:t xml:space="preserve"> quota consumed figures. This is because harvesters manually enter the data separately from the scanning of tags</w:t>
      </w:r>
      <w:r w:rsidRPr="004D280D">
        <w:rPr>
          <w:sz w:val="16"/>
          <w:szCs w:val="16"/>
        </w:rPr>
        <w:t>. </w:t>
      </w:r>
    </w:p>
    <w:p w14:paraId="5E42D2B6" w14:textId="2BB2D11D" w:rsidR="00475A23" w:rsidRDefault="00475A23" w:rsidP="00475A23">
      <w:pPr>
        <w:pStyle w:val="Heading1"/>
      </w:pPr>
      <w:r w:rsidRPr="00C2695D">
        <w:t xml:space="preserve">Compliance </w:t>
      </w:r>
      <w:r>
        <w:t>F</w:t>
      </w:r>
      <w:r w:rsidRPr="00C2695D">
        <w:t>igures</w:t>
      </w:r>
    </w:p>
    <w:tbl>
      <w:tblPr>
        <w:tblW w:w="5003" w:type="pct"/>
        <w:tblLook w:val="04A0" w:firstRow="1" w:lastRow="0" w:firstColumn="1" w:lastColumn="0" w:noHBand="0" w:noVBand="1"/>
      </w:tblPr>
      <w:tblGrid>
        <w:gridCol w:w="7276"/>
        <w:gridCol w:w="7274"/>
        <w:gridCol w:w="9"/>
      </w:tblGrid>
      <w:tr w:rsidR="00917C9F" w:rsidRPr="002C00E3" w14:paraId="2F5E5A9E" w14:textId="77777777" w:rsidTr="00475A23">
        <w:trPr>
          <w:trHeight w:val="386"/>
        </w:trPr>
        <w:tc>
          <w:tcPr>
            <w:tcW w:w="5000" w:type="pct"/>
            <w:gridSpan w:val="3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1547" w:themeFill="text2"/>
            <w:vAlign w:val="center"/>
          </w:tcPr>
          <w:p w14:paraId="37C583CE" w14:textId="227D85A4" w:rsidR="00917C9F" w:rsidRPr="00917C9F" w:rsidRDefault="00917C9F" w:rsidP="00917C9F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>
              <w:rPr>
                <w:rFonts w:cs="Arial"/>
                <w:b/>
                <w:bCs/>
                <w:color w:val="FFFFFF"/>
                <w:sz w:val="20"/>
                <w:lang w:eastAsia="en-AU"/>
              </w:rPr>
              <w:t>April – June</w:t>
            </w:r>
          </w:p>
        </w:tc>
      </w:tr>
      <w:tr w:rsidR="00917C9F" w:rsidRPr="002C00E3" w14:paraId="1A60AF96" w14:textId="77777777" w:rsidTr="00475A23">
        <w:trPr>
          <w:gridAfter w:val="1"/>
          <w:wAfter w:w="3" w:type="pct"/>
          <w:trHeight w:val="359"/>
        </w:trPr>
        <w:tc>
          <w:tcPr>
            <w:tcW w:w="2499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51C71EA3" w14:textId="77777777" w:rsidR="00917C9F" w:rsidRPr="002C00E3" w:rsidRDefault="00917C9F" w:rsidP="004345C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11A85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programmed inspections</w:t>
            </w:r>
          </w:p>
        </w:tc>
        <w:tc>
          <w:tcPr>
            <w:tcW w:w="2498" w:type="pct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5EEF38BE" w14:textId="77777777" w:rsidR="00917C9F" w:rsidRPr="00917C9F" w:rsidRDefault="00917C9F" w:rsidP="004345CF">
            <w:pPr>
              <w:spacing w:before="0" w:after="0"/>
              <w:jc w:val="center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917C9F">
              <w:rPr>
                <w:rFonts w:cs="Arial"/>
                <w:color w:val="1F1547"/>
                <w:sz w:val="20"/>
                <w:lang w:eastAsia="en-AU"/>
              </w:rPr>
              <w:t>3</w:t>
            </w:r>
          </w:p>
        </w:tc>
      </w:tr>
      <w:tr w:rsidR="00917C9F" w:rsidRPr="002C00E3" w14:paraId="5F7BF6B0" w14:textId="77777777" w:rsidTr="00475A23">
        <w:trPr>
          <w:gridAfter w:val="1"/>
          <w:wAfter w:w="3" w:type="pct"/>
          <w:trHeight w:val="359"/>
        </w:trPr>
        <w:tc>
          <w:tcPr>
            <w:tcW w:w="249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0A3CC9D0" w14:textId="77777777" w:rsidR="00917C9F" w:rsidRPr="002C00E3" w:rsidRDefault="00917C9F" w:rsidP="004345C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11A85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offences detected</w:t>
            </w:r>
            <w:r>
              <w:rPr>
                <w:rFonts w:cs="Arial"/>
                <w:b/>
                <w:bCs/>
                <w:color w:val="FFFFFF"/>
                <w:sz w:val="20"/>
                <w:lang w:eastAsia="en-AU"/>
              </w:rPr>
              <w:t>/</w:t>
            </w:r>
            <w:r w:rsidRPr="00F11A85">
              <w:rPr>
                <w:rFonts w:cs="Arial"/>
                <w:b/>
                <w:bCs/>
                <w:color w:val="FFFFFF"/>
                <w:sz w:val="20"/>
                <w:lang w:eastAsia="en-AU"/>
              </w:rPr>
              <w:t>reported</w:t>
            </w:r>
          </w:p>
        </w:tc>
        <w:tc>
          <w:tcPr>
            <w:tcW w:w="2498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5916EC81" w14:textId="77777777" w:rsidR="00917C9F" w:rsidRPr="00F0650C" w:rsidRDefault="00917C9F" w:rsidP="004345C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7</w:t>
            </w:r>
          </w:p>
        </w:tc>
      </w:tr>
      <w:tr w:rsidR="00917C9F" w:rsidRPr="002C00E3" w14:paraId="7503918E" w14:textId="77777777" w:rsidTr="00475A23">
        <w:trPr>
          <w:gridAfter w:val="1"/>
          <w:wAfter w:w="3" w:type="pct"/>
          <w:trHeight w:val="359"/>
        </w:trPr>
        <w:tc>
          <w:tcPr>
            <w:tcW w:w="249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31B3B85F" w14:textId="77777777" w:rsidR="00917C9F" w:rsidRPr="002C00E3" w:rsidRDefault="00917C9F" w:rsidP="004345C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11A85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 investigations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CCF"/>
            <w:vAlign w:val="center"/>
            <w:hideMark/>
          </w:tcPr>
          <w:p w14:paraId="56B4E6B5" w14:textId="77777777" w:rsidR="00917C9F" w:rsidRPr="00F0650C" w:rsidRDefault="00917C9F" w:rsidP="004345C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5</w:t>
            </w:r>
          </w:p>
        </w:tc>
      </w:tr>
      <w:tr w:rsidR="00917C9F" w:rsidRPr="00F0650C" w14:paraId="7A1E2C67" w14:textId="77777777" w:rsidTr="00475A23">
        <w:trPr>
          <w:gridAfter w:val="1"/>
          <w:wAfter w:w="3" w:type="pct"/>
          <w:trHeight w:val="359"/>
        </w:trPr>
        <w:tc>
          <w:tcPr>
            <w:tcW w:w="2499" w:type="pct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F1547"/>
            <w:vAlign w:val="center"/>
            <w:hideMark/>
          </w:tcPr>
          <w:p w14:paraId="24F3F2B1" w14:textId="77777777" w:rsidR="00917C9F" w:rsidRPr="002C00E3" w:rsidRDefault="00917C9F" w:rsidP="004345CF">
            <w:pPr>
              <w:spacing w:before="0" w:after="0"/>
              <w:rPr>
                <w:rFonts w:cs="Arial"/>
                <w:b/>
                <w:bCs/>
                <w:color w:val="FFFFFF"/>
                <w:sz w:val="20"/>
                <w:lang w:eastAsia="en-AU"/>
              </w:rPr>
            </w:pPr>
            <w:r w:rsidRPr="00F11A85">
              <w:rPr>
                <w:rFonts w:cs="Arial"/>
                <w:b/>
                <w:bCs/>
                <w:color w:val="FFFFFF"/>
                <w:sz w:val="20"/>
                <w:lang w:eastAsia="en-AU"/>
              </w:rPr>
              <w:t>Number of</w:t>
            </w:r>
            <w:r>
              <w:rPr>
                <w:rFonts w:cs="Arial"/>
                <w:b/>
                <w:bCs/>
                <w:color w:val="FFFFFF"/>
                <w:sz w:val="20"/>
                <w:lang w:eastAsia="en-AU"/>
              </w:rPr>
              <w:t xml:space="preserve"> Authorisations suspended or cancelled</w:t>
            </w:r>
          </w:p>
        </w:tc>
        <w:tc>
          <w:tcPr>
            <w:tcW w:w="2498" w:type="pc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7E7E9"/>
            <w:vAlign w:val="center"/>
            <w:hideMark/>
          </w:tcPr>
          <w:p w14:paraId="3DB23EC0" w14:textId="77777777" w:rsidR="00917C9F" w:rsidRPr="00F0650C" w:rsidRDefault="00917C9F" w:rsidP="004345CF">
            <w:pPr>
              <w:spacing w:before="0" w:after="0"/>
              <w:jc w:val="center"/>
              <w:rPr>
                <w:rFonts w:cs="Arial"/>
                <w:color w:val="1F1547"/>
                <w:sz w:val="20"/>
                <w:lang w:eastAsia="en-AU"/>
              </w:rPr>
            </w:pPr>
            <w:r>
              <w:rPr>
                <w:rFonts w:cs="Arial"/>
                <w:color w:val="1F1547"/>
                <w:sz w:val="20"/>
                <w:lang w:eastAsia="en-AU"/>
              </w:rPr>
              <w:t>0</w:t>
            </w:r>
          </w:p>
        </w:tc>
      </w:tr>
    </w:tbl>
    <w:p w14:paraId="20BD8A8C" w14:textId="77777777" w:rsidR="00BC13FF" w:rsidRPr="00B14DDB" w:rsidRDefault="00BC13FF" w:rsidP="00B14DDB"/>
    <w:sectPr w:rsidR="00BC13FF" w:rsidRPr="00B14DDB" w:rsidSect="001E2724">
      <w:headerReference w:type="default" r:id="rId16"/>
      <w:headerReference w:type="first" r:id="rId17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1484" w14:textId="77777777" w:rsidR="009A0DF5" w:rsidRDefault="009A0DF5" w:rsidP="00D96C1E">
      <w:r>
        <w:separator/>
      </w:r>
    </w:p>
    <w:p w14:paraId="5BD2BFBA" w14:textId="77777777" w:rsidR="009A0DF5" w:rsidRDefault="009A0DF5" w:rsidP="00D96C1E"/>
  </w:endnote>
  <w:endnote w:type="continuationSeparator" w:id="0">
    <w:p w14:paraId="37CCB7CE" w14:textId="77777777" w:rsidR="009A0DF5" w:rsidRDefault="009A0DF5" w:rsidP="00D96C1E">
      <w:r>
        <w:continuationSeparator/>
      </w:r>
    </w:p>
    <w:p w14:paraId="43B4298F" w14:textId="77777777" w:rsidR="009A0DF5" w:rsidRDefault="009A0DF5" w:rsidP="00D96C1E"/>
  </w:endnote>
  <w:endnote w:type="continuationNotice" w:id="1">
    <w:p w14:paraId="50690177" w14:textId="77777777" w:rsidR="009A0DF5" w:rsidRDefault="009A0DF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EC5F4" w14:textId="6A90013C" w:rsidR="00BC13FF" w:rsidRPr="005723C8" w:rsidRDefault="007F22B1" w:rsidP="007F22B1">
    <w:pPr>
      <w:tabs>
        <w:tab w:val="right" w:pos="14572"/>
      </w:tabs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6" behindDoc="0" locked="0" layoutInCell="0" allowOverlap="1" wp14:anchorId="318C5BF9" wp14:editId="0133E9C9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2" name="MSIPCM2e1e4ead95b0d2639b00b12d" descr="{&quot;HashCode&quot;:-126468026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CA6073" w14:textId="20A0144A" w:rsidR="007F22B1" w:rsidRPr="008C46DC" w:rsidRDefault="008C46DC" w:rsidP="008C46DC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C46D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8C5BF9" id="_x0000_t202" coordsize="21600,21600" o:spt="202" path="m,l,21600r21600,l21600,xe">
              <v:stroke joinstyle="miter"/>
              <v:path gradientshapeok="t" o:connecttype="rect"/>
            </v:shapetype>
            <v:shape id="MSIPCM2e1e4ead95b0d2639b00b12d" o:spid="_x0000_s1027" type="#_x0000_t202" alt="{&quot;HashCode&quot;:-1264680268,&quot;Height&quot;:595.0,&quot;Width&quot;:841.0,&quot;Placement&quot;:&quot;Footer&quot;,&quot;Index&quot;:&quot;Primary&quot;,&quot;Section&quot;:1,&quot;Top&quot;:0.0,&quot;Left&quot;:0.0}" style="position:absolute;margin-left:0;margin-top:558.8pt;width:841.9pt;height:21.5pt;z-index:2516608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5ACA6073" w14:textId="20A0144A" w:rsidR="007F22B1" w:rsidRPr="008C46DC" w:rsidRDefault="008C46DC" w:rsidP="008C46DC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C46D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| </w:t>
    </w:r>
    <w:r w:rsidR="00475A23" w:rsidRPr="00475A23">
      <w:t>QUARTER TWO REPORT 2022</w:t>
    </w:r>
    <w:r>
      <w:tab/>
    </w:r>
    <w:r w:rsidR="00475A23" w:rsidRPr="00EE5398">
      <w:rPr>
        <w:noProof/>
        <w:lang w:val="en-GB" w:eastAsia="en-GB"/>
      </w:rPr>
      <w:drawing>
        <wp:inline distT="0" distB="0" distL="0" distR="0" wp14:anchorId="144152ED" wp14:editId="3F9C7792">
          <wp:extent cx="1335600" cy="403200"/>
          <wp:effectExtent l="0" t="0" r="0" b="0"/>
          <wp:docPr id="157" name="Picture 157" descr="Department of Jobs, Precincts and Reg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nd Victoria State Gov DEDJTR right coolgrey 11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00" cy="40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F650" w14:textId="57C6325A" w:rsidR="00DC766F" w:rsidRDefault="00DC76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69869164" wp14:editId="5CEE97F1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2130" cy="273050"/>
              <wp:effectExtent l="0" t="0" r="0" b="12700"/>
              <wp:wrapNone/>
              <wp:docPr id="110" name="MSIPCMf9b548e6bd8cc0f510d03de7" descr="{&quot;HashCode&quot;:-1264680268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2B7743" w14:textId="56698B2B" w:rsidR="00DC766F" w:rsidRPr="008C46DC" w:rsidRDefault="008C46DC" w:rsidP="008C46DC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C46D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869164" id="_x0000_t202" coordsize="21600,21600" o:spt="202" path="m,l,21600r21600,l21600,xe">
              <v:stroke joinstyle="miter"/>
              <v:path gradientshapeok="t" o:connecttype="rect"/>
            </v:shapetype>
            <v:shape id="MSIPCMf9b548e6bd8cc0f510d03de7" o:spid="_x0000_s1029" type="#_x0000_t202" alt="{&quot;HashCode&quot;:-1264680268,&quot;Height&quot;:595.0,&quot;Width&quot;:841.0,&quot;Placement&quot;:&quot;Footer&quot;,&quot;Index&quot;:&quot;FirstPage&quot;,&quot;Section&quot;:1,&quot;Top&quot;:0.0,&quot;Left&quot;:0.0}" style="position:absolute;margin-left:0;margin-top:558.8pt;width:841.9pt;height:21.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" o:allowincell="f" filled="f" stroked="f" strokeweight=".5pt">
              <v:textbox inset=",0,,0">
                <w:txbxContent>
                  <w:p w14:paraId="652B7743" w14:textId="56698B2B" w:rsidR="00DC766F" w:rsidRPr="008C46DC" w:rsidRDefault="008C46DC" w:rsidP="008C46DC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C46D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26C8" w14:textId="77777777" w:rsidR="009A0DF5" w:rsidRDefault="009A0DF5" w:rsidP="00D96C1E">
      <w:r>
        <w:separator/>
      </w:r>
    </w:p>
    <w:p w14:paraId="4A119422" w14:textId="77777777" w:rsidR="009A0DF5" w:rsidRDefault="009A0DF5" w:rsidP="00D96C1E"/>
  </w:footnote>
  <w:footnote w:type="continuationSeparator" w:id="0">
    <w:p w14:paraId="278813A2" w14:textId="77777777" w:rsidR="009A0DF5" w:rsidRDefault="009A0DF5" w:rsidP="00D96C1E">
      <w:r>
        <w:continuationSeparator/>
      </w:r>
    </w:p>
    <w:p w14:paraId="2A65E4A0" w14:textId="77777777" w:rsidR="009A0DF5" w:rsidRDefault="009A0DF5" w:rsidP="00D96C1E"/>
  </w:footnote>
  <w:footnote w:type="continuationNotice" w:id="1">
    <w:p w14:paraId="0CF3AF05" w14:textId="77777777" w:rsidR="009A0DF5" w:rsidRDefault="009A0DF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78E8" w14:textId="7290E3B7" w:rsidR="00BC13FF" w:rsidRPr="00644924" w:rsidRDefault="00DC766F" w:rsidP="00644924">
    <w:r>
      <w:rPr>
        <w:noProof/>
      </w:rPr>
      <mc:AlternateContent>
        <mc:Choice Requires="wps">
          <w:drawing>
            <wp:anchor distT="0" distB="0" distL="114300" distR="114300" simplePos="1" relativeHeight="251658246" behindDoc="0" locked="0" layoutInCell="0" allowOverlap="1" wp14:anchorId="3B7CC6E9" wp14:editId="6AC90CC5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11" name="MSIPCM89644560b86ac384d118f1f3" descr="{&quot;HashCode&quot;:-1288817837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3F980A" w14:textId="55A9659D" w:rsidR="00DC766F" w:rsidRPr="008C46DC" w:rsidRDefault="008C46DC" w:rsidP="008C46DC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C46D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CC6E9" id="_x0000_t202" coordsize="21600,21600" o:spt="202" path="m,l,21600r21600,l21600,xe">
              <v:stroke joinstyle="miter"/>
              <v:path gradientshapeok="t" o:connecttype="rect"/>
            </v:shapetype>
            <v:shape id="MSIPCM89644560b86ac384d118f1f3" o:spid="_x0000_s1026" type="#_x0000_t202" alt="{&quot;HashCode&quot;:-1288817837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" o:allowincell="f" filled="f" stroked="f" strokeweight=".5pt">
              <v:textbox inset=",0,,0">
                <w:txbxContent>
                  <w:p w14:paraId="503F980A" w14:textId="55A9659D" w:rsidR="00DC766F" w:rsidRPr="008C46DC" w:rsidRDefault="008C46DC" w:rsidP="008C46DC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C46D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13FF">
      <w:rPr>
        <w:noProof/>
      </w:rPr>
      <w:drawing>
        <wp:anchor distT="0" distB="0" distL="114300" distR="114300" simplePos="0" relativeHeight="251658240" behindDoc="1" locked="0" layoutInCell="1" allowOverlap="1" wp14:anchorId="66D4124C" wp14:editId="3DFBD55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09" name="Picture 10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BC38" w14:textId="6344AC62" w:rsidR="00BC13FF" w:rsidRDefault="00DC766F" w:rsidP="0060555E">
    <w:r>
      <w:rPr>
        <w:noProof/>
      </w:rPr>
      <mc:AlternateContent>
        <mc:Choice Requires="wps">
          <w:drawing>
            <wp:anchor distT="0" distB="0" distL="114300" distR="114300" simplePos="0" relativeHeight="251660550" behindDoc="0" locked="0" layoutInCell="0" allowOverlap="1" wp14:anchorId="6D1A2E47" wp14:editId="486CB90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12" name="MSIPCM02094ef9a8901356472f4d8a" descr="{&quot;HashCode&quot;:-1288817837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E99564" w14:textId="287BFB8E" w:rsidR="00DC766F" w:rsidRPr="008C46DC" w:rsidRDefault="008C46DC" w:rsidP="008C46DC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C46D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1A2E47" id="_x0000_t202" coordsize="21600,21600" o:spt="202" path="m,l,21600r21600,l21600,xe">
              <v:stroke joinstyle="miter"/>
              <v:path gradientshapeok="t" o:connecttype="rect"/>
            </v:shapetype>
            <v:shape id="MSIPCM02094ef9a8901356472f4d8a" o:spid="_x0000_s1028" type="#_x0000_t202" alt="{&quot;HashCode&quot;:-1288817837,&quot;Height&quot;:595.0,&quot;Width&quot;:841.0,&quot;Placement&quot;:&quot;Header&quot;,&quot;Index&quot;:&quot;FirstPage&quot;,&quot;Section&quot;:1,&quot;Top&quot;:0.0,&quot;Left&quot;:0.0}" style="position:absolute;margin-left:0;margin-top:15pt;width:841.9pt;height:21.5pt;z-index:2516605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" o:allowincell="f" filled="f" stroked="f" strokeweight=".5pt">
              <v:textbox inset=",0,,0">
                <w:txbxContent>
                  <w:p w14:paraId="42E99564" w14:textId="287BFB8E" w:rsidR="00DC766F" w:rsidRPr="008C46DC" w:rsidRDefault="008C46DC" w:rsidP="008C46DC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C46D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EB37C18" w14:textId="77777777" w:rsidR="00BC13FF" w:rsidRDefault="00BC13FF" w:rsidP="00687E64">
    <w:pPr>
      <w:rPr>
        <w:color w:val="auto"/>
        <w:sz w:val="20"/>
      </w:rPr>
    </w:pPr>
  </w:p>
  <w:p w14:paraId="46AC970F" w14:textId="77777777" w:rsidR="00BC13FF" w:rsidRDefault="00BC1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8024" w14:textId="4A058595" w:rsidR="00BC13FF" w:rsidRDefault="007F22B1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677" behindDoc="0" locked="0" layoutInCell="0" allowOverlap="1" wp14:anchorId="50E288C8" wp14:editId="44394A4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6" name="MSIPCMc17544f98f030a49382a41f9" descr="{&quot;HashCode&quot;:-1288817837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778546" w14:textId="08231B83" w:rsidR="007F22B1" w:rsidRPr="008C46DC" w:rsidRDefault="008C46DC" w:rsidP="008C46DC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C46D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E288C8" id="_x0000_t202" coordsize="21600,21600" o:spt="202" path="m,l,21600r21600,l21600,xe">
              <v:stroke joinstyle="miter"/>
              <v:path gradientshapeok="t" o:connecttype="rect"/>
            </v:shapetype>
            <v:shape id="MSIPCMc17544f98f030a49382a41f9" o:spid="_x0000_s1030" type="#_x0000_t202" alt="{&quot;HashCode&quot;:-1288817837,&quot;Height&quot;:595.0,&quot;Width&quot;:841.0,&quot;Placement&quot;:&quot;Header&quot;,&quot;Index&quot;:&quot;Primary&quot;,&quot;Section&quot;:2,&quot;Top&quot;:0.0,&quot;Left&quot;:0.0}" style="position:absolute;margin-left:0;margin-top:15pt;width:841.9pt;height:21.5pt;z-index:2516606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10778546" w14:textId="08231B83" w:rsidR="007F22B1" w:rsidRPr="008C46DC" w:rsidRDefault="008C46DC" w:rsidP="008C46DC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C46D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E483" w14:textId="7AC05843" w:rsidR="00BC13FF" w:rsidRDefault="007F22B1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9" behindDoc="0" locked="0" layoutInCell="0" allowOverlap="1" wp14:anchorId="4006F8A7" wp14:editId="1EF8378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7" name="MSIPCMc30b45c9a8b382b174b863c0" descr="{&quot;HashCode&quot;:-1288817837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9F7151" w14:textId="680016B9" w:rsidR="007F22B1" w:rsidRPr="008C46DC" w:rsidRDefault="008C46DC" w:rsidP="008C46DC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C46DC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06F8A7" id="_x0000_t202" coordsize="21600,21600" o:spt="202" path="m,l,21600r21600,l21600,xe">
              <v:stroke joinstyle="miter"/>
              <v:path gradientshapeok="t" o:connecttype="rect"/>
            </v:shapetype>
            <v:shape id="MSIPCMc30b45c9a8b382b174b863c0" o:spid="_x0000_s1031" type="#_x0000_t202" alt="{&quot;HashCode&quot;:-1288817837,&quot;Height&quot;:595.0,&quot;Width&quot;:841.0,&quot;Placement&quot;:&quot;Header&quot;,&quot;Index&quot;:&quot;FirstPage&quot;,&quot;Section&quot;:2,&quot;Top&quot;:0.0,&quot;Left&quot;:0.0}" style="position:absolute;margin-left:0;margin-top:15pt;width:841.9pt;height:21.5pt;z-index:2516613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089F7151" w14:textId="680016B9" w:rsidR="007F22B1" w:rsidRPr="008C46DC" w:rsidRDefault="008C46DC" w:rsidP="008C46DC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C46DC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54F27"/>
    <w:multiLevelType w:val="hybridMultilevel"/>
    <w:tmpl w:val="87006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0542F2"/>
    <w:multiLevelType w:val="multilevel"/>
    <w:tmpl w:val="1D14036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00206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0"/>
  </w:num>
  <w:num w:numId="7">
    <w:abstractNumId w:val="26"/>
  </w:num>
  <w:num w:numId="8">
    <w:abstractNumId w:val="24"/>
  </w:num>
  <w:num w:numId="9">
    <w:abstractNumId w:val="13"/>
  </w:num>
  <w:num w:numId="10">
    <w:abstractNumId w:val="11"/>
  </w:num>
  <w:num w:numId="11">
    <w:abstractNumId w:val="12"/>
  </w:num>
  <w:num w:numId="12">
    <w:abstractNumId w:val="19"/>
  </w:num>
  <w:num w:numId="13">
    <w:abstractNumId w:val="17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6"/>
  </w:num>
  <w:num w:numId="28">
    <w:abstractNumId w:val="21"/>
  </w:num>
  <w:num w:numId="29">
    <w:abstractNumId w:val="25"/>
  </w:num>
  <w:num w:numId="30">
    <w:abstractNumId w:val="22"/>
  </w:num>
  <w:num w:numId="31">
    <w:abstractNumId w:val="15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MTcxMrKwMDYwMzRR0lEKTi0uzszPAykwNK0FANnkn3QtAAAA"/>
  </w:docVars>
  <w:rsids>
    <w:rsidRoot w:val="009B5082"/>
    <w:rsid w:val="0000114C"/>
    <w:rsid w:val="00002082"/>
    <w:rsid w:val="00007293"/>
    <w:rsid w:val="0000762E"/>
    <w:rsid w:val="000105A1"/>
    <w:rsid w:val="00012D03"/>
    <w:rsid w:val="00033C4C"/>
    <w:rsid w:val="00034053"/>
    <w:rsid w:val="000409A5"/>
    <w:rsid w:val="0004322F"/>
    <w:rsid w:val="00043BBD"/>
    <w:rsid w:val="00044DC5"/>
    <w:rsid w:val="00052B82"/>
    <w:rsid w:val="00060302"/>
    <w:rsid w:val="000636CE"/>
    <w:rsid w:val="000645E1"/>
    <w:rsid w:val="000664EC"/>
    <w:rsid w:val="00070516"/>
    <w:rsid w:val="000809CD"/>
    <w:rsid w:val="00081B99"/>
    <w:rsid w:val="00083F3A"/>
    <w:rsid w:val="00090437"/>
    <w:rsid w:val="000B2BD7"/>
    <w:rsid w:val="000B5CE2"/>
    <w:rsid w:val="000B7105"/>
    <w:rsid w:val="000E39A7"/>
    <w:rsid w:val="000E52C8"/>
    <w:rsid w:val="000E59A7"/>
    <w:rsid w:val="000F0296"/>
    <w:rsid w:val="000F31B9"/>
    <w:rsid w:val="000F7643"/>
    <w:rsid w:val="0010493C"/>
    <w:rsid w:val="00106B24"/>
    <w:rsid w:val="00112B06"/>
    <w:rsid w:val="00113B2A"/>
    <w:rsid w:val="001266CB"/>
    <w:rsid w:val="00133F06"/>
    <w:rsid w:val="00135B6F"/>
    <w:rsid w:val="001410ED"/>
    <w:rsid w:val="001417FE"/>
    <w:rsid w:val="001441F4"/>
    <w:rsid w:val="001455F1"/>
    <w:rsid w:val="00146512"/>
    <w:rsid w:val="00152666"/>
    <w:rsid w:val="00152EB9"/>
    <w:rsid w:val="001575E7"/>
    <w:rsid w:val="00162799"/>
    <w:rsid w:val="00162CEF"/>
    <w:rsid w:val="00162F14"/>
    <w:rsid w:val="00164024"/>
    <w:rsid w:val="00164461"/>
    <w:rsid w:val="00164987"/>
    <w:rsid w:val="00166869"/>
    <w:rsid w:val="00166A80"/>
    <w:rsid w:val="00167CD4"/>
    <w:rsid w:val="001774D2"/>
    <w:rsid w:val="001806A6"/>
    <w:rsid w:val="00181199"/>
    <w:rsid w:val="001858C2"/>
    <w:rsid w:val="00186B61"/>
    <w:rsid w:val="00187CBA"/>
    <w:rsid w:val="00190A16"/>
    <w:rsid w:val="001945E5"/>
    <w:rsid w:val="00195F54"/>
    <w:rsid w:val="001A653B"/>
    <w:rsid w:val="001A7697"/>
    <w:rsid w:val="001A7C9F"/>
    <w:rsid w:val="001B10FB"/>
    <w:rsid w:val="001B441A"/>
    <w:rsid w:val="001C2809"/>
    <w:rsid w:val="001C680A"/>
    <w:rsid w:val="001C6B87"/>
    <w:rsid w:val="001E0842"/>
    <w:rsid w:val="001E2724"/>
    <w:rsid w:val="001E3C21"/>
    <w:rsid w:val="001F01E9"/>
    <w:rsid w:val="001F0A49"/>
    <w:rsid w:val="001F3D55"/>
    <w:rsid w:val="001F5536"/>
    <w:rsid w:val="001F6F53"/>
    <w:rsid w:val="001F76F6"/>
    <w:rsid w:val="001F7FE5"/>
    <w:rsid w:val="00200669"/>
    <w:rsid w:val="00201D68"/>
    <w:rsid w:val="0021262D"/>
    <w:rsid w:val="00213285"/>
    <w:rsid w:val="00214165"/>
    <w:rsid w:val="0022061D"/>
    <w:rsid w:val="00240644"/>
    <w:rsid w:val="00247333"/>
    <w:rsid w:val="002541E8"/>
    <w:rsid w:val="00270CB2"/>
    <w:rsid w:val="00275C41"/>
    <w:rsid w:val="00276A0E"/>
    <w:rsid w:val="00277947"/>
    <w:rsid w:val="00277A1E"/>
    <w:rsid w:val="002811E0"/>
    <w:rsid w:val="00282C5C"/>
    <w:rsid w:val="00284807"/>
    <w:rsid w:val="002848F0"/>
    <w:rsid w:val="0028744D"/>
    <w:rsid w:val="00292254"/>
    <w:rsid w:val="00294079"/>
    <w:rsid w:val="00294DCD"/>
    <w:rsid w:val="00295EF3"/>
    <w:rsid w:val="002A0F48"/>
    <w:rsid w:val="002A56CF"/>
    <w:rsid w:val="002A72B2"/>
    <w:rsid w:val="002B0A79"/>
    <w:rsid w:val="002B274A"/>
    <w:rsid w:val="002B38ED"/>
    <w:rsid w:val="002B5841"/>
    <w:rsid w:val="002C2764"/>
    <w:rsid w:val="002C2F1F"/>
    <w:rsid w:val="002C2FAF"/>
    <w:rsid w:val="002D1F76"/>
    <w:rsid w:val="002D6F74"/>
    <w:rsid w:val="002E04F8"/>
    <w:rsid w:val="002E3C2C"/>
    <w:rsid w:val="002F04A5"/>
    <w:rsid w:val="002F2CCF"/>
    <w:rsid w:val="00300D80"/>
    <w:rsid w:val="00310124"/>
    <w:rsid w:val="00311E13"/>
    <w:rsid w:val="003219ED"/>
    <w:rsid w:val="00322AE7"/>
    <w:rsid w:val="0032360E"/>
    <w:rsid w:val="00325910"/>
    <w:rsid w:val="0032739B"/>
    <w:rsid w:val="00334843"/>
    <w:rsid w:val="003355DD"/>
    <w:rsid w:val="00340AEF"/>
    <w:rsid w:val="0034620F"/>
    <w:rsid w:val="003513EE"/>
    <w:rsid w:val="00353D57"/>
    <w:rsid w:val="0035752C"/>
    <w:rsid w:val="003603BD"/>
    <w:rsid w:val="003628E3"/>
    <w:rsid w:val="003700FB"/>
    <w:rsid w:val="00372295"/>
    <w:rsid w:val="00375D46"/>
    <w:rsid w:val="00375F08"/>
    <w:rsid w:val="00376721"/>
    <w:rsid w:val="003772B1"/>
    <w:rsid w:val="003813E7"/>
    <w:rsid w:val="00382862"/>
    <w:rsid w:val="0038297E"/>
    <w:rsid w:val="00383744"/>
    <w:rsid w:val="00391A43"/>
    <w:rsid w:val="00393B41"/>
    <w:rsid w:val="00397600"/>
    <w:rsid w:val="003A740D"/>
    <w:rsid w:val="003B0708"/>
    <w:rsid w:val="003B093E"/>
    <w:rsid w:val="003B31C0"/>
    <w:rsid w:val="003B37BD"/>
    <w:rsid w:val="003B4F2D"/>
    <w:rsid w:val="003C2813"/>
    <w:rsid w:val="003C37C0"/>
    <w:rsid w:val="003C758A"/>
    <w:rsid w:val="003D44AD"/>
    <w:rsid w:val="003E55B0"/>
    <w:rsid w:val="003E5705"/>
    <w:rsid w:val="003E690A"/>
    <w:rsid w:val="003E746F"/>
    <w:rsid w:val="003F69F5"/>
    <w:rsid w:val="00410BED"/>
    <w:rsid w:val="00412227"/>
    <w:rsid w:val="00421E8D"/>
    <w:rsid w:val="00422F1C"/>
    <w:rsid w:val="00424BD8"/>
    <w:rsid w:val="00427066"/>
    <w:rsid w:val="00431CED"/>
    <w:rsid w:val="004345CF"/>
    <w:rsid w:val="00435FCF"/>
    <w:rsid w:val="004368D2"/>
    <w:rsid w:val="004371F6"/>
    <w:rsid w:val="00440DF0"/>
    <w:rsid w:val="00441E34"/>
    <w:rsid w:val="00443804"/>
    <w:rsid w:val="004464C4"/>
    <w:rsid w:val="004477B6"/>
    <w:rsid w:val="00450189"/>
    <w:rsid w:val="0045167B"/>
    <w:rsid w:val="004525CC"/>
    <w:rsid w:val="00456170"/>
    <w:rsid w:val="004602BE"/>
    <w:rsid w:val="004617B6"/>
    <w:rsid w:val="004621A0"/>
    <w:rsid w:val="00465D19"/>
    <w:rsid w:val="0047003A"/>
    <w:rsid w:val="0047263A"/>
    <w:rsid w:val="00475A23"/>
    <w:rsid w:val="00477142"/>
    <w:rsid w:val="00480353"/>
    <w:rsid w:val="00480E57"/>
    <w:rsid w:val="0048110C"/>
    <w:rsid w:val="004822FF"/>
    <w:rsid w:val="004A147F"/>
    <w:rsid w:val="004B3C74"/>
    <w:rsid w:val="004B3FC2"/>
    <w:rsid w:val="004C5942"/>
    <w:rsid w:val="004D280D"/>
    <w:rsid w:val="004D653B"/>
    <w:rsid w:val="004E4BB6"/>
    <w:rsid w:val="004E4C95"/>
    <w:rsid w:val="004F10C7"/>
    <w:rsid w:val="004F14B5"/>
    <w:rsid w:val="004F1E91"/>
    <w:rsid w:val="004F5CA8"/>
    <w:rsid w:val="004F7D1B"/>
    <w:rsid w:val="005001F0"/>
    <w:rsid w:val="00502F0C"/>
    <w:rsid w:val="00503242"/>
    <w:rsid w:val="005047B0"/>
    <w:rsid w:val="00504FED"/>
    <w:rsid w:val="0050589B"/>
    <w:rsid w:val="00506A93"/>
    <w:rsid w:val="005104E6"/>
    <w:rsid w:val="005163FE"/>
    <w:rsid w:val="00516AAF"/>
    <w:rsid w:val="0052204D"/>
    <w:rsid w:val="0052410B"/>
    <w:rsid w:val="005257C6"/>
    <w:rsid w:val="005276EB"/>
    <w:rsid w:val="00533B3D"/>
    <w:rsid w:val="00535D6A"/>
    <w:rsid w:val="00537F3D"/>
    <w:rsid w:val="00545D3B"/>
    <w:rsid w:val="00550151"/>
    <w:rsid w:val="00554348"/>
    <w:rsid w:val="00563560"/>
    <w:rsid w:val="005645F1"/>
    <w:rsid w:val="005656A1"/>
    <w:rsid w:val="005723C8"/>
    <w:rsid w:val="0058280D"/>
    <w:rsid w:val="00585115"/>
    <w:rsid w:val="00591895"/>
    <w:rsid w:val="005A6D9F"/>
    <w:rsid w:val="005B0813"/>
    <w:rsid w:val="005B3E27"/>
    <w:rsid w:val="005B46FB"/>
    <w:rsid w:val="005B5248"/>
    <w:rsid w:val="005D4B13"/>
    <w:rsid w:val="005D696F"/>
    <w:rsid w:val="005E284D"/>
    <w:rsid w:val="005E5499"/>
    <w:rsid w:val="005F0D36"/>
    <w:rsid w:val="005F2357"/>
    <w:rsid w:val="005F4F46"/>
    <w:rsid w:val="005F654C"/>
    <w:rsid w:val="005F655D"/>
    <w:rsid w:val="005F66C6"/>
    <w:rsid w:val="005F6CE7"/>
    <w:rsid w:val="00604D7C"/>
    <w:rsid w:val="0060555E"/>
    <w:rsid w:val="00605C5E"/>
    <w:rsid w:val="00606B6E"/>
    <w:rsid w:val="00607F8D"/>
    <w:rsid w:val="00611CD2"/>
    <w:rsid w:val="0061289B"/>
    <w:rsid w:val="00614AD6"/>
    <w:rsid w:val="006159D9"/>
    <w:rsid w:val="006202B7"/>
    <w:rsid w:val="00625114"/>
    <w:rsid w:val="00632CEE"/>
    <w:rsid w:val="00633B26"/>
    <w:rsid w:val="00643D08"/>
    <w:rsid w:val="00644924"/>
    <w:rsid w:val="0064636E"/>
    <w:rsid w:val="00647617"/>
    <w:rsid w:val="00652476"/>
    <w:rsid w:val="00652939"/>
    <w:rsid w:val="00654AFB"/>
    <w:rsid w:val="006664B6"/>
    <w:rsid w:val="006766F3"/>
    <w:rsid w:val="00677E57"/>
    <w:rsid w:val="00680187"/>
    <w:rsid w:val="006829C2"/>
    <w:rsid w:val="00687148"/>
    <w:rsid w:val="00687E64"/>
    <w:rsid w:val="006905F9"/>
    <w:rsid w:val="00696044"/>
    <w:rsid w:val="00696640"/>
    <w:rsid w:val="006A0CE1"/>
    <w:rsid w:val="006A0E85"/>
    <w:rsid w:val="006A2FFA"/>
    <w:rsid w:val="006A4825"/>
    <w:rsid w:val="006A6111"/>
    <w:rsid w:val="006A6607"/>
    <w:rsid w:val="006B70EC"/>
    <w:rsid w:val="006B778A"/>
    <w:rsid w:val="006C0517"/>
    <w:rsid w:val="006C0B08"/>
    <w:rsid w:val="006C0F74"/>
    <w:rsid w:val="006C7CF0"/>
    <w:rsid w:val="006C7DEC"/>
    <w:rsid w:val="006D286B"/>
    <w:rsid w:val="006D32C5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425B"/>
    <w:rsid w:val="00724531"/>
    <w:rsid w:val="00730369"/>
    <w:rsid w:val="00734911"/>
    <w:rsid w:val="007368BA"/>
    <w:rsid w:val="00740629"/>
    <w:rsid w:val="00742877"/>
    <w:rsid w:val="007431E7"/>
    <w:rsid w:val="007444DD"/>
    <w:rsid w:val="00747C75"/>
    <w:rsid w:val="007502CE"/>
    <w:rsid w:val="007511CD"/>
    <w:rsid w:val="00751A85"/>
    <w:rsid w:val="00752A1C"/>
    <w:rsid w:val="007646AA"/>
    <w:rsid w:val="00770803"/>
    <w:rsid w:val="00771777"/>
    <w:rsid w:val="00782C92"/>
    <w:rsid w:val="00793298"/>
    <w:rsid w:val="00796CDC"/>
    <w:rsid w:val="007977CA"/>
    <w:rsid w:val="007B4719"/>
    <w:rsid w:val="007C1287"/>
    <w:rsid w:val="007C288D"/>
    <w:rsid w:val="007C7476"/>
    <w:rsid w:val="007C7DC8"/>
    <w:rsid w:val="007D40B8"/>
    <w:rsid w:val="007E01B3"/>
    <w:rsid w:val="007E2122"/>
    <w:rsid w:val="007E71F0"/>
    <w:rsid w:val="007F22B1"/>
    <w:rsid w:val="007F703F"/>
    <w:rsid w:val="008027EC"/>
    <w:rsid w:val="00805E7C"/>
    <w:rsid w:val="0081052C"/>
    <w:rsid w:val="00814984"/>
    <w:rsid w:val="008151D9"/>
    <w:rsid w:val="00815DBB"/>
    <w:rsid w:val="00821D06"/>
    <w:rsid w:val="00824B14"/>
    <w:rsid w:val="00830467"/>
    <w:rsid w:val="0083222C"/>
    <w:rsid w:val="008508FC"/>
    <w:rsid w:val="00854053"/>
    <w:rsid w:val="00855D60"/>
    <w:rsid w:val="008562AE"/>
    <w:rsid w:val="008571B4"/>
    <w:rsid w:val="00864B2F"/>
    <w:rsid w:val="0086526A"/>
    <w:rsid w:val="00870006"/>
    <w:rsid w:val="0087121B"/>
    <w:rsid w:val="008730BD"/>
    <w:rsid w:val="008732DA"/>
    <w:rsid w:val="008868D2"/>
    <w:rsid w:val="00887EFB"/>
    <w:rsid w:val="00887F48"/>
    <w:rsid w:val="00892EAF"/>
    <w:rsid w:val="00892F06"/>
    <w:rsid w:val="008A3991"/>
    <w:rsid w:val="008A4FB0"/>
    <w:rsid w:val="008A5075"/>
    <w:rsid w:val="008B3E74"/>
    <w:rsid w:val="008C3E63"/>
    <w:rsid w:val="008C46DC"/>
    <w:rsid w:val="008D1CEA"/>
    <w:rsid w:val="008D72D6"/>
    <w:rsid w:val="008E34C0"/>
    <w:rsid w:val="008E45EE"/>
    <w:rsid w:val="008E4A82"/>
    <w:rsid w:val="008E78E7"/>
    <w:rsid w:val="008F6252"/>
    <w:rsid w:val="00907F21"/>
    <w:rsid w:val="00913117"/>
    <w:rsid w:val="00913CAF"/>
    <w:rsid w:val="00914E64"/>
    <w:rsid w:val="00915AF3"/>
    <w:rsid w:val="00917655"/>
    <w:rsid w:val="00917C9F"/>
    <w:rsid w:val="00921A00"/>
    <w:rsid w:val="0093205D"/>
    <w:rsid w:val="009378E0"/>
    <w:rsid w:val="00942086"/>
    <w:rsid w:val="00951F77"/>
    <w:rsid w:val="00954377"/>
    <w:rsid w:val="00961C45"/>
    <w:rsid w:val="00961E35"/>
    <w:rsid w:val="00965A99"/>
    <w:rsid w:val="00965E6E"/>
    <w:rsid w:val="00967C7C"/>
    <w:rsid w:val="00972D80"/>
    <w:rsid w:val="00974135"/>
    <w:rsid w:val="009749A5"/>
    <w:rsid w:val="00975F0E"/>
    <w:rsid w:val="0098183A"/>
    <w:rsid w:val="00981E76"/>
    <w:rsid w:val="00983FCB"/>
    <w:rsid w:val="00992813"/>
    <w:rsid w:val="009960AA"/>
    <w:rsid w:val="0099667D"/>
    <w:rsid w:val="009A0DF5"/>
    <w:rsid w:val="009A6022"/>
    <w:rsid w:val="009B079D"/>
    <w:rsid w:val="009B5082"/>
    <w:rsid w:val="009C2EAA"/>
    <w:rsid w:val="009D44FC"/>
    <w:rsid w:val="009E0B3D"/>
    <w:rsid w:val="009E2D7A"/>
    <w:rsid w:val="009E52E6"/>
    <w:rsid w:val="009E55B4"/>
    <w:rsid w:val="009E692C"/>
    <w:rsid w:val="00A013D3"/>
    <w:rsid w:val="00A018D8"/>
    <w:rsid w:val="00A050C9"/>
    <w:rsid w:val="00A0687D"/>
    <w:rsid w:val="00A11752"/>
    <w:rsid w:val="00A11FCE"/>
    <w:rsid w:val="00A1590C"/>
    <w:rsid w:val="00A17119"/>
    <w:rsid w:val="00A21BDC"/>
    <w:rsid w:val="00A22F97"/>
    <w:rsid w:val="00A25DCB"/>
    <w:rsid w:val="00A34096"/>
    <w:rsid w:val="00A40738"/>
    <w:rsid w:val="00A41A0F"/>
    <w:rsid w:val="00A45360"/>
    <w:rsid w:val="00A465E3"/>
    <w:rsid w:val="00A52815"/>
    <w:rsid w:val="00A529EA"/>
    <w:rsid w:val="00A577CA"/>
    <w:rsid w:val="00A6196F"/>
    <w:rsid w:val="00A734A2"/>
    <w:rsid w:val="00A749E4"/>
    <w:rsid w:val="00A94CD5"/>
    <w:rsid w:val="00A9748A"/>
    <w:rsid w:val="00AA44D7"/>
    <w:rsid w:val="00AA6F9C"/>
    <w:rsid w:val="00AB11A6"/>
    <w:rsid w:val="00AB1D65"/>
    <w:rsid w:val="00AB2E25"/>
    <w:rsid w:val="00AB331B"/>
    <w:rsid w:val="00AB673C"/>
    <w:rsid w:val="00AB6DE9"/>
    <w:rsid w:val="00AC6C26"/>
    <w:rsid w:val="00AD211E"/>
    <w:rsid w:val="00AD7309"/>
    <w:rsid w:val="00AD7476"/>
    <w:rsid w:val="00AD7B92"/>
    <w:rsid w:val="00AE0232"/>
    <w:rsid w:val="00AE6758"/>
    <w:rsid w:val="00AF152C"/>
    <w:rsid w:val="00AF534C"/>
    <w:rsid w:val="00B102BE"/>
    <w:rsid w:val="00B10CE7"/>
    <w:rsid w:val="00B14DDB"/>
    <w:rsid w:val="00B33D08"/>
    <w:rsid w:val="00B349EC"/>
    <w:rsid w:val="00B34DCC"/>
    <w:rsid w:val="00B41FEA"/>
    <w:rsid w:val="00B5046E"/>
    <w:rsid w:val="00B62A2A"/>
    <w:rsid w:val="00B63B43"/>
    <w:rsid w:val="00B71016"/>
    <w:rsid w:val="00B830E3"/>
    <w:rsid w:val="00B83FEC"/>
    <w:rsid w:val="00B863CD"/>
    <w:rsid w:val="00B91763"/>
    <w:rsid w:val="00B938A7"/>
    <w:rsid w:val="00B93FD6"/>
    <w:rsid w:val="00B97001"/>
    <w:rsid w:val="00B973EE"/>
    <w:rsid w:val="00BA150A"/>
    <w:rsid w:val="00BA390F"/>
    <w:rsid w:val="00BA66F8"/>
    <w:rsid w:val="00BA70A6"/>
    <w:rsid w:val="00BA7B69"/>
    <w:rsid w:val="00BB118B"/>
    <w:rsid w:val="00BB47A1"/>
    <w:rsid w:val="00BC13FF"/>
    <w:rsid w:val="00BC174E"/>
    <w:rsid w:val="00BC4ABE"/>
    <w:rsid w:val="00BC4B89"/>
    <w:rsid w:val="00BC5929"/>
    <w:rsid w:val="00BC7FCB"/>
    <w:rsid w:val="00BE131F"/>
    <w:rsid w:val="00BF0024"/>
    <w:rsid w:val="00BF22A1"/>
    <w:rsid w:val="00BF2BA6"/>
    <w:rsid w:val="00BF533D"/>
    <w:rsid w:val="00C003C2"/>
    <w:rsid w:val="00C03F25"/>
    <w:rsid w:val="00C05F37"/>
    <w:rsid w:val="00C10569"/>
    <w:rsid w:val="00C122E4"/>
    <w:rsid w:val="00C233AE"/>
    <w:rsid w:val="00C23872"/>
    <w:rsid w:val="00C23B74"/>
    <w:rsid w:val="00C25550"/>
    <w:rsid w:val="00C25BCC"/>
    <w:rsid w:val="00C2695D"/>
    <w:rsid w:val="00C31C6E"/>
    <w:rsid w:val="00C331D2"/>
    <w:rsid w:val="00C33B3E"/>
    <w:rsid w:val="00C43C8D"/>
    <w:rsid w:val="00C50204"/>
    <w:rsid w:val="00C50415"/>
    <w:rsid w:val="00C60556"/>
    <w:rsid w:val="00C61F44"/>
    <w:rsid w:val="00C63BDC"/>
    <w:rsid w:val="00C73282"/>
    <w:rsid w:val="00C80E10"/>
    <w:rsid w:val="00C829C6"/>
    <w:rsid w:val="00C83E7A"/>
    <w:rsid w:val="00CA4064"/>
    <w:rsid w:val="00CA59D5"/>
    <w:rsid w:val="00CB4A0F"/>
    <w:rsid w:val="00CB53E8"/>
    <w:rsid w:val="00CB6678"/>
    <w:rsid w:val="00CB73CA"/>
    <w:rsid w:val="00CC72D9"/>
    <w:rsid w:val="00CC7EF8"/>
    <w:rsid w:val="00CD26BB"/>
    <w:rsid w:val="00CD7E6A"/>
    <w:rsid w:val="00CE520B"/>
    <w:rsid w:val="00CF3770"/>
    <w:rsid w:val="00CF5912"/>
    <w:rsid w:val="00CF6EB4"/>
    <w:rsid w:val="00D05D69"/>
    <w:rsid w:val="00D120F8"/>
    <w:rsid w:val="00D2405B"/>
    <w:rsid w:val="00D2470C"/>
    <w:rsid w:val="00D258CF"/>
    <w:rsid w:val="00D308D4"/>
    <w:rsid w:val="00D32E49"/>
    <w:rsid w:val="00D337B2"/>
    <w:rsid w:val="00D34928"/>
    <w:rsid w:val="00D34936"/>
    <w:rsid w:val="00D50207"/>
    <w:rsid w:val="00D55C02"/>
    <w:rsid w:val="00D64CBF"/>
    <w:rsid w:val="00D651F4"/>
    <w:rsid w:val="00D729FA"/>
    <w:rsid w:val="00D72FAD"/>
    <w:rsid w:val="00D73919"/>
    <w:rsid w:val="00D76844"/>
    <w:rsid w:val="00D77BDE"/>
    <w:rsid w:val="00D817B3"/>
    <w:rsid w:val="00D8542D"/>
    <w:rsid w:val="00D96968"/>
    <w:rsid w:val="00D96C1E"/>
    <w:rsid w:val="00D97507"/>
    <w:rsid w:val="00DA0941"/>
    <w:rsid w:val="00DA6EFC"/>
    <w:rsid w:val="00DB021D"/>
    <w:rsid w:val="00DB0DED"/>
    <w:rsid w:val="00DB1E27"/>
    <w:rsid w:val="00DB26D5"/>
    <w:rsid w:val="00DB350E"/>
    <w:rsid w:val="00DC2644"/>
    <w:rsid w:val="00DC2F7D"/>
    <w:rsid w:val="00DC327B"/>
    <w:rsid w:val="00DC4912"/>
    <w:rsid w:val="00DC569C"/>
    <w:rsid w:val="00DC766F"/>
    <w:rsid w:val="00DD6894"/>
    <w:rsid w:val="00DE3E4F"/>
    <w:rsid w:val="00DE5D59"/>
    <w:rsid w:val="00DE623C"/>
    <w:rsid w:val="00DE6325"/>
    <w:rsid w:val="00DF6190"/>
    <w:rsid w:val="00DF6D83"/>
    <w:rsid w:val="00DF7534"/>
    <w:rsid w:val="00E01372"/>
    <w:rsid w:val="00E017A7"/>
    <w:rsid w:val="00E02831"/>
    <w:rsid w:val="00E06BFD"/>
    <w:rsid w:val="00E06D21"/>
    <w:rsid w:val="00E10C62"/>
    <w:rsid w:val="00E2142B"/>
    <w:rsid w:val="00E22A18"/>
    <w:rsid w:val="00E252DC"/>
    <w:rsid w:val="00E25444"/>
    <w:rsid w:val="00E31E09"/>
    <w:rsid w:val="00E3524E"/>
    <w:rsid w:val="00E354A3"/>
    <w:rsid w:val="00E35FDE"/>
    <w:rsid w:val="00E37AAC"/>
    <w:rsid w:val="00E42772"/>
    <w:rsid w:val="00E452BC"/>
    <w:rsid w:val="00E45D83"/>
    <w:rsid w:val="00E47D2A"/>
    <w:rsid w:val="00E50FC1"/>
    <w:rsid w:val="00E517D1"/>
    <w:rsid w:val="00E5567F"/>
    <w:rsid w:val="00E57C8F"/>
    <w:rsid w:val="00E6008A"/>
    <w:rsid w:val="00E67E49"/>
    <w:rsid w:val="00E707E1"/>
    <w:rsid w:val="00E72A0D"/>
    <w:rsid w:val="00E75EFB"/>
    <w:rsid w:val="00E806E9"/>
    <w:rsid w:val="00E80D6C"/>
    <w:rsid w:val="00E82760"/>
    <w:rsid w:val="00E85CDC"/>
    <w:rsid w:val="00EB1F33"/>
    <w:rsid w:val="00EB2544"/>
    <w:rsid w:val="00EB5CE6"/>
    <w:rsid w:val="00ED3652"/>
    <w:rsid w:val="00ED5C66"/>
    <w:rsid w:val="00ED7FC5"/>
    <w:rsid w:val="00EE00A0"/>
    <w:rsid w:val="00EE1BC7"/>
    <w:rsid w:val="00EF1FDE"/>
    <w:rsid w:val="00F06025"/>
    <w:rsid w:val="00F068A9"/>
    <w:rsid w:val="00F24A20"/>
    <w:rsid w:val="00F255DF"/>
    <w:rsid w:val="00F26E63"/>
    <w:rsid w:val="00F30640"/>
    <w:rsid w:val="00F4526C"/>
    <w:rsid w:val="00F45D9E"/>
    <w:rsid w:val="00F52234"/>
    <w:rsid w:val="00F6500E"/>
    <w:rsid w:val="00F67529"/>
    <w:rsid w:val="00F732CD"/>
    <w:rsid w:val="00F824C0"/>
    <w:rsid w:val="00F82CEB"/>
    <w:rsid w:val="00F837E4"/>
    <w:rsid w:val="00F85B2A"/>
    <w:rsid w:val="00F912C4"/>
    <w:rsid w:val="00F93A72"/>
    <w:rsid w:val="00F9423E"/>
    <w:rsid w:val="00F973F3"/>
    <w:rsid w:val="00FA2EDF"/>
    <w:rsid w:val="00FA4CC9"/>
    <w:rsid w:val="00FB0587"/>
    <w:rsid w:val="00FB0DEA"/>
    <w:rsid w:val="00FB11D1"/>
    <w:rsid w:val="00FB37C5"/>
    <w:rsid w:val="00FB5F7E"/>
    <w:rsid w:val="00FC4CE0"/>
    <w:rsid w:val="00FC6D13"/>
    <w:rsid w:val="00FC7320"/>
    <w:rsid w:val="00FC7DC1"/>
    <w:rsid w:val="00FD17CF"/>
    <w:rsid w:val="00FD6ACB"/>
    <w:rsid w:val="00FE0570"/>
    <w:rsid w:val="00FE13BF"/>
    <w:rsid w:val="00FE281B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8C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A23"/>
    <w:pPr>
      <w:keepNext/>
      <w:keepLines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A23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styleId="FollowedHyperlink">
    <w:name w:val="FollowedHyperlink"/>
    <w:basedOn w:val="DefaultParagraphFont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Reporttitle"/>
    <w:link w:val="SubtitleChar"/>
    <w:uiPriority w:val="11"/>
    <w:qFormat/>
    <w:rsid w:val="007F22B1"/>
    <w:rPr>
      <w:bCs/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F22B1"/>
    <w:rPr>
      <w:rFonts w:ascii="Arial" w:eastAsia="Times New Roman" w:hAnsi="Arial" w:cs="Times New Roman"/>
      <w:b/>
      <w:bCs/>
      <w:sz w:val="44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7F22B1"/>
    <w:rPr>
      <w:b/>
      <w:color w:val="auto"/>
      <w:sz w:val="48"/>
      <w:szCs w:val="22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styleId="ListParagraph">
    <w:name w:val="List Paragraph"/>
    <w:basedOn w:val="Normal"/>
    <w:uiPriority w:val="34"/>
    <w:qFormat/>
    <w:locked/>
    <w:rsid w:val="009B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vicgov.sharepoint.com/sites/VG001071/D013/Monthly%20Reporting/2022/Quarterly%20reports/Q2/Kangaroo%20Harvest%20Program%20Report%20Q2%202022%20V2.docx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zvkf\Downloads\Report-A4-Landscap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AD5CA24409444D98A3E04D9351F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D8CF5-9F55-489D-9EEB-BF842BDF6338}"/>
      </w:docPartPr>
      <w:docPartBody>
        <w:p w:rsidR="00332EAD" w:rsidRDefault="00332EAD">
          <w:pPr>
            <w:pStyle w:val="EAAD5CA24409444D98A3E04D9351F928"/>
          </w:pPr>
          <w:r>
            <w:rPr>
              <w:rStyle w:val="TitleChar"/>
              <w:rFonts w:eastAsiaTheme="minorEastAsia"/>
              <w:bCs/>
            </w:rPr>
            <w:t>Place heading here</w:t>
          </w:r>
        </w:p>
      </w:docPartBody>
    </w:docPart>
    <w:docPart>
      <w:docPartPr>
        <w:name w:val="556797FD5F194C2EADFECAD3DE78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1DE4-2023-4E76-A19E-B753CA176A58}"/>
      </w:docPartPr>
      <w:docPartBody>
        <w:p w:rsidR="00332EAD" w:rsidRDefault="00332EAD" w:rsidP="00332EAD">
          <w:pPr>
            <w:pStyle w:val="556797FD5F194C2EADFECAD3DE78CFD1"/>
          </w:pPr>
          <w:r>
            <w:rPr>
              <w:rStyle w:val="TitleChar"/>
              <w:rFonts w:eastAsiaTheme="minorEastAsia"/>
              <w:bCs/>
            </w:rPr>
            <w:t>Place heading here</w:t>
          </w:r>
        </w:p>
      </w:docPartBody>
    </w:docPart>
    <w:docPart>
      <w:docPartPr>
        <w:name w:val="A9D0BA81AF2E4B8FA03978F369B96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0AC67-5D50-4F70-B488-451F4D75F6E7}"/>
      </w:docPartPr>
      <w:docPartBody>
        <w:p w:rsidR="00332EAD" w:rsidRDefault="00332EAD" w:rsidP="00332EAD">
          <w:pPr>
            <w:pStyle w:val="A9D0BA81AF2E4B8FA03978F369B96A12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AD"/>
    <w:rsid w:val="000300E3"/>
    <w:rsid w:val="000D781B"/>
    <w:rsid w:val="000F45EF"/>
    <w:rsid w:val="00332EAD"/>
    <w:rsid w:val="003B2342"/>
    <w:rsid w:val="00402087"/>
    <w:rsid w:val="00557E37"/>
    <w:rsid w:val="00587C67"/>
    <w:rsid w:val="00593D9B"/>
    <w:rsid w:val="006946F0"/>
    <w:rsid w:val="00725501"/>
    <w:rsid w:val="007763BA"/>
    <w:rsid w:val="00880F8B"/>
    <w:rsid w:val="00901C58"/>
    <w:rsid w:val="00F86626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2EAD"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332EAD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EAAD5CA24409444D98A3E04D9351F928">
    <w:name w:val="EAAD5CA24409444D98A3E04D9351F92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56797FD5F194C2EADFECAD3DE78CFD1">
    <w:name w:val="556797FD5F194C2EADFECAD3DE78CFD1"/>
    <w:rsid w:val="00332EAD"/>
  </w:style>
  <w:style w:type="paragraph" w:customStyle="1" w:styleId="A9D0BA81AF2E4B8FA03978F369B96A12">
    <w:name w:val="A9D0BA81AF2E4B8FA03978F369B96A12"/>
    <w:rsid w:val="00332EAD"/>
  </w:style>
  <w:style w:type="paragraph" w:customStyle="1" w:styleId="EE530A41570D43DD9514A3D516DDF945">
    <w:name w:val="EE530A41570D43DD9514A3D516DDF945"/>
    <w:rsid w:val="000D7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2096AA910C2F8049809D857C7C079AF8" ma:contentTypeVersion="27" ma:contentTypeDescription="DEDJTR Document" ma:contentTypeScope="" ma:versionID="025a2b142845e0bd12bcd744bc8070a7">
  <xsd:schema xmlns:xsd="http://www.w3.org/2001/XMLSchema" xmlns:xs="http://www.w3.org/2001/XMLSchema" xmlns:p="http://schemas.microsoft.com/office/2006/metadata/properties" xmlns:ns2="1970f3ff-c7c3-4b73-8f0c-0bc260d159f3" xmlns:ns3="940c15d3-075c-4d38-96df-9b897bf27e7c" xmlns:ns4="ebbc6efb-6271-4a2c-9036-6e606b538c1b" xmlns:ns5="ae126ea1-be91-45df-ba2e-f789e3b41342" targetNamespace="http://schemas.microsoft.com/office/2006/metadata/properties" ma:root="true" ma:fieldsID="9c5cd033ec731e84e32b5910f953f512" ns2:_="" ns3:_="" ns4:_="" ns5:_="">
    <xsd:import namespace="1970f3ff-c7c3-4b73-8f0c-0bc260d159f3"/>
    <xsd:import namespace="940c15d3-075c-4d38-96df-9b897bf27e7c"/>
    <xsd:import namespace="ebbc6efb-6271-4a2c-9036-6e606b538c1b"/>
    <xsd:import namespace="ae126ea1-be91-45df-ba2e-f789e3b41342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5:MediaServiceAutoKeyPoints" minOccurs="0"/>
                <xsd:element ref="ns5:MediaServiceKeyPoints" minOccurs="0"/>
                <xsd:element ref="ns3:SharedWithUsers" minOccurs="0"/>
                <xsd:element ref="ns3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c15d3-075c-4d38-96df-9b897bf27e7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73bfbf7-5027-4bcd-83c9-8470a941feae}" ma:internalName="TaxCatchAll" ma:showField="CatchAllData" ma:web="940c15d3-075c-4d38-96df-9b897bf27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73bfbf7-5027-4bcd-83c9-8470a941feae}" ma:internalName="TaxCatchAllLabel" ma:readOnly="true" ma:showField="CatchAllDataLabel" ma:web="940c15d3-075c-4d38-96df-9b897bf27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c6efb-6271-4a2c-9036-6e606b538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26ea1-be91-45df-ba2e-f789e3b41342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TaxCatchAll xmlns="940c15d3-075c-4d38-96df-9b897bf27e7c" xsi:nil="true"/>
    <SharedWithUsers xmlns="940c15d3-075c-4d38-96df-9b897bf27e7c">
      <UserInfo>
        <DisplayName>Grant Allan (GMA)</DisplayName>
        <AccountId>45</AccountId>
        <AccountType/>
      </UserInfo>
      <UserInfo>
        <DisplayName>Zachary Z Powell (GMA)</DisplayName>
        <AccountId>27</AccountId>
        <AccountType/>
      </UserInfo>
      <UserInfo>
        <DisplayName>Kelly Button (GMA)</DisplayName>
        <AccountId>37</AccountId>
        <AccountType/>
      </UserInfo>
    </SharedWithUsers>
    <lcf76f155ced4ddcb4097134ff3c332f xmlns="ae126ea1-be91-45df-ba2e-f789e3b413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2926673-E6CB-4717-A149-ABC87AC5D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940c15d3-075c-4d38-96df-9b897bf27e7c"/>
    <ds:schemaRef ds:uri="ebbc6efb-6271-4a2c-9036-6e606b538c1b"/>
    <ds:schemaRef ds:uri="ae126ea1-be91-45df-ba2e-f789e3b41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0BE9F-2F62-498D-BC20-A77E9D6822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F7C097-6EC9-4DCE-ADFF-5B3A6FF62D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99735F-00F9-45BB-80A6-885D80DAA666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940c15d3-075c-4d38-96df-9b897bf27e7c"/>
    <ds:schemaRef ds:uri="ae126ea1-be91-45df-ba2e-f789e3b413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Report-A4-Landscape (2).dotx</Template>
  <TotalTime>0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Links>
    <vt:vector size="78" baseType="variant">
      <vt:variant>
        <vt:i4>1703997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_Toc110855911</vt:lpwstr>
      </vt:variant>
      <vt:variant>
        <vt:i4>1703997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_Toc110855910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_Toc110855909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_Toc110855908</vt:lpwstr>
      </vt:variant>
      <vt:variant>
        <vt:i4>1769533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_Toc110855907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_Toc110855906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_Toc110855905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_Toc110855904</vt:lpwstr>
      </vt:variant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_Toc110855903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_Toc110855902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_Toc110855901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_Toc110855900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_Toc110855899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2022-08-10T00:32:00Z</dcterms:created>
  <dcterms:modified xsi:type="dcterms:W3CDTF">2022-08-15T04:56:00Z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0x010100611F6414DFB111E7BA88F9DF1743E317002096AA910C2F8049809D857C7C079AF8</vt:lpwstr>
  </property>
  <property fmtid="{D5CDD505-2E9C-101B-9397-08002B2CF9AE}" pid="3" name="DEDJTRDivision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/>
  </property>
  <property fmtid="{D5CDD505-2E9C-101B-9397-08002B2CF9AE}" pid="7" name="DEDJTRSecurityClassification">
    <vt:lpwstr/>
  </property>
  <property fmtid="{D5CDD505-2E9C-101B-9397-08002B2CF9AE}" pid="8" name="MediaServiceImageTags">
    <vt:lpwstr/>
  </property>
  <property fmtid="{D5CDD505-2E9C-101B-9397-08002B2CF9AE}" pid="9" name="MSIP_Label_d00a4df9-c942-4b09-b23a-6c1023f6de27_Enabled">
    <vt:lpwstr>true</vt:lpwstr>
  </property>
  <property fmtid="{D5CDD505-2E9C-101B-9397-08002B2CF9AE}" pid="10" name="MSIP_Label_d00a4df9-c942-4b09-b23a-6c1023f6de27_SetDate">
    <vt:lpwstr>2022-08-15T04:56:20Z</vt:lpwstr>
  </property>
  <property fmtid="{D5CDD505-2E9C-101B-9397-08002B2CF9AE}" pid="11" name="MSIP_Label_d00a4df9-c942-4b09-b23a-6c1023f6de27_Method">
    <vt:lpwstr>Privileged</vt:lpwstr>
  </property>
  <property fmtid="{D5CDD505-2E9C-101B-9397-08002B2CF9AE}" pid="12" name="MSIP_Label_d00a4df9-c942-4b09-b23a-6c1023f6de27_Name">
    <vt:lpwstr>Official (DJPR)</vt:lpwstr>
  </property>
  <property fmtid="{D5CDD505-2E9C-101B-9397-08002B2CF9AE}" pid="13" name="MSIP_Label_d00a4df9-c942-4b09-b23a-6c1023f6de27_SiteId">
    <vt:lpwstr>722ea0be-3e1c-4b11-ad6f-9401d6856e24</vt:lpwstr>
  </property>
  <property fmtid="{D5CDD505-2E9C-101B-9397-08002B2CF9AE}" pid="14" name="MSIP_Label_d00a4df9-c942-4b09-b23a-6c1023f6de27_ActionId">
    <vt:lpwstr>66ceee99-1a1a-4c15-93e0-176ecdfc9fc7</vt:lpwstr>
  </property>
  <property fmtid="{D5CDD505-2E9C-101B-9397-08002B2CF9AE}" pid="15" name="MSIP_Label_d00a4df9-c942-4b09-b23a-6c1023f6de27_ContentBits">
    <vt:lpwstr>3</vt:lpwstr>
  </property>
</Properties>
</file>