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97F5F" w14:textId="1E8EF49F" w:rsidR="003C2361" w:rsidRPr="003C2361" w:rsidRDefault="003C2361" w:rsidP="003C2361">
      <w:pPr>
        <w:rPr>
          <w:rFonts w:cs="Arial"/>
          <w:lang w:eastAsia="en-AU"/>
        </w:rPr>
      </w:pPr>
      <w:r w:rsidRPr="003C2361">
        <w:rPr>
          <w:rFonts w:cs="Arial"/>
          <w:lang w:eastAsia="en-AU"/>
        </w:rPr>
        <w:t>Accessible version of the PDF Fact Sheet 4 – Biosecurity for the CarbonNet Project</w:t>
      </w:r>
    </w:p>
    <w:p w14:paraId="47D903CB" w14:textId="54CE7E3C" w:rsidR="003C2361" w:rsidRPr="003C2361" w:rsidRDefault="003C2361" w:rsidP="003C2361">
      <w:pPr>
        <w:pStyle w:val="Heading1"/>
        <w:rPr>
          <w:rFonts w:ascii="Arial" w:hAnsi="Arial" w:cs="Arial"/>
          <w:lang w:eastAsia="en-AU"/>
        </w:rPr>
      </w:pPr>
      <w:r w:rsidRPr="003C2361">
        <w:rPr>
          <w:rFonts w:ascii="Arial" w:hAnsi="Arial" w:cs="Arial"/>
          <w:lang w:eastAsia="en-AU"/>
        </w:rPr>
        <w:t>Fact Sheet 4 – Biosecurity</w:t>
      </w:r>
    </w:p>
    <w:p w14:paraId="417D3B25" w14:textId="77777777" w:rsidR="003C2361" w:rsidRPr="003C2361" w:rsidRDefault="003C2361" w:rsidP="003C2361">
      <w:pPr>
        <w:pStyle w:val="Heading2"/>
        <w:rPr>
          <w:rFonts w:ascii="Arial" w:eastAsia="VIC Medium" w:hAnsi="Arial" w:cs="Arial"/>
        </w:rPr>
      </w:pPr>
      <w:r w:rsidRPr="003C2361">
        <w:rPr>
          <w:rFonts w:ascii="Arial" w:eastAsia="VIC Medium" w:hAnsi="Arial" w:cs="Arial"/>
        </w:rPr>
        <w:t xml:space="preserve">Commitment </w:t>
      </w:r>
      <w:r w:rsidRPr="003C2361">
        <w:rPr>
          <w:rFonts w:ascii="Arial" w:eastAsia="VIC Medium" w:hAnsi="Arial" w:cs="Arial"/>
          <w:spacing w:val="-4"/>
        </w:rPr>
        <w:t>t</w:t>
      </w:r>
      <w:r w:rsidRPr="003C2361">
        <w:rPr>
          <w:rFonts w:ascii="Arial" w:eastAsia="VIC Medium" w:hAnsi="Arial" w:cs="Arial"/>
        </w:rPr>
        <w:t xml:space="preserve">o Come Clean, </w:t>
      </w:r>
      <w:r w:rsidRPr="003C2361">
        <w:rPr>
          <w:rFonts w:ascii="Arial" w:eastAsia="VIC Medium" w:hAnsi="Arial" w:cs="Arial"/>
          <w:spacing w:val="-3"/>
        </w:rPr>
        <w:t>S</w:t>
      </w:r>
      <w:r w:rsidRPr="003C2361">
        <w:rPr>
          <w:rFonts w:ascii="Arial" w:eastAsia="VIC Medium" w:hAnsi="Arial" w:cs="Arial"/>
          <w:spacing w:val="-4"/>
        </w:rPr>
        <w:t>t</w:t>
      </w:r>
      <w:r w:rsidRPr="003C2361">
        <w:rPr>
          <w:rFonts w:ascii="Arial" w:eastAsia="VIC Medium" w:hAnsi="Arial" w:cs="Arial"/>
        </w:rPr>
        <w:t>ay Clean, Go Clean</w:t>
      </w:r>
    </w:p>
    <w:p w14:paraId="19429470" w14:textId="27723878" w:rsidR="003C2361" w:rsidRDefault="003C2361" w:rsidP="003C2361">
      <w:pPr>
        <w:rPr>
          <w:rFonts w:eastAsia="VIC Light" w:cs="Arial"/>
          <w:color w:val="363435"/>
          <w:position w:val="2"/>
        </w:rPr>
      </w:pPr>
      <w:r w:rsidRPr="003C2361">
        <w:rPr>
          <w:rFonts w:eastAsia="VIC Light" w:cs="Arial"/>
          <w:color w:val="363435"/>
          <w:position w:val="2"/>
        </w:rPr>
        <w:t>CarbonNet is committed to best practice biosecurity</w:t>
      </w:r>
      <w:r>
        <w:rPr>
          <w:rFonts w:eastAsia="VIC Light" w:cs="Arial"/>
          <w:color w:val="363435"/>
          <w:position w:val="2"/>
        </w:rPr>
        <w:t xml:space="preserve"> </w:t>
      </w:r>
      <w:r w:rsidRPr="003C2361">
        <w:rPr>
          <w:rFonts w:eastAsia="VIC Light" w:cs="Arial"/>
          <w:color w:val="363435"/>
          <w:position w:val="2"/>
        </w:rPr>
        <w:t>measures when accessing public and private land in line with the values and principles documented in Agriculture Victoria’s Biosecurity Statement and Strategy – agriculture.vic.gov.au/</w:t>
      </w:r>
      <w:proofErr w:type="spellStart"/>
      <w:r w:rsidRPr="003C2361">
        <w:rPr>
          <w:rFonts w:eastAsia="VIC Light" w:cs="Arial"/>
          <w:color w:val="363435"/>
          <w:position w:val="2"/>
        </w:rPr>
        <w:t>svbs</w:t>
      </w:r>
      <w:proofErr w:type="spellEnd"/>
      <w:r w:rsidRPr="003C2361">
        <w:rPr>
          <w:rFonts w:eastAsia="VIC Light" w:cs="Arial"/>
          <w:color w:val="363435"/>
          <w:position w:val="2"/>
        </w:rPr>
        <w:t>-program.</w:t>
      </w:r>
    </w:p>
    <w:p w14:paraId="54D7E748" w14:textId="77777777" w:rsidR="003C2361" w:rsidRPr="003C2361" w:rsidRDefault="003C2361" w:rsidP="003C2361">
      <w:pPr>
        <w:pStyle w:val="Heading3"/>
        <w:rPr>
          <w:rFonts w:eastAsia="VIC Light"/>
        </w:rPr>
      </w:pPr>
      <w:r w:rsidRPr="003C2361">
        <w:rPr>
          <w:rFonts w:eastAsia="VIC Light"/>
        </w:rPr>
        <w:t>What you can expect from CarbonNet</w:t>
      </w:r>
    </w:p>
    <w:p w14:paraId="1CB2AFF9" w14:textId="7BFAADE2" w:rsidR="003C2361" w:rsidRDefault="003C2361" w:rsidP="003C2361">
      <w:pPr>
        <w:rPr>
          <w:rFonts w:eastAsia="VIC Light" w:cs="Arial"/>
          <w:color w:val="363435"/>
          <w:position w:val="2"/>
        </w:rPr>
      </w:pPr>
      <w:r w:rsidRPr="003C2361">
        <w:rPr>
          <w:rFonts w:eastAsia="VIC Light" w:cs="Arial"/>
          <w:color w:val="363435"/>
          <w:position w:val="2"/>
        </w:rPr>
        <w:t xml:space="preserve">CarbonNet respects how important biosecurity is to landholders, the </w:t>
      </w:r>
      <w:proofErr w:type="gramStart"/>
      <w:r w:rsidRPr="003C2361">
        <w:rPr>
          <w:rFonts w:eastAsia="VIC Light" w:cs="Arial"/>
          <w:color w:val="363435"/>
          <w:position w:val="2"/>
        </w:rPr>
        <w:t>community</w:t>
      </w:r>
      <w:proofErr w:type="gramEnd"/>
      <w:r w:rsidRPr="003C2361">
        <w:rPr>
          <w:rFonts w:eastAsia="VIC Light" w:cs="Arial"/>
          <w:color w:val="363435"/>
          <w:position w:val="2"/>
        </w:rPr>
        <w:t xml:space="preserve"> and the environment</w:t>
      </w:r>
      <w:r>
        <w:rPr>
          <w:rFonts w:eastAsia="VIC Light" w:cs="Arial"/>
          <w:color w:val="363435"/>
          <w:position w:val="2"/>
        </w:rPr>
        <w:t>.</w:t>
      </w:r>
    </w:p>
    <w:p w14:paraId="6973618D" w14:textId="183BC531" w:rsidR="003C2361" w:rsidRPr="003C2361" w:rsidRDefault="003C2361" w:rsidP="003C2361">
      <w:pPr>
        <w:rPr>
          <w:rFonts w:eastAsia="VIC Light" w:cs="Arial"/>
          <w:color w:val="363435"/>
          <w:position w:val="2"/>
        </w:rPr>
      </w:pPr>
      <w:r w:rsidRPr="003C2361">
        <w:rPr>
          <w:rFonts w:eastAsia="VIC Light" w:cs="Arial"/>
          <w:color w:val="363435"/>
          <w:position w:val="2"/>
        </w:rPr>
        <w:t>We manage biosecurity risks by minimising the</w:t>
      </w:r>
      <w:r>
        <w:rPr>
          <w:rFonts w:eastAsia="VIC Light" w:cs="Arial"/>
          <w:color w:val="363435"/>
          <w:position w:val="2"/>
        </w:rPr>
        <w:t xml:space="preserve"> </w:t>
      </w:r>
      <w:r w:rsidRPr="003C2361">
        <w:rPr>
          <w:rFonts w:eastAsia="VIC Light" w:cs="Arial"/>
          <w:color w:val="363435"/>
          <w:position w:val="2"/>
        </w:rPr>
        <w:t>potential introduction of pests, weeds, animal/plant diseases, and contaminants onto land through people, vehicles, machinery, and other equipment.</w:t>
      </w:r>
    </w:p>
    <w:p w14:paraId="167B2BD0" w14:textId="606AC007" w:rsidR="003C2361" w:rsidRPr="003C2361" w:rsidRDefault="003C2361" w:rsidP="003C2361">
      <w:pPr>
        <w:rPr>
          <w:rFonts w:cs="Arial"/>
        </w:rPr>
      </w:pPr>
      <w:r w:rsidRPr="003C2361">
        <w:rPr>
          <w:rFonts w:cs="Arial"/>
        </w:rPr>
        <w:t>Our team regularly checks the Australian Government’s</w:t>
      </w:r>
      <w:r>
        <w:rPr>
          <w:rFonts w:cs="Arial"/>
        </w:rPr>
        <w:t xml:space="preserve"> </w:t>
      </w:r>
      <w:r w:rsidRPr="003C2361">
        <w:rPr>
          <w:rFonts w:cs="Arial"/>
        </w:rPr>
        <w:t>biosecurity outbreak webpage (agriculture.gov.au/ biosecurity-trade/pests-diseases-weeds/animal) for updates on potential risks.</w:t>
      </w:r>
    </w:p>
    <w:p w14:paraId="0FB4827B" w14:textId="646DB6C0" w:rsidR="003C2361" w:rsidRPr="00BC2AA7" w:rsidRDefault="003C2361" w:rsidP="003C2361">
      <w:pPr>
        <w:rPr>
          <w:rFonts w:cs="Arial"/>
          <w:lang w:eastAsia="en-AU"/>
        </w:rPr>
      </w:pPr>
      <w:r w:rsidRPr="003C2361">
        <w:rPr>
          <w:rFonts w:cs="Arial"/>
          <w:lang w:eastAsia="en-AU"/>
        </w:rPr>
        <w:t>During any planned activities, CarbonNet employees</w:t>
      </w:r>
      <w:r>
        <w:rPr>
          <w:rFonts w:cs="Arial"/>
          <w:lang w:eastAsia="en-AU"/>
        </w:rPr>
        <w:t xml:space="preserve"> </w:t>
      </w:r>
      <w:r w:rsidRPr="003C2361">
        <w:rPr>
          <w:rFonts w:cs="Arial"/>
          <w:lang w:eastAsia="en-AU"/>
        </w:rPr>
        <w:t>and contractors will ensure that suitable controls are implemented to safeguard individuals and the environment.</w:t>
      </w:r>
    </w:p>
    <w:p w14:paraId="232FD6A4" w14:textId="23C4C483" w:rsidR="003C2361" w:rsidRDefault="003C2361" w:rsidP="003C2361">
      <w:r>
        <w:t>We will remain adaptable and ready to adjust our biosecurity protocols in response to new information. Our dedication extends to accommodating any additional requirements from landholders.</w:t>
      </w:r>
    </w:p>
    <w:p w14:paraId="3AA41882" w14:textId="5AA1FADB" w:rsidR="003C2361" w:rsidRDefault="003C2361" w:rsidP="003C2361">
      <w:r>
        <w:t>CarbonNet’s biosecurity commitments have been prepared with both Agriculture Victoria’s Biosecurity Strategy for Victoria and Australia’s National Biosecurity Strategy in mind.</w:t>
      </w:r>
    </w:p>
    <w:p w14:paraId="08A90EA6" w14:textId="278254A0" w:rsidR="003C2361" w:rsidRDefault="003C2361" w:rsidP="003C2361">
      <w:r>
        <w:t>You can get more information at:</w:t>
      </w:r>
    </w:p>
    <w:p w14:paraId="55345352" w14:textId="1FE9ECB9" w:rsidR="003C2361" w:rsidRDefault="003C2361" w:rsidP="003C2361">
      <w:r>
        <w:t>The CarbonNet Project</w:t>
      </w:r>
    </w:p>
    <w:p w14:paraId="504E6187" w14:textId="15F4190C" w:rsidR="003C2361" w:rsidRDefault="003C2361" w:rsidP="003C2361">
      <w:pPr>
        <w:tabs>
          <w:tab w:val="left" w:pos="7070"/>
        </w:tabs>
      </w:pPr>
      <w:r>
        <w:t>Phone: 1800 878 968</w:t>
      </w:r>
      <w:r>
        <w:tab/>
      </w:r>
    </w:p>
    <w:p w14:paraId="677B0159" w14:textId="3D8A053D" w:rsidR="003C2361" w:rsidRDefault="003C2361" w:rsidP="003C2361">
      <w:r>
        <w:t xml:space="preserve">Email: </w:t>
      </w:r>
      <w:hyperlink r:id="rId6" w:history="1">
        <w:r w:rsidRPr="00FA2625">
          <w:rPr>
            <w:rStyle w:val="Hyperlink"/>
          </w:rPr>
          <w:t>carbonnet.info@ecodev.vic.gov.au</w:t>
        </w:r>
      </w:hyperlink>
    </w:p>
    <w:p w14:paraId="0A9CF89F" w14:textId="49DA08E0" w:rsidR="003C2361" w:rsidRPr="00C23298" w:rsidRDefault="003C2361" w:rsidP="003C2361">
      <w:pPr>
        <w:rPr>
          <w:rFonts w:cs="Arial"/>
        </w:rPr>
      </w:pPr>
      <w:r>
        <w:rPr>
          <w:noProof/>
          <w14:ligatures w14:val="standardContextual"/>
        </w:rPr>
        <w:drawing>
          <wp:anchor distT="0" distB="0" distL="114300" distR="114300" simplePos="0" relativeHeight="251658240" behindDoc="1" locked="0" layoutInCell="1" allowOverlap="1" wp14:anchorId="52C9C684" wp14:editId="7E57F41A">
            <wp:simplePos x="0" y="0"/>
            <wp:positionH relativeFrom="column">
              <wp:posOffset>-502920</wp:posOffset>
            </wp:positionH>
            <wp:positionV relativeFrom="paragraph">
              <wp:posOffset>344326</wp:posOffset>
            </wp:positionV>
            <wp:extent cx="6636766" cy="3244245"/>
            <wp:effectExtent l="0" t="0" r="0" b="0"/>
            <wp:wrapNone/>
            <wp:docPr id="973069209" name="Picture 3" descr="An image of a closed gate leading to a property with grass. On the gate post there is a yellow biosecurity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069209" name="Picture 3" descr="An image of a closed gate leading to a property with grass. On the gate post there is a yellow biosecurity 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36766" cy="3244245"/>
                    </a:xfrm>
                    <a:prstGeom prst="rect">
                      <a:avLst/>
                    </a:prstGeom>
                    <a:noFill/>
                  </pic:spPr>
                </pic:pic>
              </a:graphicData>
            </a:graphic>
            <wp14:sizeRelH relativeFrom="margin">
              <wp14:pctWidth>0</wp14:pctWidth>
            </wp14:sizeRelH>
            <wp14:sizeRelV relativeFrom="margin">
              <wp14:pctHeight>0</wp14:pctHeight>
            </wp14:sizeRelV>
          </wp:anchor>
        </w:drawing>
      </w:r>
      <w:r>
        <w:t>Website: vic.gov.au/CarbonNet</w:t>
      </w:r>
    </w:p>
    <w:p w14:paraId="7777DD49" w14:textId="77777777" w:rsidR="003C2361" w:rsidRPr="00C23298" w:rsidRDefault="003C2361" w:rsidP="003C2361">
      <w:pPr>
        <w:rPr>
          <w:rFonts w:cs="Arial"/>
        </w:rPr>
      </w:pPr>
    </w:p>
    <w:p w14:paraId="5273C7BA" w14:textId="77777777" w:rsidR="003C2361" w:rsidRPr="00C23298" w:rsidRDefault="003C2361" w:rsidP="003C2361">
      <w:pPr>
        <w:rPr>
          <w:rFonts w:cs="Arial"/>
        </w:rPr>
      </w:pPr>
    </w:p>
    <w:p w14:paraId="3820F46C" w14:textId="77777777" w:rsidR="003C2361" w:rsidRPr="00C23298" w:rsidRDefault="003C2361" w:rsidP="003C2361">
      <w:pPr>
        <w:rPr>
          <w:rFonts w:cs="Arial"/>
        </w:rPr>
      </w:pPr>
    </w:p>
    <w:p w14:paraId="379650D3" w14:textId="77777777" w:rsidR="003C2361" w:rsidRPr="00C23298" w:rsidRDefault="003C2361" w:rsidP="003C2361">
      <w:pPr>
        <w:rPr>
          <w:rFonts w:cs="Arial"/>
        </w:rPr>
      </w:pPr>
    </w:p>
    <w:p w14:paraId="5ECAE25F" w14:textId="77777777" w:rsidR="003C2361" w:rsidRPr="00C23298" w:rsidRDefault="003C2361" w:rsidP="003C2361">
      <w:pPr>
        <w:rPr>
          <w:rFonts w:cs="Arial"/>
        </w:rPr>
      </w:pPr>
    </w:p>
    <w:p w14:paraId="4F350907" w14:textId="77777777" w:rsidR="003C2361" w:rsidRPr="00C23298" w:rsidRDefault="003C2361" w:rsidP="003C2361">
      <w:pPr>
        <w:rPr>
          <w:rFonts w:cs="Arial"/>
        </w:rPr>
      </w:pPr>
    </w:p>
    <w:p w14:paraId="10192ED1" w14:textId="77777777" w:rsidR="003C2361" w:rsidRPr="00C23298" w:rsidRDefault="003C2361" w:rsidP="003C2361">
      <w:pPr>
        <w:rPr>
          <w:rFonts w:cs="Arial"/>
        </w:rPr>
      </w:pPr>
    </w:p>
    <w:p w14:paraId="125EEFE4" w14:textId="77777777" w:rsidR="003C2361" w:rsidRPr="00C23298" w:rsidRDefault="003C2361" w:rsidP="003C2361">
      <w:pPr>
        <w:rPr>
          <w:rFonts w:cs="Arial"/>
        </w:rPr>
      </w:pPr>
    </w:p>
    <w:p w14:paraId="3B9C87B5" w14:textId="77777777" w:rsidR="003C2361" w:rsidRPr="00C23298" w:rsidRDefault="003C2361" w:rsidP="003C2361">
      <w:pPr>
        <w:rPr>
          <w:rFonts w:cs="Arial"/>
        </w:rPr>
      </w:pPr>
    </w:p>
    <w:p w14:paraId="7F46E058" w14:textId="77777777" w:rsidR="003C2361" w:rsidRPr="00C23298" w:rsidRDefault="003C2361" w:rsidP="003C2361">
      <w:pPr>
        <w:rPr>
          <w:rFonts w:cs="Arial"/>
        </w:rPr>
      </w:pPr>
    </w:p>
    <w:p w14:paraId="29E347AA" w14:textId="23EE2545" w:rsidR="003C2361" w:rsidRPr="00C23298" w:rsidRDefault="00065145" w:rsidP="00065145">
      <w:pPr>
        <w:pStyle w:val="Heading2"/>
        <w:rPr>
          <w:rFonts w:ascii="Arial" w:hAnsi="Arial" w:cs="Arial"/>
        </w:rPr>
      </w:pPr>
      <w:r w:rsidRPr="00C23298">
        <w:rPr>
          <w:rFonts w:ascii="Arial" w:hAnsi="Arial" w:cs="Arial"/>
        </w:rPr>
        <w:lastRenderedPageBreak/>
        <w:t>How CarbonNet is managing the biosecurity risk</w:t>
      </w:r>
    </w:p>
    <w:p w14:paraId="3EBE138B" w14:textId="77777777" w:rsidR="00065145" w:rsidRPr="00C23298" w:rsidRDefault="00065145" w:rsidP="003C2361">
      <w:pPr>
        <w:rPr>
          <w:rFonts w:cs="Arial"/>
        </w:rPr>
      </w:pPr>
    </w:p>
    <w:tbl>
      <w:tblPr>
        <w:tblStyle w:val="TableGrid"/>
        <w:tblW w:w="0" w:type="auto"/>
        <w:tblLook w:val="04A0" w:firstRow="1" w:lastRow="0" w:firstColumn="1" w:lastColumn="0" w:noHBand="0" w:noVBand="1"/>
      </w:tblPr>
      <w:tblGrid>
        <w:gridCol w:w="4508"/>
        <w:gridCol w:w="4508"/>
      </w:tblGrid>
      <w:tr w:rsidR="00065145" w:rsidRPr="00C23298" w14:paraId="00648791" w14:textId="77777777" w:rsidTr="00065145">
        <w:tc>
          <w:tcPr>
            <w:tcW w:w="4508" w:type="dxa"/>
          </w:tcPr>
          <w:p w14:paraId="1395AE9B" w14:textId="06151839" w:rsidR="00065145" w:rsidRPr="00C23298" w:rsidRDefault="00065145" w:rsidP="003C2361">
            <w:pPr>
              <w:rPr>
                <w:rFonts w:cs="Arial"/>
                <w:b/>
                <w:bCs/>
              </w:rPr>
            </w:pPr>
            <w:r w:rsidRPr="00C23298">
              <w:rPr>
                <w:rFonts w:cs="Arial"/>
                <w:b/>
                <w:bCs/>
              </w:rPr>
              <w:t>Ensuring employees and contractors are trained in biosecurity measures</w:t>
            </w:r>
          </w:p>
        </w:tc>
        <w:tc>
          <w:tcPr>
            <w:tcW w:w="4508" w:type="dxa"/>
          </w:tcPr>
          <w:p w14:paraId="705823DB" w14:textId="3293C995" w:rsidR="00065145" w:rsidRPr="00C23298" w:rsidRDefault="00065145" w:rsidP="003C2361">
            <w:pPr>
              <w:rPr>
                <w:rFonts w:cs="Arial"/>
                <w:b/>
                <w:bCs/>
              </w:rPr>
            </w:pPr>
            <w:r w:rsidRPr="00C23298">
              <w:rPr>
                <w:rFonts w:cs="Arial"/>
                <w:b/>
                <w:bCs/>
              </w:rPr>
              <w:t>Planning to avoid sensitive areas and identify biosecurity risks</w:t>
            </w:r>
          </w:p>
        </w:tc>
      </w:tr>
      <w:tr w:rsidR="00065145" w:rsidRPr="00C23298" w14:paraId="7936B470" w14:textId="77777777" w:rsidTr="00065145">
        <w:tc>
          <w:tcPr>
            <w:tcW w:w="4508" w:type="dxa"/>
          </w:tcPr>
          <w:p w14:paraId="2BB174A8" w14:textId="12FF8163" w:rsidR="00065145" w:rsidRPr="00C23298" w:rsidRDefault="00065145" w:rsidP="00065145">
            <w:pPr>
              <w:rPr>
                <w:rFonts w:cs="Arial"/>
              </w:rPr>
            </w:pPr>
            <w:r w:rsidRPr="00C23298">
              <w:rPr>
                <w:rFonts w:cs="Arial"/>
              </w:rPr>
              <w:t>CarbonNet actively trains our employees and contractors on biosecurity measures and ensures they are aware of their obligations.</w:t>
            </w:r>
          </w:p>
        </w:tc>
        <w:tc>
          <w:tcPr>
            <w:tcW w:w="4508" w:type="dxa"/>
          </w:tcPr>
          <w:p w14:paraId="063B6D36" w14:textId="77777777" w:rsidR="00065145" w:rsidRPr="00C23298" w:rsidRDefault="00065145" w:rsidP="00065145">
            <w:pPr>
              <w:rPr>
                <w:rFonts w:cs="Arial"/>
              </w:rPr>
            </w:pPr>
            <w:r w:rsidRPr="00C23298">
              <w:rPr>
                <w:rFonts w:cs="Arial"/>
              </w:rPr>
              <w:t>Prior to any work carried out on a property</w:t>
            </w:r>
          </w:p>
          <w:p w14:paraId="51D5269A" w14:textId="30D95B1A" w:rsidR="00065145" w:rsidRPr="00C23298" w:rsidRDefault="00065145" w:rsidP="00065145">
            <w:pPr>
              <w:rPr>
                <w:rFonts w:cs="Arial"/>
              </w:rPr>
            </w:pPr>
            <w:r w:rsidRPr="00C23298">
              <w:rPr>
                <w:rFonts w:cs="Arial"/>
              </w:rPr>
              <w:t>CarbonNet will identify biosecurity risks and implement relevant controls in consultation with the landholder/s.</w:t>
            </w:r>
          </w:p>
        </w:tc>
      </w:tr>
      <w:tr w:rsidR="00065145" w:rsidRPr="00C23298" w14:paraId="66683AA7" w14:textId="77777777" w:rsidTr="00065145">
        <w:tc>
          <w:tcPr>
            <w:tcW w:w="4508" w:type="dxa"/>
          </w:tcPr>
          <w:p w14:paraId="42B52C5E" w14:textId="246E3A17" w:rsidR="00065145" w:rsidRPr="00C23298" w:rsidRDefault="00C23298" w:rsidP="003C2361">
            <w:pPr>
              <w:rPr>
                <w:rFonts w:cs="Arial"/>
                <w:b/>
                <w:bCs/>
              </w:rPr>
            </w:pPr>
            <w:r w:rsidRPr="00C23298">
              <w:rPr>
                <w:rFonts w:cs="Arial"/>
                <w:b/>
                <w:bCs/>
              </w:rPr>
              <w:t>Decontamination of vehicles and clothing</w:t>
            </w:r>
          </w:p>
        </w:tc>
        <w:tc>
          <w:tcPr>
            <w:tcW w:w="4508" w:type="dxa"/>
          </w:tcPr>
          <w:p w14:paraId="3B73D968" w14:textId="223B90C9" w:rsidR="00065145" w:rsidRPr="00C23298" w:rsidRDefault="00C23298" w:rsidP="003C2361">
            <w:pPr>
              <w:rPr>
                <w:rFonts w:cs="Arial"/>
                <w:b/>
                <w:bCs/>
              </w:rPr>
            </w:pPr>
            <w:r w:rsidRPr="00C23298">
              <w:rPr>
                <w:rFonts w:cs="Arial"/>
                <w:b/>
                <w:bCs/>
              </w:rPr>
              <w:t>Controlling vehicle and people movement</w:t>
            </w:r>
          </w:p>
        </w:tc>
      </w:tr>
      <w:tr w:rsidR="00065145" w:rsidRPr="00C23298" w14:paraId="183A1FBE" w14:textId="77777777" w:rsidTr="00065145">
        <w:tc>
          <w:tcPr>
            <w:tcW w:w="4508" w:type="dxa"/>
          </w:tcPr>
          <w:p w14:paraId="41EF3E90" w14:textId="77777777" w:rsidR="00065145" w:rsidRPr="00C23298" w:rsidRDefault="00065145" w:rsidP="00065145">
            <w:pPr>
              <w:rPr>
                <w:rFonts w:cs="Arial"/>
              </w:rPr>
            </w:pPr>
            <w:r w:rsidRPr="00C23298">
              <w:rPr>
                <w:rFonts w:cs="Arial"/>
              </w:rPr>
              <w:t>CarbonNet will ensure rigorous vehicle decontamination.</w:t>
            </w:r>
          </w:p>
          <w:p w14:paraId="1774DED6" w14:textId="77777777" w:rsidR="00C23298" w:rsidRPr="00C23298" w:rsidRDefault="00C23298" w:rsidP="00065145">
            <w:pPr>
              <w:rPr>
                <w:rFonts w:cs="Arial"/>
              </w:rPr>
            </w:pPr>
          </w:p>
          <w:p w14:paraId="479F0AA2" w14:textId="782D27C0" w:rsidR="00065145" w:rsidRPr="00C23298" w:rsidRDefault="00065145" w:rsidP="00065145">
            <w:pPr>
              <w:rPr>
                <w:rFonts w:cs="Arial"/>
              </w:rPr>
            </w:pPr>
            <w:r w:rsidRPr="00C23298">
              <w:rPr>
                <w:rFonts w:cs="Arial"/>
              </w:rPr>
              <w:t>Field staff will conduct daily inspections, promptly decontaminating if pests or plant material are found. They will use</w:t>
            </w:r>
            <w:r w:rsidR="00C23298" w:rsidRPr="00C23298">
              <w:rPr>
                <w:rFonts w:cs="Arial"/>
              </w:rPr>
              <w:t xml:space="preserve"> </w:t>
            </w:r>
            <w:r w:rsidRPr="00C23298">
              <w:rPr>
                <w:rFonts w:cs="Arial"/>
              </w:rPr>
              <w:t>designated wash-down areas or portable equipment for on-site cleaning, as required. Procedures include using disinfectants and complying with an agreed biosecurity checklist.</w:t>
            </w:r>
          </w:p>
        </w:tc>
        <w:tc>
          <w:tcPr>
            <w:tcW w:w="4508" w:type="dxa"/>
          </w:tcPr>
          <w:p w14:paraId="06BE40C6" w14:textId="506AC6DB" w:rsidR="00C23298" w:rsidRPr="00C23298" w:rsidRDefault="00C23298" w:rsidP="00C23298">
            <w:pPr>
              <w:rPr>
                <w:rFonts w:cs="Arial"/>
              </w:rPr>
            </w:pPr>
            <w:r w:rsidRPr="00C23298">
              <w:rPr>
                <w:rFonts w:cs="Arial"/>
              </w:rPr>
              <w:t>Field employees will maintain awareness of the potential for introducing and transmitting plant and animal pests and diseases through their movements. When entering a property, they will proceed directly</w:t>
            </w:r>
          </w:p>
          <w:p w14:paraId="430D1BA8" w14:textId="77777777" w:rsidR="00065145" w:rsidRPr="00C23298" w:rsidRDefault="00C23298" w:rsidP="00C23298">
            <w:pPr>
              <w:rPr>
                <w:rFonts w:cs="Arial"/>
              </w:rPr>
            </w:pPr>
            <w:r w:rsidRPr="00C23298">
              <w:rPr>
                <w:rFonts w:cs="Arial"/>
              </w:rPr>
              <w:t>to the designated meeting place, preferably away from any active farming operations to minimise the risk of contamination.</w:t>
            </w:r>
          </w:p>
          <w:p w14:paraId="133B67C6" w14:textId="77777777" w:rsidR="00C23298" w:rsidRPr="00C23298" w:rsidRDefault="00C23298" w:rsidP="00C23298">
            <w:pPr>
              <w:rPr>
                <w:rFonts w:cs="Arial"/>
              </w:rPr>
            </w:pPr>
          </w:p>
          <w:p w14:paraId="3B67CD42" w14:textId="5DEE8527" w:rsidR="00C23298" w:rsidRPr="00C23298" w:rsidRDefault="00C23298" w:rsidP="00C23298">
            <w:pPr>
              <w:rPr>
                <w:rFonts w:cs="Arial"/>
              </w:rPr>
            </w:pPr>
            <w:r w:rsidRPr="00C23298">
              <w:rPr>
                <w:rFonts w:cs="Arial"/>
              </w:rPr>
              <w:t xml:space="preserve">CarbonNet will strictly control vehicle movement to prevent pest and disease spread. Vehicles will access properties through designated points, park as agreed, and limit movement within the property. In sensitive areas, employees may opt for foot access </w:t>
            </w:r>
            <w:proofErr w:type="gramStart"/>
            <w:r w:rsidRPr="00C23298">
              <w:rPr>
                <w:rFonts w:cs="Arial"/>
              </w:rPr>
              <w:t>in order to</w:t>
            </w:r>
            <w:proofErr w:type="gramEnd"/>
            <w:r w:rsidRPr="00C23298">
              <w:rPr>
                <w:rFonts w:cs="Arial"/>
              </w:rPr>
              <w:t xml:space="preserve"> minimise environmental impact and prevent inadvertent pest or disease introduction.</w:t>
            </w:r>
          </w:p>
        </w:tc>
      </w:tr>
      <w:tr w:rsidR="00065145" w:rsidRPr="00C23298" w14:paraId="4C96173B" w14:textId="77777777" w:rsidTr="00065145">
        <w:tc>
          <w:tcPr>
            <w:tcW w:w="4508" w:type="dxa"/>
          </w:tcPr>
          <w:p w14:paraId="08E0696F" w14:textId="13FC412D" w:rsidR="00065145" w:rsidRPr="00C23298" w:rsidRDefault="00C23298" w:rsidP="003C2361">
            <w:pPr>
              <w:rPr>
                <w:rFonts w:cs="Arial"/>
                <w:b/>
                <w:bCs/>
              </w:rPr>
            </w:pPr>
            <w:r w:rsidRPr="00C23298">
              <w:rPr>
                <w:rFonts w:cs="Arial"/>
                <w:b/>
                <w:bCs/>
              </w:rPr>
              <w:t>Communicating before entering properties</w:t>
            </w:r>
          </w:p>
        </w:tc>
        <w:tc>
          <w:tcPr>
            <w:tcW w:w="4508" w:type="dxa"/>
          </w:tcPr>
          <w:p w14:paraId="24397DA6" w14:textId="1F4A2FAC" w:rsidR="00065145" w:rsidRPr="00C23298" w:rsidRDefault="00C23298" w:rsidP="003C2361">
            <w:pPr>
              <w:rPr>
                <w:rFonts w:cs="Arial"/>
                <w:b/>
                <w:bCs/>
              </w:rPr>
            </w:pPr>
            <w:r w:rsidRPr="00C23298">
              <w:rPr>
                <w:rFonts w:cs="Arial"/>
                <w:b/>
                <w:bCs/>
              </w:rPr>
              <w:t>Recording inspections and decontaminations</w:t>
            </w:r>
          </w:p>
        </w:tc>
      </w:tr>
      <w:tr w:rsidR="00065145" w:rsidRPr="00C23298" w14:paraId="47AA0315" w14:textId="77777777" w:rsidTr="00065145">
        <w:tc>
          <w:tcPr>
            <w:tcW w:w="4508" w:type="dxa"/>
          </w:tcPr>
          <w:p w14:paraId="350608AD" w14:textId="69B30D99" w:rsidR="00065145" w:rsidRPr="00C23298" w:rsidRDefault="00C23298" w:rsidP="00C23298">
            <w:pPr>
              <w:rPr>
                <w:rFonts w:cs="Arial"/>
              </w:rPr>
            </w:pPr>
            <w:r w:rsidRPr="00C23298">
              <w:rPr>
                <w:rFonts w:cs="Arial"/>
              </w:rPr>
              <w:t xml:space="preserve">CarbonNet will contact landholders at least </w:t>
            </w:r>
            <w:r w:rsidR="00CA21D1">
              <w:rPr>
                <w:rFonts w:cs="Arial"/>
              </w:rPr>
              <w:t>5</w:t>
            </w:r>
            <w:r w:rsidR="00AC2982">
              <w:rPr>
                <w:rFonts w:cs="Arial"/>
              </w:rPr>
              <w:t xml:space="preserve"> business</w:t>
            </w:r>
            <w:r w:rsidRPr="00C23298">
              <w:rPr>
                <w:rFonts w:cs="Arial"/>
              </w:rPr>
              <w:t xml:space="preserve"> days prior, unless otherwise agreed, to entering a property. When contacted the landholder can specify biosecurity requirements that employees and contractors are required to follow on site.</w:t>
            </w:r>
          </w:p>
        </w:tc>
        <w:tc>
          <w:tcPr>
            <w:tcW w:w="4508" w:type="dxa"/>
          </w:tcPr>
          <w:p w14:paraId="475CE4A4" w14:textId="4F8F5C7F" w:rsidR="00065145" w:rsidRPr="00C23298" w:rsidRDefault="00C23298" w:rsidP="00C23298">
            <w:pPr>
              <w:rPr>
                <w:rFonts w:cs="Arial"/>
              </w:rPr>
            </w:pPr>
            <w:r w:rsidRPr="00C23298">
              <w:rPr>
                <w:rFonts w:cs="Arial"/>
              </w:rPr>
              <w:t>Daily inspections, decontamination actions and checks will be recorded to provide evidence of biosecurity measures undertaken for the project.</w:t>
            </w:r>
          </w:p>
          <w:p w14:paraId="23E1BEE8" w14:textId="77777777" w:rsidR="00C23298" w:rsidRPr="00C23298" w:rsidRDefault="00C23298" w:rsidP="00C23298">
            <w:pPr>
              <w:rPr>
                <w:rFonts w:cs="Arial"/>
              </w:rPr>
            </w:pPr>
          </w:p>
          <w:p w14:paraId="236A558A" w14:textId="2412860D" w:rsidR="00C23298" w:rsidRPr="00C23298" w:rsidRDefault="00C23298" w:rsidP="00C23298">
            <w:pPr>
              <w:rPr>
                <w:rFonts w:cs="Arial"/>
              </w:rPr>
            </w:pPr>
            <w:r w:rsidRPr="00C23298">
              <w:rPr>
                <w:rFonts w:cs="Arial"/>
              </w:rPr>
              <w:t xml:space="preserve">Privacy requirements will be </w:t>
            </w:r>
            <w:proofErr w:type="gramStart"/>
            <w:r w:rsidRPr="00C23298">
              <w:rPr>
                <w:rFonts w:cs="Arial"/>
              </w:rPr>
              <w:t>followed at all times</w:t>
            </w:r>
            <w:proofErr w:type="gramEnd"/>
            <w:r w:rsidRPr="00C23298">
              <w:rPr>
                <w:rFonts w:cs="Arial"/>
              </w:rPr>
              <w:t>.</w:t>
            </w:r>
          </w:p>
          <w:p w14:paraId="4387B14F" w14:textId="02CB5487" w:rsidR="00C23298" w:rsidRPr="00C23298" w:rsidRDefault="00C23298" w:rsidP="00C23298">
            <w:pPr>
              <w:rPr>
                <w:rFonts w:cs="Arial"/>
              </w:rPr>
            </w:pPr>
          </w:p>
        </w:tc>
      </w:tr>
    </w:tbl>
    <w:p w14:paraId="381AD0AF" w14:textId="77777777" w:rsidR="00065145" w:rsidRPr="00C23298" w:rsidRDefault="00065145" w:rsidP="003C2361">
      <w:pPr>
        <w:rPr>
          <w:rFonts w:cs="Arial"/>
        </w:rPr>
      </w:pPr>
    </w:p>
    <w:p w14:paraId="40EE9B97" w14:textId="54DF1B6A" w:rsidR="00C23298" w:rsidRPr="00C23298" w:rsidRDefault="00C23298" w:rsidP="00C23298">
      <w:pPr>
        <w:pStyle w:val="Heading2"/>
        <w:rPr>
          <w:rFonts w:ascii="Arial" w:hAnsi="Arial" w:cs="Arial"/>
        </w:rPr>
      </w:pPr>
      <w:r w:rsidRPr="00C23298">
        <w:rPr>
          <w:rFonts w:ascii="Arial" w:hAnsi="Arial" w:cs="Arial"/>
        </w:rPr>
        <w:t>Reporting risks and incidents</w:t>
      </w:r>
    </w:p>
    <w:p w14:paraId="667A296E" w14:textId="5ED4DBF1" w:rsidR="00C23298" w:rsidRDefault="00C23298" w:rsidP="00C23298">
      <w:pPr>
        <w:rPr>
          <w:rFonts w:cs="Arial"/>
        </w:rPr>
      </w:pPr>
      <w:r w:rsidRPr="00C23298">
        <w:rPr>
          <w:rFonts w:cs="Arial"/>
        </w:rPr>
        <w:t>In the unlikely event of a biosecurity breach caused by the project, CarbonNet will ensure that this is immediately reported to the landholder and relevant authorities.</w:t>
      </w:r>
    </w:p>
    <w:p w14:paraId="72D44D46" w14:textId="77777777" w:rsidR="00474AC7" w:rsidRDefault="00474AC7" w:rsidP="00C23298">
      <w:pPr>
        <w:rPr>
          <w:rFonts w:cs="Arial"/>
        </w:rPr>
      </w:pPr>
    </w:p>
    <w:p w14:paraId="14856A08" w14:textId="77777777" w:rsidR="00474AC7" w:rsidRDefault="00474AC7" w:rsidP="00C23298">
      <w:pPr>
        <w:rPr>
          <w:rFonts w:cs="Arial"/>
          <w:lang w:eastAsia="en-AU"/>
        </w:rPr>
      </w:pPr>
    </w:p>
    <w:p w14:paraId="357E7909" w14:textId="77777777" w:rsidR="00474AC7" w:rsidRDefault="00474AC7" w:rsidP="00C23298">
      <w:pPr>
        <w:rPr>
          <w:rFonts w:cs="Arial"/>
          <w:lang w:eastAsia="en-AU"/>
        </w:rPr>
      </w:pPr>
    </w:p>
    <w:p w14:paraId="30F7B126" w14:textId="77777777" w:rsidR="00474AC7" w:rsidRDefault="00474AC7" w:rsidP="00C23298">
      <w:pPr>
        <w:rPr>
          <w:rFonts w:cs="Arial"/>
          <w:lang w:eastAsia="en-AU"/>
        </w:rPr>
      </w:pPr>
    </w:p>
    <w:p w14:paraId="45EAAC03" w14:textId="705AEFC3" w:rsidR="00474AC7" w:rsidRPr="00C23298" w:rsidRDefault="00474AC7" w:rsidP="00C23298">
      <w:pPr>
        <w:rPr>
          <w:rFonts w:cs="Arial"/>
        </w:rPr>
      </w:pPr>
      <w:r w:rsidRPr="00BC2AA7">
        <w:rPr>
          <w:rFonts w:cs="Arial"/>
          <w:lang w:eastAsia="en-AU"/>
        </w:rPr>
        <w:t>© Copyright State of Victoria,</w:t>
      </w:r>
      <w:r w:rsidRPr="00BC2AA7">
        <w:rPr>
          <w:rFonts w:cs="Arial"/>
          <w:lang w:eastAsia="en-AU"/>
        </w:rPr>
        <w:br/>
        <w:t>Department of Jobs, Skills, Industry and Regions 202</w:t>
      </w:r>
      <w:r>
        <w:rPr>
          <w:rFonts w:cs="Arial"/>
          <w:lang w:eastAsia="en-AU"/>
        </w:rPr>
        <w:t>4</w:t>
      </w:r>
      <w:r w:rsidRPr="00BC2AA7">
        <w:rPr>
          <w:rFonts w:cs="Arial"/>
          <w:lang w:eastAsia="en-AU"/>
        </w:rPr>
        <w:br/>
        <w:t>This document is also available at vic.gov.au/CarbonNet</w:t>
      </w:r>
    </w:p>
    <w:sectPr w:rsidR="00474AC7" w:rsidRPr="00C2329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8D74A" w14:textId="77777777" w:rsidR="00E45E4E" w:rsidRDefault="00E45E4E" w:rsidP="00C23298">
      <w:pPr>
        <w:spacing w:after="0" w:line="240" w:lineRule="auto"/>
      </w:pPr>
      <w:r>
        <w:separator/>
      </w:r>
    </w:p>
  </w:endnote>
  <w:endnote w:type="continuationSeparator" w:id="0">
    <w:p w14:paraId="556E9E75" w14:textId="77777777" w:rsidR="00E45E4E" w:rsidRDefault="00E45E4E" w:rsidP="00C23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C Medium">
    <w:panose1 w:val="000006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97494" w14:textId="3E97FA75" w:rsidR="00C23298" w:rsidRDefault="00C23298">
    <w:pPr>
      <w:pStyle w:val="Footer"/>
    </w:pPr>
    <w:r>
      <w:rPr>
        <w:noProof/>
        <w14:ligatures w14:val="standardContextual"/>
      </w:rPr>
      <mc:AlternateContent>
        <mc:Choice Requires="wps">
          <w:drawing>
            <wp:anchor distT="0" distB="0" distL="0" distR="0" simplePos="0" relativeHeight="251662336" behindDoc="0" locked="0" layoutInCell="1" allowOverlap="1" wp14:anchorId="677024AE" wp14:editId="46B26063">
              <wp:simplePos x="635" y="635"/>
              <wp:positionH relativeFrom="page">
                <wp:align>center</wp:align>
              </wp:positionH>
              <wp:positionV relativeFrom="page">
                <wp:align>bottom</wp:align>
              </wp:positionV>
              <wp:extent cx="443865" cy="443865"/>
              <wp:effectExtent l="0" t="0" r="18415" b="0"/>
              <wp:wrapNone/>
              <wp:docPr id="194121985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7D86F2" w14:textId="45AE9E6C" w:rsidR="00C23298" w:rsidRPr="00C23298" w:rsidRDefault="00C23298" w:rsidP="00C23298">
                          <w:pPr>
                            <w:spacing w:after="0"/>
                            <w:rPr>
                              <w:rFonts w:eastAsia="Arial" w:cs="Arial"/>
                              <w:noProof/>
                              <w:color w:val="000000"/>
                              <w:sz w:val="24"/>
                              <w:szCs w:val="24"/>
                            </w:rPr>
                          </w:pPr>
                          <w:r w:rsidRPr="00C2329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7024AE"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77D86F2" w14:textId="45AE9E6C" w:rsidR="00C23298" w:rsidRPr="00C23298" w:rsidRDefault="00C23298" w:rsidP="00C23298">
                    <w:pPr>
                      <w:spacing w:after="0"/>
                      <w:rPr>
                        <w:rFonts w:eastAsia="Arial" w:cs="Arial"/>
                        <w:noProof/>
                        <w:color w:val="000000"/>
                        <w:sz w:val="24"/>
                        <w:szCs w:val="24"/>
                      </w:rPr>
                    </w:pPr>
                    <w:r w:rsidRPr="00C23298">
                      <w:rPr>
                        <w:rFonts w:eastAsia="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5072C" w14:textId="650A4D85" w:rsidR="00C23298" w:rsidRDefault="00C23298">
    <w:pPr>
      <w:pStyle w:val="Footer"/>
    </w:pPr>
    <w:r>
      <w:rPr>
        <w:noProof/>
        <w14:ligatures w14:val="standardContextual"/>
      </w:rPr>
      <mc:AlternateContent>
        <mc:Choice Requires="wps">
          <w:drawing>
            <wp:anchor distT="0" distB="0" distL="0" distR="0" simplePos="0" relativeHeight="251663360" behindDoc="0" locked="0" layoutInCell="1" allowOverlap="1" wp14:anchorId="574CDD07" wp14:editId="44D4D2AD">
              <wp:simplePos x="914400" y="10085832"/>
              <wp:positionH relativeFrom="page">
                <wp:align>center</wp:align>
              </wp:positionH>
              <wp:positionV relativeFrom="page">
                <wp:align>bottom</wp:align>
              </wp:positionV>
              <wp:extent cx="443865" cy="443865"/>
              <wp:effectExtent l="0" t="0" r="18415" b="0"/>
              <wp:wrapNone/>
              <wp:docPr id="168376160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70CCCF" w14:textId="626E0D9E" w:rsidR="00C23298" w:rsidRPr="00C23298" w:rsidRDefault="00C23298" w:rsidP="00C23298">
                          <w:pPr>
                            <w:spacing w:after="0"/>
                            <w:rPr>
                              <w:rFonts w:eastAsia="Arial" w:cs="Arial"/>
                              <w:noProof/>
                              <w:color w:val="000000"/>
                              <w:sz w:val="24"/>
                              <w:szCs w:val="24"/>
                            </w:rPr>
                          </w:pPr>
                          <w:r w:rsidRPr="00C2329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4CDD07"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070CCCF" w14:textId="626E0D9E" w:rsidR="00C23298" w:rsidRPr="00C23298" w:rsidRDefault="00C23298" w:rsidP="00C23298">
                    <w:pPr>
                      <w:spacing w:after="0"/>
                      <w:rPr>
                        <w:rFonts w:eastAsia="Arial" w:cs="Arial"/>
                        <w:noProof/>
                        <w:color w:val="000000"/>
                        <w:sz w:val="24"/>
                        <w:szCs w:val="24"/>
                      </w:rPr>
                    </w:pPr>
                    <w:r w:rsidRPr="00C23298">
                      <w:rPr>
                        <w:rFonts w:eastAsia="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3A3FB" w14:textId="67B5E16C" w:rsidR="00C23298" w:rsidRDefault="00C23298">
    <w:pPr>
      <w:pStyle w:val="Footer"/>
    </w:pPr>
    <w:r>
      <w:rPr>
        <w:noProof/>
        <w14:ligatures w14:val="standardContextual"/>
      </w:rPr>
      <mc:AlternateContent>
        <mc:Choice Requires="wps">
          <w:drawing>
            <wp:anchor distT="0" distB="0" distL="0" distR="0" simplePos="0" relativeHeight="251661312" behindDoc="0" locked="0" layoutInCell="1" allowOverlap="1" wp14:anchorId="4795DECD" wp14:editId="7C86507B">
              <wp:simplePos x="635" y="635"/>
              <wp:positionH relativeFrom="page">
                <wp:align>center</wp:align>
              </wp:positionH>
              <wp:positionV relativeFrom="page">
                <wp:align>bottom</wp:align>
              </wp:positionV>
              <wp:extent cx="443865" cy="443865"/>
              <wp:effectExtent l="0" t="0" r="18415" b="0"/>
              <wp:wrapNone/>
              <wp:docPr id="193045187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E154E3" w14:textId="73824920" w:rsidR="00C23298" w:rsidRPr="00C23298" w:rsidRDefault="00C23298" w:rsidP="00C23298">
                          <w:pPr>
                            <w:spacing w:after="0"/>
                            <w:rPr>
                              <w:rFonts w:eastAsia="Arial" w:cs="Arial"/>
                              <w:noProof/>
                              <w:color w:val="000000"/>
                              <w:sz w:val="24"/>
                              <w:szCs w:val="24"/>
                            </w:rPr>
                          </w:pPr>
                          <w:r w:rsidRPr="00C2329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95DECD"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4E154E3" w14:textId="73824920" w:rsidR="00C23298" w:rsidRPr="00C23298" w:rsidRDefault="00C23298" w:rsidP="00C23298">
                    <w:pPr>
                      <w:spacing w:after="0"/>
                      <w:rPr>
                        <w:rFonts w:eastAsia="Arial" w:cs="Arial"/>
                        <w:noProof/>
                        <w:color w:val="000000"/>
                        <w:sz w:val="24"/>
                        <w:szCs w:val="24"/>
                      </w:rPr>
                    </w:pPr>
                    <w:r w:rsidRPr="00C23298">
                      <w:rPr>
                        <w:rFonts w:eastAsia="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D6208" w14:textId="77777777" w:rsidR="00E45E4E" w:rsidRDefault="00E45E4E" w:rsidP="00C23298">
      <w:pPr>
        <w:spacing w:after="0" w:line="240" w:lineRule="auto"/>
      </w:pPr>
      <w:r>
        <w:separator/>
      </w:r>
    </w:p>
  </w:footnote>
  <w:footnote w:type="continuationSeparator" w:id="0">
    <w:p w14:paraId="25A826A2" w14:textId="77777777" w:rsidR="00E45E4E" w:rsidRDefault="00E45E4E" w:rsidP="00C23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A680A" w14:textId="3DC223FC" w:rsidR="00C23298" w:rsidRDefault="00C23298">
    <w:pPr>
      <w:pStyle w:val="Header"/>
    </w:pPr>
    <w:r>
      <w:rPr>
        <w:noProof/>
        <w14:ligatures w14:val="standardContextual"/>
      </w:rPr>
      <mc:AlternateContent>
        <mc:Choice Requires="wps">
          <w:drawing>
            <wp:anchor distT="0" distB="0" distL="0" distR="0" simplePos="0" relativeHeight="251659264" behindDoc="0" locked="0" layoutInCell="1" allowOverlap="1" wp14:anchorId="5BEB5E46" wp14:editId="4B480326">
              <wp:simplePos x="635" y="635"/>
              <wp:positionH relativeFrom="page">
                <wp:align>center</wp:align>
              </wp:positionH>
              <wp:positionV relativeFrom="page">
                <wp:align>top</wp:align>
              </wp:positionV>
              <wp:extent cx="443865" cy="443865"/>
              <wp:effectExtent l="0" t="0" r="18415" b="1270"/>
              <wp:wrapNone/>
              <wp:docPr id="35283921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A5945F" w14:textId="4B39F51A" w:rsidR="00C23298" w:rsidRPr="00C23298" w:rsidRDefault="00C23298" w:rsidP="00C23298">
                          <w:pPr>
                            <w:spacing w:after="0"/>
                            <w:rPr>
                              <w:rFonts w:eastAsia="Arial" w:cs="Arial"/>
                              <w:noProof/>
                              <w:color w:val="000000"/>
                              <w:sz w:val="24"/>
                              <w:szCs w:val="24"/>
                            </w:rPr>
                          </w:pPr>
                          <w:r w:rsidRPr="00C2329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EB5E46"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0A5945F" w14:textId="4B39F51A" w:rsidR="00C23298" w:rsidRPr="00C23298" w:rsidRDefault="00C23298" w:rsidP="00C23298">
                    <w:pPr>
                      <w:spacing w:after="0"/>
                      <w:rPr>
                        <w:rFonts w:eastAsia="Arial" w:cs="Arial"/>
                        <w:noProof/>
                        <w:color w:val="000000"/>
                        <w:sz w:val="24"/>
                        <w:szCs w:val="24"/>
                      </w:rPr>
                    </w:pPr>
                    <w:r w:rsidRPr="00C23298">
                      <w:rPr>
                        <w:rFonts w:eastAsia="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E7A67" w14:textId="33A46CDB" w:rsidR="00C23298" w:rsidRDefault="00C23298">
    <w:pPr>
      <w:pStyle w:val="Header"/>
    </w:pPr>
    <w:r>
      <w:rPr>
        <w:noProof/>
        <w14:ligatures w14:val="standardContextual"/>
      </w:rPr>
      <mc:AlternateContent>
        <mc:Choice Requires="wps">
          <w:drawing>
            <wp:anchor distT="0" distB="0" distL="0" distR="0" simplePos="0" relativeHeight="251660288" behindDoc="0" locked="0" layoutInCell="1" allowOverlap="1" wp14:anchorId="45F0E78C" wp14:editId="1D7ABA56">
              <wp:simplePos x="914400" y="448056"/>
              <wp:positionH relativeFrom="page">
                <wp:align>center</wp:align>
              </wp:positionH>
              <wp:positionV relativeFrom="page">
                <wp:align>top</wp:align>
              </wp:positionV>
              <wp:extent cx="443865" cy="443865"/>
              <wp:effectExtent l="0" t="0" r="18415" b="1270"/>
              <wp:wrapNone/>
              <wp:docPr id="57917986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5410FF" w14:textId="641CF1B5" w:rsidR="00C23298" w:rsidRPr="00C23298" w:rsidRDefault="00C23298" w:rsidP="00C23298">
                          <w:pPr>
                            <w:spacing w:after="0"/>
                            <w:rPr>
                              <w:rFonts w:eastAsia="Arial" w:cs="Arial"/>
                              <w:noProof/>
                              <w:color w:val="000000"/>
                              <w:sz w:val="24"/>
                              <w:szCs w:val="24"/>
                            </w:rPr>
                          </w:pPr>
                          <w:r w:rsidRPr="00C2329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F0E78C"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05410FF" w14:textId="641CF1B5" w:rsidR="00C23298" w:rsidRPr="00C23298" w:rsidRDefault="00C23298" w:rsidP="00C23298">
                    <w:pPr>
                      <w:spacing w:after="0"/>
                      <w:rPr>
                        <w:rFonts w:eastAsia="Arial" w:cs="Arial"/>
                        <w:noProof/>
                        <w:color w:val="000000"/>
                        <w:sz w:val="24"/>
                        <w:szCs w:val="24"/>
                      </w:rPr>
                    </w:pPr>
                    <w:r w:rsidRPr="00C23298">
                      <w:rPr>
                        <w:rFonts w:eastAsia="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E7942" w14:textId="608D954C" w:rsidR="00C23298" w:rsidRDefault="00C23298">
    <w:pPr>
      <w:pStyle w:val="Header"/>
    </w:pPr>
    <w:r>
      <w:rPr>
        <w:noProof/>
        <w14:ligatures w14:val="standardContextual"/>
      </w:rPr>
      <mc:AlternateContent>
        <mc:Choice Requires="wps">
          <w:drawing>
            <wp:anchor distT="0" distB="0" distL="0" distR="0" simplePos="0" relativeHeight="251658240" behindDoc="0" locked="0" layoutInCell="1" allowOverlap="1" wp14:anchorId="32A5633F" wp14:editId="1B0DD3CA">
              <wp:simplePos x="635" y="635"/>
              <wp:positionH relativeFrom="page">
                <wp:align>center</wp:align>
              </wp:positionH>
              <wp:positionV relativeFrom="page">
                <wp:align>top</wp:align>
              </wp:positionV>
              <wp:extent cx="443865" cy="443865"/>
              <wp:effectExtent l="0" t="0" r="18415" b="1270"/>
              <wp:wrapNone/>
              <wp:docPr id="123313324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0EF8D4" w14:textId="7A6C8732" w:rsidR="00C23298" w:rsidRPr="00C23298" w:rsidRDefault="00C23298" w:rsidP="00C23298">
                          <w:pPr>
                            <w:spacing w:after="0"/>
                            <w:rPr>
                              <w:rFonts w:eastAsia="Arial" w:cs="Arial"/>
                              <w:noProof/>
                              <w:color w:val="000000"/>
                              <w:sz w:val="24"/>
                              <w:szCs w:val="24"/>
                            </w:rPr>
                          </w:pPr>
                          <w:r w:rsidRPr="00C2329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A5633F"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50EF8D4" w14:textId="7A6C8732" w:rsidR="00C23298" w:rsidRPr="00C23298" w:rsidRDefault="00C23298" w:rsidP="00C23298">
                    <w:pPr>
                      <w:spacing w:after="0"/>
                      <w:rPr>
                        <w:rFonts w:eastAsia="Arial" w:cs="Arial"/>
                        <w:noProof/>
                        <w:color w:val="000000"/>
                        <w:sz w:val="24"/>
                        <w:szCs w:val="24"/>
                      </w:rPr>
                    </w:pPr>
                    <w:r w:rsidRPr="00C23298">
                      <w:rPr>
                        <w:rFonts w:eastAsia="Arial" w:cs="Arial"/>
                        <w:noProof/>
                        <w:color w:val="0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61"/>
    <w:rsid w:val="00065145"/>
    <w:rsid w:val="00202154"/>
    <w:rsid w:val="003C2361"/>
    <w:rsid w:val="00474AC7"/>
    <w:rsid w:val="00581FCE"/>
    <w:rsid w:val="00587245"/>
    <w:rsid w:val="009F0457"/>
    <w:rsid w:val="00AC2982"/>
    <w:rsid w:val="00B65C49"/>
    <w:rsid w:val="00C23298"/>
    <w:rsid w:val="00CA21D1"/>
    <w:rsid w:val="00E45E4E"/>
    <w:rsid w:val="00F71F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6B45"/>
  <w15:chartTrackingRefBased/>
  <w15:docId w15:val="{279B07F1-A739-4668-A4DF-870BF64E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361"/>
    <w:rPr>
      <w:rFonts w:ascii="Arial" w:hAnsi="Arial"/>
      <w:kern w:val="0"/>
      <w14:ligatures w14:val="none"/>
    </w:rPr>
  </w:style>
  <w:style w:type="paragraph" w:styleId="Heading1">
    <w:name w:val="heading 1"/>
    <w:basedOn w:val="Normal"/>
    <w:next w:val="Normal"/>
    <w:link w:val="Heading1Char"/>
    <w:uiPriority w:val="9"/>
    <w:qFormat/>
    <w:rsid w:val="003C23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23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23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361"/>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3C2361"/>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3C2361"/>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DefaultParagraphFont"/>
    <w:uiPriority w:val="99"/>
    <w:unhideWhenUsed/>
    <w:rsid w:val="003C2361"/>
    <w:rPr>
      <w:color w:val="0563C1" w:themeColor="hyperlink"/>
      <w:u w:val="single"/>
    </w:rPr>
  </w:style>
  <w:style w:type="character" w:styleId="UnresolvedMention">
    <w:name w:val="Unresolved Mention"/>
    <w:basedOn w:val="DefaultParagraphFont"/>
    <w:uiPriority w:val="99"/>
    <w:semiHidden/>
    <w:unhideWhenUsed/>
    <w:rsid w:val="003C2361"/>
    <w:rPr>
      <w:color w:val="605E5C"/>
      <w:shd w:val="clear" w:color="auto" w:fill="E1DFDD"/>
    </w:rPr>
  </w:style>
  <w:style w:type="table" w:styleId="TableGrid">
    <w:name w:val="Table Grid"/>
    <w:basedOn w:val="TableNormal"/>
    <w:uiPriority w:val="39"/>
    <w:rsid w:val="00065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3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298"/>
    <w:rPr>
      <w:rFonts w:ascii="Arial" w:hAnsi="Arial"/>
      <w:kern w:val="0"/>
      <w14:ligatures w14:val="none"/>
    </w:rPr>
  </w:style>
  <w:style w:type="paragraph" w:styleId="Footer">
    <w:name w:val="footer"/>
    <w:basedOn w:val="Normal"/>
    <w:link w:val="FooterChar"/>
    <w:uiPriority w:val="99"/>
    <w:unhideWhenUsed/>
    <w:rsid w:val="00C23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298"/>
    <w:rPr>
      <w:rFonts w:ascii="Arial" w:hAnsi="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bonnet.info@ecodev.vic.gov.au"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Lachlan G Holmes (DJSIR)</dc:creator>
  <cp:keywords/>
  <dc:description/>
  <cp:lastModifiedBy>Lachlan G Holmes (DJSIR)</cp:lastModifiedBy>
  <cp:revision>2</cp:revision>
  <dcterms:created xsi:type="dcterms:W3CDTF">2024-06-28T05:16:00Z</dcterms:created>
  <dcterms:modified xsi:type="dcterms:W3CDTF">2024-06-28T05:16:00Z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49801eb8,1507e62f,22859555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73105ba2,73b4aa0f,645c29c6</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2024-05-30T02:03:46Z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2a80230d-7d83-46da-9dcb-2328efd7aafd</vt:lpwstr>
  </property>
  <property fmtid="{D5CDD505-2E9C-101B-9397-08002B2CF9AE}" pid="14" name="MSIP_Label_d00a4df9-c942-4b09-b23a-6c1023f6de27_ContentBits">
    <vt:lpwstr>3</vt:lpwstr>
  </property>
</Properties>
</file>