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9ABA83" w14:textId="6B427A58" w:rsidR="001F10B1" w:rsidRPr="001F10B1" w:rsidRDefault="00D928A5" w:rsidP="00D83392">
      <w:pPr>
        <w:pStyle w:val="Heading1"/>
      </w:pPr>
      <w:r>
        <w:t>Non-fight</w:t>
      </w:r>
      <w:r w:rsidR="00C671D4">
        <w:t xml:space="preserve"> per</w:t>
      </w:r>
      <w:r w:rsidR="00D83392">
        <w:t>iods</w:t>
      </w:r>
    </w:p>
    <w:tbl>
      <w:tblPr>
        <w:tblStyle w:val="ListTable3"/>
        <w:tblW w:w="14880" w:type="dxa"/>
        <w:tblLayout w:type="fixed"/>
        <w:tblLook w:val="04A0" w:firstRow="1" w:lastRow="0" w:firstColumn="1" w:lastColumn="0" w:noHBand="0" w:noVBand="1"/>
      </w:tblPr>
      <w:tblGrid>
        <w:gridCol w:w="2550"/>
        <w:gridCol w:w="2266"/>
        <w:gridCol w:w="1255"/>
        <w:gridCol w:w="1761"/>
        <w:gridCol w:w="1762"/>
        <w:gridCol w:w="1762"/>
        <w:gridCol w:w="1762"/>
        <w:gridCol w:w="1762"/>
      </w:tblGrid>
      <w:tr w:rsidR="001F10B1" w:rsidRPr="001F10B1" w14:paraId="443F5EA9" w14:textId="77777777" w:rsidTr="00D928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50" w:type="dxa"/>
            <w:hideMark/>
          </w:tcPr>
          <w:p w14:paraId="15F2069D" w14:textId="77777777" w:rsidR="001F10B1" w:rsidRPr="001F10B1" w:rsidRDefault="001F10B1" w:rsidP="00B2115C">
            <w:pPr>
              <w:ind w:left="-76"/>
              <w:jc w:val="both"/>
              <w:rPr>
                <w:b w:val="0"/>
                <w:sz w:val="20"/>
                <w:szCs w:val="20"/>
              </w:rPr>
            </w:pPr>
            <w:bookmarkStart w:id="0" w:name="ColumnTitle_1"/>
            <w:r w:rsidRPr="001F10B1">
              <w:rPr>
                <w:sz w:val="20"/>
                <w:szCs w:val="20"/>
              </w:rPr>
              <w:t>Outcomes</w:t>
            </w:r>
          </w:p>
        </w:tc>
        <w:tc>
          <w:tcPr>
            <w:tcW w:w="2266" w:type="dxa"/>
            <w:hideMark/>
          </w:tcPr>
          <w:p w14:paraId="00F47268" w14:textId="77777777" w:rsidR="001F10B1" w:rsidRPr="001F10B1" w:rsidRDefault="001F10B1" w:rsidP="00B211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Concussion status</w:t>
            </w:r>
          </w:p>
        </w:tc>
        <w:tc>
          <w:tcPr>
            <w:tcW w:w="1255" w:type="dxa"/>
            <w:hideMark/>
          </w:tcPr>
          <w:p w14:paraId="3CD5AA31" w14:textId="77777777" w:rsidR="001F10B1" w:rsidRPr="001F10B1" w:rsidRDefault="001F10B1" w:rsidP="00B211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Applicable to</w:t>
            </w:r>
          </w:p>
        </w:tc>
        <w:tc>
          <w:tcPr>
            <w:tcW w:w="1761" w:type="dxa"/>
            <w:hideMark/>
          </w:tcPr>
          <w:p w14:paraId="6BEEEC4C" w14:textId="77777777" w:rsidR="001F10B1" w:rsidRPr="001F10B1" w:rsidRDefault="001F10B1" w:rsidP="00B211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 xml:space="preserve">Minimum non-fight period </w:t>
            </w:r>
          </w:p>
        </w:tc>
        <w:tc>
          <w:tcPr>
            <w:tcW w:w="1762" w:type="dxa"/>
            <w:hideMark/>
          </w:tcPr>
          <w:p w14:paraId="47EC0463" w14:textId="77777777" w:rsidR="001F10B1" w:rsidRPr="001F10B1" w:rsidRDefault="001F10B1" w:rsidP="00B211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Medical review after contest</w:t>
            </w:r>
          </w:p>
        </w:tc>
        <w:tc>
          <w:tcPr>
            <w:tcW w:w="1762" w:type="dxa"/>
            <w:hideMark/>
          </w:tcPr>
          <w:p w14:paraId="44712FA5" w14:textId="77777777" w:rsidR="001F10B1" w:rsidRPr="001F10B1" w:rsidRDefault="001F10B1" w:rsidP="00B211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Concussion management guidelines</w:t>
            </w:r>
          </w:p>
        </w:tc>
        <w:tc>
          <w:tcPr>
            <w:tcW w:w="1762" w:type="dxa"/>
            <w:hideMark/>
          </w:tcPr>
          <w:p w14:paraId="453D9313" w14:textId="77777777" w:rsidR="001F10B1" w:rsidRPr="001F10B1" w:rsidRDefault="001F10B1" w:rsidP="00B211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 xml:space="preserve">Medical clearance </w:t>
            </w:r>
          </w:p>
        </w:tc>
        <w:tc>
          <w:tcPr>
            <w:tcW w:w="1762" w:type="dxa"/>
            <w:hideMark/>
          </w:tcPr>
          <w:p w14:paraId="66401A57" w14:textId="77777777" w:rsidR="001F10B1" w:rsidRPr="001F10B1" w:rsidRDefault="001F10B1" w:rsidP="00B211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 xml:space="preserve">Successive KO, TKO &amp;/or concussion </w:t>
            </w:r>
          </w:p>
        </w:tc>
      </w:tr>
      <w:bookmarkEnd w:id="0"/>
      <w:tr w:rsidR="001F10B1" w:rsidRPr="001F10B1" w14:paraId="7CE6DDFE" w14:textId="77777777" w:rsidTr="00D928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hideMark/>
          </w:tcPr>
          <w:p w14:paraId="4E1F582E" w14:textId="190E50D0" w:rsidR="001F10B1" w:rsidRPr="001F10B1" w:rsidRDefault="001F10B1" w:rsidP="00D928A5">
            <w:pPr>
              <w:rPr>
                <w:b w:val="0"/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KO</w:t>
            </w:r>
            <w:r w:rsidR="00D928A5" w:rsidRPr="001F10B1">
              <w:rPr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2266" w:type="dxa"/>
            <w:hideMark/>
          </w:tcPr>
          <w:p w14:paraId="2386ADEF" w14:textId="77777777" w:rsidR="001F10B1" w:rsidRPr="001F10B1" w:rsidRDefault="001F10B1" w:rsidP="001F10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 xml:space="preserve">Concussed </w:t>
            </w:r>
          </w:p>
        </w:tc>
        <w:tc>
          <w:tcPr>
            <w:tcW w:w="1255" w:type="dxa"/>
            <w:hideMark/>
          </w:tcPr>
          <w:p w14:paraId="00CB7FC5" w14:textId="77777777" w:rsidR="001F10B1" w:rsidRPr="001F10B1" w:rsidRDefault="001F10B1" w:rsidP="001F10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Loser</w:t>
            </w:r>
          </w:p>
        </w:tc>
        <w:tc>
          <w:tcPr>
            <w:tcW w:w="1761" w:type="dxa"/>
            <w:hideMark/>
          </w:tcPr>
          <w:p w14:paraId="19F16928" w14:textId="77777777" w:rsidR="001F10B1" w:rsidRPr="001F10B1" w:rsidRDefault="001F10B1" w:rsidP="001F10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1F10B1">
              <w:rPr>
                <w:b/>
                <w:sz w:val="20"/>
                <w:szCs w:val="20"/>
              </w:rPr>
              <w:t>30 days</w:t>
            </w:r>
          </w:p>
        </w:tc>
        <w:tc>
          <w:tcPr>
            <w:tcW w:w="1762" w:type="dxa"/>
            <w:hideMark/>
          </w:tcPr>
          <w:p w14:paraId="5D5BED09" w14:textId="77777777" w:rsidR="001F10B1" w:rsidRPr="001F10B1" w:rsidRDefault="001F10B1" w:rsidP="001F10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As directed by the Board or ringside doctor.</w:t>
            </w:r>
          </w:p>
        </w:tc>
        <w:tc>
          <w:tcPr>
            <w:tcW w:w="1762" w:type="dxa"/>
            <w:hideMark/>
          </w:tcPr>
          <w:p w14:paraId="2AA15EE1" w14:textId="77777777" w:rsidR="001F10B1" w:rsidRPr="001F10B1" w:rsidRDefault="001F10B1" w:rsidP="001F10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Observe concussion management guidelines</w:t>
            </w:r>
          </w:p>
        </w:tc>
        <w:tc>
          <w:tcPr>
            <w:tcW w:w="1762" w:type="dxa"/>
            <w:hideMark/>
          </w:tcPr>
          <w:p w14:paraId="0BC1AF6A" w14:textId="6F38B744" w:rsidR="001F10B1" w:rsidRPr="001F10B1" w:rsidRDefault="00E07275" w:rsidP="001F10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Pr="001F10B1">
              <w:rPr>
                <w:sz w:val="20"/>
                <w:szCs w:val="20"/>
              </w:rPr>
              <w:t xml:space="preserve">edical clearance </w:t>
            </w:r>
            <w:r>
              <w:rPr>
                <w:sz w:val="20"/>
                <w:szCs w:val="20"/>
              </w:rPr>
              <w:t>required</w:t>
            </w:r>
          </w:p>
        </w:tc>
        <w:tc>
          <w:tcPr>
            <w:tcW w:w="1762" w:type="dxa"/>
            <w:hideMark/>
          </w:tcPr>
          <w:p w14:paraId="20732889" w14:textId="77777777" w:rsidR="001F10B1" w:rsidRPr="001F10B1" w:rsidRDefault="001F10B1" w:rsidP="001F10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60 then 90 days</w:t>
            </w:r>
          </w:p>
        </w:tc>
      </w:tr>
      <w:tr w:rsidR="001F10B1" w:rsidRPr="001F10B1" w14:paraId="660E6AE5" w14:textId="77777777" w:rsidTr="00D928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hideMark/>
          </w:tcPr>
          <w:p w14:paraId="3FDF4B64" w14:textId="77777777" w:rsidR="001F10B1" w:rsidRPr="001F10B1" w:rsidRDefault="001F10B1" w:rsidP="001F10B1">
            <w:pPr>
              <w:spacing w:after="160"/>
              <w:rPr>
                <w:b w:val="0"/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 xml:space="preserve">TKO </w:t>
            </w:r>
          </w:p>
        </w:tc>
        <w:tc>
          <w:tcPr>
            <w:tcW w:w="2266" w:type="dxa"/>
            <w:hideMark/>
          </w:tcPr>
          <w:p w14:paraId="745C0761" w14:textId="77777777" w:rsidR="001F10B1" w:rsidRPr="001F10B1" w:rsidRDefault="001F10B1" w:rsidP="001F10B1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 xml:space="preserve">Concussed (as diagnosed by ringside doctor or </w:t>
            </w:r>
            <w:proofErr w:type="gramStart"/>
            <w:r w:rsidRPr="001F10B1">
              <w:rPr>
                <w:sz w:val="20"/>
                <w:szCs w:val="20"/>
              </w:rPr>
              <w:t>other</w:t>
            </w:r>
            <w:proofErr w:type="gramEnd"/>
            <w:r w:rsidRPr="001F10B1">
              <w:rPr>
                <w:sz w:val="20"/>
                <w:szCs w:val="20"/>
              </w:rPr>
              <w:t xml:space="preserve"> medical practitioner)</w:t>
            </w:r>
          </w:p>
        </w:tc>
        <w:tc>
          <w:tcPr>
            <w:tcW w:w="1255" w:type="dxa"/>
            <w:hideMark/>
          </w:tcPr>
          <w:p w14:paraId="0993FC18" w14:textId="77777777" w:rsidR="001F10B1" w:rsidRPr="001F10B1" w:rsidRDefault="001F10B1" w:rsidP="001F10B1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Loser</w:t>
            </w:r>
          </w:p>
        </w:tc>
        <w:tc>
          <w:tcPr>
            <w:tcW w:w="1761" w:type="dxa"/>
            <w:hideMark/>
          </w:tcPr>
          <w:p w14:paraId="0D3ACEE8" w14:textId="77777777" w:rsidR="001F10B1" w:rsidRPr="001F10B1" w:rsidRDefault="001F10B1" w:rsidP="001F10B1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1F10B1">
              <w:rPr>
                <w:b/>
                <w:sz w:val="20"/>
                <w:szCs w:val="20"/>
              </w:rPr>
              <w:t>30 days</w:t>
            </w:r>
          </w:p>
        </w:tc>
        <w:tc>
          <w:tcPr>
            <w:tcW w:w="1762" w:type="dxa"/>
            <w:hideMark/>
          </w:tcPr>
          <w:p w14:paraId="242057E0" w14:textId="77777777" w:rsidR="001F10B1" w:rsidRPr="001F10B1" w:rsidRDefault="001F10B1" w:rsidP="001F10B1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As directed by the Board or ringside doctor.</w:t>
            </w:r>
          </w:p>
        </w:tc>
        <w:tc>
          <w:tcPr>
            <w:tcW w:w="1762" w:type="dxa"/>
            <w:hideMark/>
          </w:tcPr>
          <w:p w14:paraId="07D7EBB1" w14:textId="77777777" w:rsidR="001F10B1" w:rsidRPr="001F10B1" w:rsidRDefault="001F10B1" w:rsidP="001F10B1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Observe concussion management guidelines</w:t>
            </w:r>
          </w:p>
        </w:tc>
        <w:tc>
          <w:tcPr>
            <w:tcW w:w="1762" w:type="dxa"/>
            <w:hideMark/>
          </w:tcPr>
          <w:p w14:paraId="0179AB70" w14:textId="44B3D632" w:rsidR="001F10B1" w:rsidRPr="001F10B1" w:rsidRDefault="00E07275" w:rsidP="001F10B1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="001F10B1" w:rsidRPr="001F10B1">
              <w:rPr>
                <w:sz w:val="20"/>
                <w:szCs w:val="20"/>
              </w:rPr>
              <w:t xml:space="preserve">edical clearance </w:t>
            </w:r>
            <w:r>
              <w:rPr>
                <w:sz w:val="20"/>
                <w:szCs w:val="20"/>
              </w:rPr>
              <w:t>required</w:t>
            </w:r>
          </w:p>
        </w:tc>
        <w:tc>
          <w:tcPr>
            <w:tcW w:w="1762" w:type="dxa"/>
            <w:hideMark/>
          </w:tcPr>
          <w:p w14:paraId="33B29BC4" w14:textId="77777777" w:rsidR="001F10B1" w:rsidRPr="001F10B1" w:rsidRDefault="001F10B1" w:rsidP="001F10B1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60 then 90 days</w:t>
            </w:r>
          </w:p>
        </w:tc>
      </w:tr>
      <w:tr w:rsidR="001F10B1" w:rsidRPr="001F10B1" w14:paraId="65C2B80F" w14:textId="77777777" w:rsidTr="00D928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hideMark/>
          </w:tcPr>
          <w:p w14:paraId="5227BD7A" w14:textId="77777777" w:rsidR="001F10B1" w:rsidRPr="001F10B1" w:rsidRDefault="001F10B1" w:rsidP="001F10B1">
            <w:pPr>
              <w:spacing w:after="160"/>
              <w:rPr>
                <w:b w:val="0"/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TKO</w:t>
            </w:r>
          </w:p>
        </w:tc>
        <w:tc>
          <w:tcPr>
            <w:tcW w:w="2266" w:type="dxa"/>
            <w:hideMark/>
          </w:tcPr>
          <w:p w14:paraId="599CD13A" w14:textId="77777777" w:rsidR="001F10B1" w:rsidRPr="001F10B1" w:rsidRDefault="001F10B1" w:rsidP="001F10B1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Not concussed (as diagnosed by ringside doctor)</w:t>
            </w:r>
          </w:p>
        </w:tc>
        <w:tc>
          <w:tcPr>
            <w:tcW w:w="1255" w:type="dxa"/>
            <w:hideMark/>
          </w:tcPr>
          <w:p w14:paraId="70138B17" w14:textId="77777777" w:rsidR="001F10B1" w:rsidRPr="001F10B1" w:rsidRDefault="001F10B1" w:rsidP="001F10B1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Loser</w:t>
            </w:r>
          </w:p>
        </w:tc>
        <w:tc>
          <w:tcPr>
            <w:tcW w:w="1761" w:type="dxa"/>
            <w:hideMark/>
          </w:tcPr>
          <w:p w14:paraId="38CBD636" w14:textId="77777777" w:rsidR="001F10B1" w:rsidRPr="001F10B1" w:rsidRDefault="001F10B1" w:rsidP="001F10B1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1F10B1">
              <w:rPr>
                <w:b/>
                <w:sz w:val="20"/>
                <w:szCs w:val="20"/>
              </w:rPr>
              <w:t>30 days</w:t>
            </w:r>
          </w:p>
        </w:tc>
        <w:tc>
          <w:tcPr>
            <w:tcW w:w="1762" w:type="dxa"/>
            <w:hideMark/>
          </w:tcPr>
          <w:p w14:paraId="7EE59BF9" w14:textId="77777777" w:rsidR="001F10B1" w:rsidRPr="001F10B1" w:rsidRDefault="001F10B1" w:rsidP="001F10B1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As directed by the Board or ringside doctor.</w:t>
            </w:r>
          </w:p>
        </w:tc>
        <w:tc>
          <w:tcPr>
            <w:tcW w:w="1762" w:type="dxa"/>
            <w:hideMark/>
          </w:tcPr>
          <w:p w14:paraId="499D8ECD" w14:textId="77777777" w:rsidR="001F10B1" w:rsidRPr="001F10B1" w:rsidRDefault="001F10B1" w:rsidP="001F10B1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Observe concussion management guidelines</w:t>
            </w:r>
          </w:p>
        </w:tc>
        <w:tc>
          <w:tcPr>
            <w:tcW w:w="1762" w:type="dxa"/>
            <w:hideMark/>
          </w:tcPr>
          <w:p w14:paraId="3C7C2551" w14:textId="77777777" w:rsidR="001F10B1" w:rsidRPr="001F10B1" w:rsidRDefault="001F10B1" w:rsidP="001F10B1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Need for medical clearance at ringside doctor's discretion</w:t>
            </w:r>
          </w:p>
        </w:tc>
        <w:tc>
          <w:tcPr>
            <w:tcW w:w="1762" w:type="dxa"/>
            <w:hideMark/>
          </w:tcPr>
          <w:p w14:paraId="01B05BE9" w14:textId="77777777" w:rsidR="001F10B1" w:rsidRPr="001F10B1" w:rsidRDefault="001F10B1" w:rsidP="001F10B1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60 then 90 days</w:t>
            </w:r>
          </w:p>
        </w:tc>
      </w:tr>
      <w:tr w:rsidR="001F10B1" w:rsidRPr="001F10B1" w14:paraId="1E1E70AA" w14:textId="77777777" w:rsidTr="00D928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hideMark/>
          </w:tcPr>
          <w:p w14:paraId="7A1BFD0D" w14:textId="77777777" w:rsidR="001F10B1" w:rsidRPr="001F10B1" w:rsidRDefault="001F10B1" w:rsidP="001F10B1">
            <w:pPr>
              <w:spacing w:after="160"/>
              <w:rPr>
                <w:b w:val="0"/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 xml:space="preserve">Concussed </w:t>
            </w:r>
          </w:p>
        </w:tc>
        <w:tc>
          <w:tcPr>
            <w:tcW w:w="2266" w:type="dxa"/>
            <w:hideMark/>
          </w:tcPr>
          <w:p w14:paraId="1EC7D841" w14:textId="77777777" w:rsidR="001F10B1" w:rsidRPr="001F10B1" w:rsidRDefault="001F10B1" w:rsidP="001F10B1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 xml:space="preserve">Concussed (as diagnosed by ringside doctor or </w:t>
            </w:r>
            <w:proofErr w:type="gramStart"/>
            <w:r w:rsidRPr="001F10B1">
              <w:rPr>
                <w:sz w:val="20"/>
                <w:szCs w:val="20"/>
              </w:rPr>
              <w:t>other</w:t>
            </w:r>
            <w:proofErr w:type="gramEnd"/>
            <w:r w:rsidRPr="001F10B1">
              <w:rPr>
                <w:sz w:val="20"/>
                <w:szCs w:val="20"/>
              </w:rPr>
              <w:t xml:space="preserve"> medical practitioner)</w:t>
            </w:r>
          </w:p>
        </w:tc>
        <w:tc>
          <w:tcPr>
            <w:tcW w:w="1255" w:type="dxa"/>
            <w:hideMark/>
          </w:tcPr>
          <w:p w14:paraId="73C00B41" w14:textId="77777777" w:rsidR="001F10B1" w:rsidRPr="001F10B1" w:rsidRDefault="001F10B1" w:rsidP="001F10B1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Winner / loser / draw</w:t>
            </w:r>
          </w:p>
        </w:tc>
        <w:tc>
          <w:tcPr>
            <w:tcW w:w="1761" w:type="dxa"/>
            <w:hideMark/>
          </w:tcPr>
          <w:p w14:paraId="297CAE0E" w14:textId="77777777" w:rsidR="001F10B1" w:rsidRPr="001F10B1" w:rsidRDefault="001F10B1" w:rsidP="001F10B1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1F10B1">
              <w:rPr>
                <w:b/>
                <w:sz w:val="20"/>
                <w:szCs w:val="20"/>
              </w:rPr>
              <w:t>30 days</w:t>
            </w:r>
          </w:p>
        </w:tc>
        <w:tc>
          <w:tcPr>
            <w:tcW w:w="1762" w:type="dxa"/>
            <w:hideMark/>
          </w:tcPr>
          <w:p w14:paraId="2F2E293A" w14:textId="77777777" w:rsidR="001F10B1" w:rsidRPr="001F10B1" w:rsidRDefault="001F10B1" w:rsidP="001F10B1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As directed by the Board or ringside doctor.</w:t>
            </w:r>
          </w:p>
        </w:tc>
        <w:tc>
          <w:tcPr>
            <w:tcW w:w="1762" w:type="dxa"/>
          </w:tcPr>
          <w:p w14:paraId="18F05D41" w14:textId="77777777" w:rsidR="001F10B1" w:rsidRPr="001F10B1" w:rsidRDefault="001F10B1" w:rsidP="001F10B1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62" w:type="dxa"/>
            <w:hideMark/>
          </w:tcPr>
          <w:p w14:paraId="58364F84" w14:textId="5E5425B8" w:rsidR="001F10B1" w:rsidRPr="001F10B1" w:rsidRDefault="00E07275" w:rsidP="001F10B1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Pr="001F10B1">
              <w:rPr>
                <w:sz w:val="20"/>
                <w:szCs w:val="20"/>
              </w:rPr>
              <w:t xml:space="preserve">edical clearance </w:t>
            </w:r>
            <w:r>
              <w:rPr>
                <w:sz w:val="20"/>
                <w:szCs w:val="20"/>
              </w:rPr>
              <w:t>required</w:t>
            </w:r>
          </w:p>
        </w:tc>
        <w:tc>
          <w:tcPr>
            <w:tcW w:w="1762" w:type="dxa"/>
            <w:hideMark/>
          </w:tcPr>
          <w:p w14:paraId="3695710A" w14:textId="77777777" w:rsidR="001F10B1" w:rsidRPr="001F10B1" w:rsidRDefault="001F10B1" w:rsidP="001F10B1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60 then 90 days</w:t>
            </w:r>
          </w:p>
        </w:tc>
      </w:tr>
      <w:tr w:rsidR="001F10B1" w:rsidRPr="001F10B1" w14:paraId="2F85D66A" w14:textId="77777777" w:rsidTr="00D928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hideMark/>
          </w:tcPr>
          <w:p w14:paraId="10D4F00B" w14:textId="77777777" w:rsidR="001F10B1" w:rsidRPr="001F10B1" w:rsidRDefault="001F10B1" w:rsidP="001F10B1">
            <w:pPr>
              <w:spacing w:after="160"/>
              <w:rPr>
                <w:b w:val="0"/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Heavy punishment, lacerations, fractures and other injuries where there is no concussion</w:t>
            </w:r>
          </w:p>
        </w:tc>
        <w:tc>
          <w:tcPr>
            <w:tcW w:w="2266" w:type="dxa"/>
            <w:hideMark/>
          </w:tcPr>
          <w:p w14:paraId="54099802" w14:textId="77777777" w:rsidR="001F10B1" w:rsidRPr="001F10B1" w:rsidRDefault="001F10B1" w:rsidP="001F10B1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Not concussed</w:t>
            </w:r>
          </w:p>
        </w:tc>
        <w:tc>
          <w:tcPr>
            <w:tcW w:w="1255" w:type="dxa"/>
            <w:hideMark/>
          </w:tcPr>
          <w:p w14:paraId="0F195F8B" w14:textId="77777777" w:rsidR="001F10B1" w:rsidRPr="001F10B1" w:rsidRDefault="001F10B1" w:rsidP="001F10B1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Winner / loser / draw</w:t>
            </w:r>
          </w:p>
        </w:tc>
        <w:tc>
          <w:tcPr>
            <w:tcW w:w="1761" w:type="dxa"/>
            <w:hideMark/>
          </w:tcPr>
          <w:p w14:paraId="5B7310AA" w14:textId="77777777" w:rsidR="001F10B1" w:rsidRPr="001F10B1" w:rsidRDefault="001F10B1" w:rsidP="001F10B1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1F10B1">
              <w:rPr>
                <w:b/>
                <w:sz w:val="20"/>
                <w:szCs w:val="20"/>
              </w:rPr>
              <w:t xml:space="preserve">15 days or at ringside doctor’s discretion </w:t>
            </w:r>
          </w:p>
        </w:tc>
        <w:tc>
          <w:tcPr>
            <w:tcW w:w="1762" w:type="dxa"/>
            <w:hideMark/>
          </w:tcPr>
          <w:p w14:paraId="68533A4C" w14:textId="77777777" w:rsidR="001F10B1" w:rsidRPr="001F10B1" w:rsidRDefault="001F10B1" w:rsidP="001F10B1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As directed by the Board or ringside doctor.</w:t>
            </w:r>
          </w:p>
        </w:tc>
        <w:tc>
          <w:tcPr>
            <w:tcW w:w="1762" w:type="dxa"/>
          </w:tcPr>
          <w:p w14:paraId="5BF06F11" w14:textId="77777777" w:rsidR="001F10B1" w:rsidRPr="001F10B1" w:rsidRDefault="001F10B1" w:rsidP="001F10B1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62" w:type="dxa"/>
            <w:hideMark/>
          </w:tcPr>
          <w:p w14:paraId="31E1C9E0" w14:textId="77777777" w:rsidR="001F10B1" w:rsidRPr="001F10B1" w:rsidRDefault="001F10B1" w:rsidP="001F10B1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Need for medical clearance at ringside doctor's discretion</w:t>
            </w:r>
          </w:p>
        </w:tc>
        <w:tc>
          <w:tcPr>
            <w:tcW w:w="1762" w:type="dxa"/>
          </w:tcPr>
          <w:p w14:paraId="3E0A6307" w14:textId="77777777" w:rsidR="001F10B1" w:rsidRPr="001F10B1" w:rsidRDefault="001F10B1" w:rsidP="001F10B1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F10B1" w:rsidRPr="001F10B1" w14:paraId="32896CEB" w14:textId="77777777" w:rsidTr="00D928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hideMark/>
          </w:tcPr>
          <w:p w14:paraId="3C7F764D" w14:textId="77777777" w:rsidR="001F10B1" w:rsidRPr="001F10B1" w:rsidRDefault="001F10B1" w:rsidP="001F10B1">
            <w:pPr>
              <w:spacing w:after="160"/>
              <w:rPr>
                <w:b w:val="0"/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 xml:space="preserve">Not concussed </w:t>
            </w:r>
          </w:p>
        </w:tc>
        <w:tc>
          <w:tcPr>
            <w:tcW w:w="2266" w:type="dxa"/>
            <w:hideMark/>
          </w:tcPr>
          <w:p w14:paraId="00EA40FE" w14:textId="77777777" w:rsidR="001F10B1" w:rsidRPr="001F10B1" w:rsidRDefault="001F10B1" w:rsidP="001F10B1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Not concussed</w:t>
            </w:r>
          </w:p>
        </w:tc>
        <w:tc>
          <w:tcPr>
            <w:tcW w:w="1255" w:type="dxa"/>
            <w:hideMark/>
          </w:tcPr>
          <w:p w14:paraId="35CBFBA8" w14:textId="77777777" w:rsidR="001F10B1" w:rsidRPr="001F10B1" w:rsidRDefault="001F10B1" w:rsidP="001F10B1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Winner / loser / draw</w:t>
            </w:r>
          </w:p>
        </w:tc>
        <w:tc>
          <w:tcPr>
            <w:tcW w:w="1761" w:type="dxa"/>
            <w:hideMark/>
          </w:tcPr>
          <w:p w14:paraId="6D823C63" w14:textId="77777777" w:rsidR="001F10B1" w:rsidRPr="001F10B1" w:rsidRDefault="001F10B1" w:rsidP="001F10B1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1F10B1">
              <w:rPr>
                <w:b/>
                <w:sz w:val="20"/>
                <w:szCs w:val="20"/>
              </w:rPr>
              <w:t>15 days</w:t>
            </w:r>
          </w:p>
        </w:tc>
        <w:tc>
          <w:tcPr>
            <w:tcW w:w="1762" w:type="dxa"/>
          </w:tcPr>
          <w:p w14:paraId="38539DE6" w14:textId="77777777" w:rsidR="001F10B1" w:rsidRPr="001F10B1" w:rsidRDefault="001F10B1" w:rsidP="001F10B1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62" w:type="dxa"/>
          </w:tcPr>
          <w:p w14:paraId="7ADD44D0" w14:textId="77777777" w:rsidR="001F10B1" w:rsidRPr="001F10B1" w:rsidRDefault="001F10B1" w:rsidP="001F10B1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62" w:type="dxa"/>
          </w:tcPr>
          <w:p w14:paraId="15A5CB9D" w14:textId="77777777" w:rsidR="001F10B1" w:rsidRPr="001F10B1" w:rsidRDefault="001F10B1" w:rsidP="001F10B1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62" w:type="dxa"/>
          </w:tcPr>
          <w:p w14:paraId="1480F6D1" w14:textId="77777777" w:rsidR="001F10B1" w:rsidRPr="001F10B1" w:rsidRDefault="001F10B1" w:rsidP="001F10B1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F10B1" w:rsidRPr="001F10B1" w14:paraId="79F07658" w14:textId="77777777" w:rsidTr="00D928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hideMark/>
          </w:tcPr>
          <w:p w14:paraId="5D2447AA" w14:textId="14AE731D" w:rsidR="001F10B1" w:rsidRPr="001F10B1" w:rsidRDefault="001F10B1" w:rsidP="001F10B1">
            <w:pPr>
              <w:spacing w:after="160"/>
              <w:rPr>
                <w:b w:val="0"/>
                <w:sz w:val="20"/>
                <w:szCs w:val="20"/>
              </w:rPr>
            </w:pPr>
            <w:r w:rsidRPr="001F10B1">
              <w:rPr>
                <w:sz w:val="20"/>
                <w:szCs w:val="20"/>
              </w:rPr>
              <w:t>Four knockouts</w:t>
            </w:r>
            <w:r>
              <w:rPr>
                <w:sz w:val="20"/>
                <w:szCs w:val="20"/>
              </w:rPr>
              <w:t xml:space="preserve"> (including consecutive)</w:t>
            </w:r>
            <w:r w:rsidRPr="001F10B1">
              <w:rPr>
                <w:sz w:val="20"/>
                <w:szCs w:val="20"/>
              </w:rPr>
              <w:t>, technical knockouts or concussions (or any combination of each) in 12 months</w:t>
            </w:r>
          </w:p>
        </w:tc>
        <w:tc>
          <w:tcPr>
            <w:tcW w:w="2266" w:type="dxa"/>
          </w:tcPr>
          <w:p w14:paraId="53DE2BDC" w14:textId="77777777" w:rsidR="001F10B1" w:rsidRPr="001F10B1" w:rsidRDefault="001F10B1" w:rsidP="001F10B1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55" w:type="dxa"/>
          </w:tcPr>
          <w:p w14:paraId="0D456E5E" w14:textId="77777777" w:rsidR="001F10B1" w:rsidRPr="001F10B1" w:rsidRDefault="001F10B1" w:rsidP="001F10B1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61" w:type="dxa"/>
            <w:hideMark/>
          </w:tcPr>
          <w:p w14:paraId="3BA7BEA7" w14:textId="480E9CE5" w:rsidR="001F10B1" w:rsidRPr="001F10B1" w:rsidRDefault="00E07275" w:rsidP="001F10B1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1F10B1">
              <w:rPr>
                <w:b/>
                <w:sz w:val="20"/>
                <w:szCs w:val="20"/>
              </w:rPr>
              <w:t>12-month</w:t>
            </w:r>
            <w:r w:rsidR="001F10B1" w:rsidRPr="001F10B1">
              <w:rPr>
                <w:b/>
                <w:sz w:val="20"/>
                <w:szCs w:val="20"/>
              </w:rPr>
              <w:t xml:space="preserve"> suspension or as otherwise agreed by the Board</w:t>
            </w:r>
          </w:p>
        </w:tc>
        <w:tc>
          <w:tcPr>
            <w:tcW w:w="1762" w:type="dxa"/>
          </w:tcPr>
          <w:p w14:paraId="2D49D07B" w14:textId="77777777" w:rsidR="001F10B1" w:rsidRPr="001F10B1" w:rsidRDefault="001F10B1" w:rsidP="001F10B1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62" w:type="dxa"/>
          </w:tcPr>
          <w:p w14:paraId="03CFC0ED" w14:textId="77777777" w:rsidR="001F10B1" w:rsidRPr="001F10B1" w:rsidRDefault="001F10B1" w:rsidP="001F10B1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62" w:type="dxa"/>
          </w:tcPr>
          <w:p w14:paraId="5428E717" w14:textId="77777777" w:rsidR="001F10B1" w:rsidRPr="001F10B1" w:rsidRDefault="001F10B1" w:rsidP="001F10B1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62" w:type="dxa"/>
          </w:tcPr>
          <w:p w14:paraId="40363087" w14:textId="77777777" w:rsidR="001F10B1" w:rsidRPr="001F10B1" w:rsidRDefault="001F10B1" w:rsidP="001F10B1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7F8E910C" w14:textId="451DDD52" w:rsidR="001F10B1" w:rsidRPr="007665EC" w:rsidRDefault="00B2115C">
      <w:pPr>
        <w:rPr>
          <w:i/>
          <w:iCs/>
          <w:sz w:val="20"/>
          <w:szCs w:val="20"/>
        </w:rPr>
      </w:pPr>
      <w:r w:rsidRPr="007665EC">
        <w:rPr>
          <w:i/>
          <w:iCs/>
          <w:sz w:val="20"/>
          <w:szCs w:val="20"/>
        </w:rPr>
        <w:t>This is currently under review by the Medical Advisory Sub-Committee to the Professional Boxing and Combat Sports Board</w:t>
      </w:r>
    </w:p>
    <w:sectPr w:rsidR="001F10B1" w:rsidRPr="007665EC" w:rsidSect="00D928A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B92B29" w14:textId="77777777" w:rsidR="000119A3" w:rsidRDefault="000119A3" w:rsidP="001F10B1">
      <w:pPr>
        <w:spacing w:after="0" w:line="240" w:lineRule="auto"/>
      </w:pPr>
      <w:r>
        <w:separator/>
      </w:r>
    </w:p>
  </w:endnote>
  <w:endnote w:type="continuationSeparator" w:id="0">
    <w:p w14:paraId="4BC104BB" w14:textId="77777777" w:rsidR="000119A3" w:rsidRDefault="000119A3" w:rsidP="001F1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5CF27E" w14:textId="11FC21B8" w:rsidR="00B2115C" w:rsidRDefault="00B2115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0A6445F" wp14:editId="1ACA4F3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93700"/>
              <wp:effectExtent l="0" t="0" r="18415" b="0"/>
              <wp:wrapNone/>
              <wp:docPr id="311154846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C6FF0B" w14:textId="3D3309CF" w:rsidR="00B2115C" w:rsidRPr="00B2115C" w:rsidRDefault="00B2115C" w:rsidP="00B2115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B2115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A6445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OFFICIAL" style="position:absolute;margin-left:0;margin-top:0;width:54.05pt;height:31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" filled="f" stroked="f">
              <v:textbox style="mso-fit-shape-to-text:t" inset="0,0,0,15pt">
                <w:txbxContent>
                  <w:p w14:paraId="10C6FF0B" w14:textId="3D3309CF" w:rsidR="00B2115C" w:rsidRPr="00B2115C" w:rsidRDefault="00B2115C" w:rsidP="00B2115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B2115C">
                      <w:rPr>
                        <w:rFonts w:ascii="Arial" w:eastAsia="Arial" w:hAnsi="Arial" w:cs="Arial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5B584E" w14:textId="5E586B7A" w:rsidR="00B2115C" w:rsidRDefault="00B2115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11FFD91" wp14:editId="2AD262E4">
              <wp:simplePos x="457200" y="69246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93700"/>
              <wp:effectExtent l="0" t="0" r="18415" b="0"/>
              <wp:wrapNone/>
              <wp:docPr id="34488461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314B22" w14:textId="411C2AAC" w:rsidR="00B2115C" w:rsidRPr="00B2115C" w:rsidRDefault="00B2115C" w:rsidP="00B2115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B2115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1FFD9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alt="OFFICIAL" style="position:absolute;margin-left:0;margin-top:0;width:54.05pt;height:31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" filled="f" stroked="f">
              <v:textbox style="mso-fit-shape-to-text:t" inset="0,0,0,15pt">
                <w:txbxContent>
                  <w:p w14:paraId="1F314B22" w14:textId="411C2AAC" w:rsidR="00B2115C" w:rsidRPr="00B2115C" w:rsidRDefault="00B2115C" w:rsidP="00B2115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B2115C">
                      <w:rPr>
                        <w:rFonts w:ascii="Arial" w:eastAsia="Arial" w:hAnsi="Arial" w:cs="Arial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A1DF3C" w14:textId="56E4CD1F" w:rsidR="00B2115C" w:rsidRDefault="00B2115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29E0DD5" wp14:editId="2C16633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93700"/>
              <wp:effectExtent l="0" t="0" r="18415" b="0"/>
              <wp:wrapNone/>
              <wp:docPr id="1099308207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F83EE9" w14:textId="74924AEE" w:rsidR="00B2115C" w:rsidRPr="00B2115C" w:rsidRDefault="00B2115C" w:rsidP="00B2115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B2115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9E0DD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alt="OFFICIAL" style="position:absolute;margin-left:0;margin-top:0;width:54.05pt;height:31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" filled="f" stroked="f">
              <v:textbox style="mso-fit-shape-to-text:t" inset="0,0,0,15pt">
                <w:txbxContent>
                  <w:p w14:paraId="5EF83EE9" w14:textId="74924AEE" w:rsidR="00B2115C" w:rsidRPr="00B2115C" w:rsidRDefault="00B2115C" w:rsidP="00B2115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B2115C">
                      <w:rPr>
                        <w:rFonts w:ascii="Arial" w:eastAsia="Arial" w:hAnsi="Arial" w:cs="Arial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6008F4" w14:textId="77777777" w:rsidR="000119A3" w:rsidRDefault="000119A3" w:rsidP="001F10B1">
      <w:pPr>
        <w:spacing w:after="0" w:line="240" w:lineRule="auto"/>
      </w:pPr>
      <w:r>
        <w:separator/>
      </w:r>
    </w:p>
  </w:footnote>
  <w:footnote w:type="continuationSeparator" w:id="0">
    <w:p w14:paraId="62BB233E" w14:textId="77777777" w:rsidR="000119A3" w:rsidRDefault="000119A3" w:rsidP="001F10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F54E93" w14:textId="0845D85B" w:rsidR="00B2115C" w:rsidRDefault="00B2115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7A89CD68" wp14:editId="4E340AF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93700"/>
              <wp:effectExtent l="0" t="0" r="18415" b="6350"/>
              <wp:wrapNone/>
              <wp:docPr id="871174786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AE791B" w14:textId="1568D6E7" w:rsidR="00B2115C" w:rsidRPr="00B2115C" w:rsidRDefault="00B2115C" w:rsidP="00B2115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B2115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89CD6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" style="position:absolute;margin-left:0;margin-top:0;width:54.05pt;height:31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" filled="f" stroked="f">
              <v:textbox style="mso-fit-shape-to-text:t" inset="0,15pt,0,0">
                <w:txbxContent>
                  <w:p w14:paraId="59AE791B" w14:textId="1568D6E7" w:rsidR="00B2115C" w:rsidRPr="00B2115C" w:rsidRDefault="00B2115C" w:rsidP="00B2115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B2115C">
                      <w:rPr>
                        <w:rFonts w:ascii="Arial" w:eastAsia="Arial" w:hAnsi="Arial" w:cs="Arial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DA4E90" w14:textId="42512CAA" w:rsidR="001F10B1" w:rsidRDefault="00D928A5" w:rsidP="001F10B1">
    <w:pPr>
      <w:pStyle w:val="Header"/>
      <w:jc w:val="righ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F2B3D04" wp14:editId="4A65BF04">
          <wp:simplePos x="0" y="0"/>
          <wp:positionH relativeFrom="column">
            <wp:posOffset>8686800</wp:posOffset>
          </wp:positionH>
          <wp:positionV relativeFrom="paragraph">
            <wp:posOffset>-55880</wp:posOffset>
          </wp:positionV>
          <wp:extent cx="1093821" cy="426712"/>
          <wp:effectExtent l="0" t="0" r="0" b="0"/>
          <wp:wrapSquare wrapText="bothSides"/>
          <wp:docPr id="1702291432" name="Picture 1" descr="Professional Boxing and Combat Sports Board of Victo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2291432" name="Picture 1" descr="Professional Boxing and Combat Sports Board of Victor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3821" cy="4267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115C"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35EC781E" wp14:editId="2AFA3F9C">
              <wp:simplePos x="457200" y="452438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93700"/>
              <wp:effectExtent l="0" t="0" r="18415" b="6350"/>
              <wp:wrapNone/>
              <wp:docPr id="810686427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37C02C" w14:textId="4FD42708" w:rsidR="00B2115C" w:rsidRPr="00B2115C" w:rsidRDefault="00B2115C" w:rsidP="00B2115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B2115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EC781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OFFICIAL" style="position:absolute;left:0;text-align:left;margin-left:0;margin-top:0;width:54.05pt;height:31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" filled="f" stroked="f">
              <v:textbox style="mso-fit-shape-to-text:t" inset="0,15pt,0,0">
                <w:txbxContent>
                  <w:p w14:paraId="2237C02C" w14:textId="4FD42708" w:rsidR="00B2115C" w:rsidRPr="00B2115C" w:rsidRDefault="00B2115C" w:rsidP="00B2115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B2115C">
                      <w:rPr>
                        <w:rFonts w:ascii="Arial" w:eastAsia="Arial" w:hAnsi="Arial" w:cs="Arial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D8E8B2" w14:textId="557D9C94" w:rsidR="00B2115C" w:rsidRDefault="00B2115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3120" behindDoc="0" locked="0" layoutInCell="1" allowOverlap="1" wp14:anchorId="4EECC07E" wp14:editId="7CCC906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93700"/>
              <wp:effectExtent l="0" t="0" r="18415" b="6350"/>
              <wp:wrapNone/>
              <wp:docPr id="853123025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24B894" w14:textId="08C9E095" w:rsidR="00B2115C" w:rsidRPr="00B2115C" w:rsidRDefault="00B2115C" w:rsidP="00B2115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B2115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ECC07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alt="OFFICIAL" style="position:absolute;margin-left:0;margin-top:0;width:54.05pt;height:31pt;z-index:25165312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" filled="f" stroked="f">
              <v:textbox style="mso-fit-shape-to-text:t" inset="0,15pt,0,0">
                <w:txbxContent>
                  <w:p w14:paraId="5124B894" w14:textId="08C9E095" w:rsidR="00B2115C" w:rsidRPr="00B2115C" w:rsidRDefault="00B2115C" w:rsidP="00B2115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B2115C">
                      <w:rPr>
                        <w:rFonts w:ascii="Arial" w:eastAsia="Arial" w:hAnsi="Arial" w:cs="Arial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0B1"/>
    <w:rsid w:val="000119A3"/>
    <w:rsid w:val="001F10B1"/>
    <w:rsid w:val="00214F39"/>
    <w:rsid w:val="002C0611"/>
    <w:rsid w:val="0050161E"/>
    <w:rsid w:val="0069769D"/>
    <w:rsid w:val="006F4D0B"/>
    <w:rsid w:val="007665EC"/>
    <w:rsid w:val="00867E59"/>
    <w:rsid w:val="008D1F06"/>
    <w:rsid w:val="009654D3"/>
    <w:rsid w:val="009C4B2B"/>
    <w:rsid w:val="00B2115C"/>
    <w:rsid w:val="00C16F14"/>
    <w:rsid w:val="00C671D4"/>
    <w:rsid w:val="00D83392"/>
    <w:rsid w:val="00D928A5"/>
    <w:rsid w:val="00E07275"/>
    <w:rsid w:val="00E23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DB6EAA8"/>
  <w15:chartTrackingRefBased/>
  <w15:docId w15:val="{A1339033-96E5-4C5C-8489-411AD6965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10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10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10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10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10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10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10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10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10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10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10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10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10B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10B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10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10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10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10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10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10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10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10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10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10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10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10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10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10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10B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F1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F10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0B1"/>
  </w:style>
  <w:style w:type="paragraph" w:styleId="Footer">
    <w:name w:val="footer"/>
    <w:basedOn w:val="Normal"/>
    <w:link w:val="FooterChar"/>
    <w:uiPriority w:val="99"/>
    <w:unhideWhenUsed/>
    <w:rsid w:val="001F10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0B1"/>
  </w:style>
  <w:style w:type="table" w:styleId="ListTable3">
    <w:name w:val="List Table 3"/>
    <w:basedOn w:val="TableNormal"/>
    <w:uiPriority w:val="48"/>
    <w:rsid w:val="00D928A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52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andTime xmlns="bc440a9b-ab5b-4648-9ddb-74715e1dcde9" xsi:nil="true"/>
    <TaxCatchAll xmlns="498a0cc5-c2a5-4cf9-8fa4-b0a7e7f68826" xsi:nil="true"/>
    <Relationship_x0020_Manager xmlns="bc440a9b-ab5b-4648-9ddb-74715e1dcde9" xsi:nil="true"/>
    <lcf76f155ced4ddcb4097134ff3c332f xmlns="bc440a9b-ab5b-4648-9ddb-74715e1dcde9">
      <Terms xmlns="http://schemas.microsoft.com/office/infopath/2007/PartnerControls"/>
    </lcf76f155ced4ddcb4097134ff3c332f>
    <Notes xmlns="bc440a9b-ab5b-4648-9ddb-74715e1dcde9" xsi:nil="true"/>
    <NumericalOrder xmlns="bc440a9b-ab5b-4648-9ddb-74715e1dcde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5C741BBD140E409B4535B0EA512F7B" ma:contentTypeVersion="23" ma:contentTypeDescription="Create a new document." ma:contentTypeScope="" ma:versionID="1aaff0c240aff405b56bd545c36dc232">
  <xsd:schema xmlns:xsd="http://www.w3.org/2001/XMLSchema" xmlns:xs="http://www.w3.org/2001/XMLSchema" xmlns:p="http://schemas.microsoft.com/office/2006/metadata/properties" xmlns:ns2="bc440a9b-ab5b-4648-9ddb-74715e1dcde9" xmlns:ns3="498a0cc5-c2a5-4cf9-8fa4-b0a7e7f68826" targetNamespace="http://schemas.microsoft.com/office/2006/metadata/properties" ma:root="true" ma:fieldsID="5af978e1148343006b2af20fb43a95f1" ns2:_="" ns3:_="">
    <xsd:import namespace="bc440a9b-ab5b-4648-9ddb-74715e1dcde9"/>
    <xsd:import namespace="498a0cc5-c2a5-4cf9-8fa4-b0a7e7f68826"/>
    <xsd:element name="properties">
      <xsd:complexType>
        <xsd:sequence>
          <xsd:element name="documentManagement">
            <xsd:complexType>
              <xsd:all>
                <xsd:element ref="ns2:Relationship_x0020_Manager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Notes" minOccurs="0"/>
                <xsd:element ref="ns2:NumericalOrder" minOccurs="0"/>
                <xsd:element ref="ns2:DateandTim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440a9b-ab5b-4648-9ddb-74715e1dcde9" elementFormDefault="qualified">
    <xsd:import namespace="http://schemas.microsoft.com/office/2006/documentManagement/types"/>
    <xsd:import namespace="http://schemas.microsoft.com/office/infopath/2007/PartnerControls"/>
    <xsd:element name="Relationship_x0020_Manager" ma:index="4" nillable="true" ma:displayName="Relationship Manager" ma:internalName="Relationship_x0020_Manager" ma:readOnly="false">
      <xsd:simpleType>
        <xsd:restriction base="dms:Text">
          <xsd:maxLength value="255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Notes" ma:index="25" nillable="true" ma:displayName="Notes" ma:description="Reference " ma:format="Dropdown" ma:internalName="Notes">
      <xsd:simpleType>
        <xsd:restriction base="dms:Note">
          <xsd:maxLength value="255"/>
        </xsd:restriction>
      </xsd:simpleType>
    </xsd:element>
    <xsd:element name="NumericalOrder" ma:index="26" nillable="true" ma:displayName="Numerical Order" ma:format="Dropdown" ma:internalName="NumericalOrder" ma:percentage="FALSE">
      <xsd:simpleType>
        <xsd:restriction base="dms:Number"/>
      </xsd:simpleType>
    </xsd:element>
    <xsd:element name="DateandTime" ma:index="27" nillable="true" ma:displayName="Date and Time" ma:format="DateTime" ma:internalName="DateandTime">
      <xsd:simpleType>
        <xsd:restriction base="dms:DateTime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a0cc5-c2a5-4cf9-8fa4-b0a7e7f68826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6684898-77b5-4ff0-8223-b9d1942dc4f4}" ma:internalName="TaxCatchAll" ma:showField="CatchAllData" ma:web="498a0cc5-c2a5-4cf9-8fa4-b0a7e7f688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8BE96B-98EF-47CD-8CC8-B179EB3939BE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498a0cc5-c2a5-4cf9-8fa4-b0a7e7f68826"/>
    <ds:schemaRef ds:uri="http://purl.org/dc/elements/1.1/"/>
    <ds:schemaRef ds:uri="bc440a9b-ab5b-4648-9ddb-74715e1dcde9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26DF49B-F445-4021-A46A-B32AA01D15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440a9b-ab5b-4648-9ddb-74715e1dcde9"/>
    <ds:schemaRef ds:uri="498a0cc5-c2a5-4cf9-8fa4-b0a7e7f688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57197D-C28F-4687-AAB7-FAD6AB9928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Non fight period table</dc:title>
  <dc:subject/>
  <dc:creator>Tess M McLachlan (DJSIR)</dc:creator>
  <cp:keywords/>
  <dc:description/>
  <cp:lastModifiedBy>Angela M Hogan (DJSIR)</cp:lastModifiedBy>
  <cp:revision>2</cp:revision>
  <dcterms:created xsi:type="dcterms:W3CDTF">2024-09-12T03:16:00Z</dcterms:created>
  <dcterms:modified xsi:type="dcterms:W3CDTF">2024-09-12T03:16:00Z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32d99fd1,33ed1282,305217db</vt:lpwstr>
  </property>
  <property fmtid="{D5CDD505-2E9C-101B-9397-08002B2CF9AE}" pid="3" name="ClassificationContentMarkingHeaderFontProps">
    <vt:lpwstr>#000000,12,Arial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41861caf,128bd89e,20e408d</vt:lpwstr>
  </property>
  <property fmtid="{D5CDD505-2E9C-101B-9397-08002B2CF9AE}" pid="6" name="ClassificationContentMarkingFooterFontProps">
    <vt:lpwstr>#000000,12,Arial</vt:lpwstr>
  </property>
  <property fmtid="{D5CDD505-2E9C-101B-9397-08002B2CF9AE}" pid="7" name="ClassificationContentMarkingFooterText">
    <vt:lpwstr>OFFICIAL</vt:lpwstr>
  </property>
  <property fmtid="{D5CDD505-2E9C-101B-9397-08002B2CF9AE}" pid="8" name="MSIP_Label_d00a4df9-c942-4b09-b23a-6c1023f6de27_Enabled">
    <vt:lpwstr>true</vt:lpwstr>
  </property>
  <property fmtid="{D5CDD505-2E9C-101B-9397-08002B2CF9AE}" pid="9" name="MSIP_Label_d00a4df9-c942-4b09-b23a-6c1023f6de27_SetDate">
    <vt:lpwstr>2024-08-21T05:50:11Z</vt:lpwstr>
  </property>
  <property fmtid="{D5CDD505-2E9C-101B-9397-08002B2CF9AE}" pid="10" name="MSIP_Label_d00a4df9-c942-4b09-b23a-6c1023f6de27_Method">
    <vt:lpwstr>Privileged</vt:lpwstr>
  </property>
  <property fmtid="{D5CDD505-2E9C-101B-9397-08002B2CF9AE}" pid="11" name="MSIP_Label_d00a4df9-c942-4b09-b23a-6c1023f6de27_Name">
    <vt:lpwstr>Official (DJPR)</vt:lpwstr>
  </property>
  <property fmtid="{D5CDD505-2E9C-101B-9397-08002B2CF9AE}" pid="12" name="MSIP_Label_d00a4df9-c942-4b09-b23a-6c1023f6de27_SiteId">
    <vt:lpwstr>722ea0be-3e1c-4b11-ad6f-9401d6856e24</vt:lpwstr>
  </property>
  <property fmtid="{D5CDD505-2E9C-101B-9397-08002B2CF9AE}" pid="13" name="MSIP_Label_d00a4df9-c942-4b09-b23a-6c1023f6de27_ActionId">
    <vt:lpwstr>7017ab8b-4cee-450a-baa8-59d80bc5a90f</vt:lpwstr>
  </property>
  <property fmtid="{D5CDD505-2E9C-101B-9397-08002B2CF9AE}" pid="14" name="MSIP_Label_d00a4df9-c942-4b09-b23a-6c1023f6de27_ContentBits">
    <vt:lpwstr>3</vt:lpwstr>
  </property>
  <property fmtid="{D5CDD505-2E9C-101B-9397-08002B2CF9AE}" pid="15" name="ContentTypeId">
    <vt:lpwstr>0x0101000D5C741BBD140E409B4535B0EA512F7B</vt:lpwstr>
  </property>
  <property fmtid="{D5CDD505-2E9C-101B-9397-08002B2CF9AE}" pid="16" name="GrammarlyDocumentId">
    <vt:lpwstr>2364c372bae075e26da1d598344e2570ec0c169b188c209057cd09993ab91848</vt:lpwstr>
  </property>
  <property fmtid="{D5CDD505-2E9C-101B-9397-08002B2CF9AE}" pid="17" name="MediaServiceImageTags">
    <vt:lpwstr/>
  </property>
</Properties>
</file>