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9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aps w:val="0"/>
          <w:spacing w:val="0"/>
          <w:sz w:val="18"/>
          <w:szCs w:val="36"/>
        </w:rPr>
        <w:id w:val="-1190906142"/>
        <w:docPartObj>
          <w:docPartGallery w:val="Cover Pages"/>
          <w:docPartUnique/>
        </w:docPartObj>
      </w:sdtPr>
      <w:sdtEndPr>
        <w:rPr>
          <w:szCs w:val="18"/>
        </w:rPr>
      </w:sdtEndPr>
      <w:sdtContent>
        <w:p w14:paraId="002A9247" w14:textId="77777777" w:rsidR="00A976CE" w:rsidRPr="00F26E23" w:rsidRDefault="00000000" w:rsidP="00F26E23">
          <w:pPr>
            <w:pStyle w:val="Title"/>
            <w:rPr>
              <w:szCs w:val="36"/>
            </w:rPr>
          </w:pPr>
          <w:sdt>
            <w:sdtPr>
              <w:rPr>
                <w:szCs w:val="36"/>
              </w:rPr>
              <w:id w:val="-1805535528"/>
              <w:placeholder>
                <w:docPart w:val="BA2515D4789C4D21A33FDCCD6EDF18EF"/>
              </w:placeholder>
            </w:sdtPr>
            <w:sdtContent>
              <w:r w:rsidR="00690A14">
                <w:rPr>
                  <w:szCs w:val="36"/>
                </w:rPr>
                <w:t xml:space="preserve">Kangaroo harvesting program </w:t>
              </w:r>
            </w:sdtContent>
          </w:sdt>
        </w:p>
        <w:sdt>
          <w:sdtPr>
            <w:rPr>
              <w:rFonts w:eastAsiaTheme="minorHAnsi" w:cs="Arial"/>
              <w:bCs w:val="0"/>
              <w:caps/>
              <w:noProof/>
              <w:color w:val="auto"/>
              <w:spacing w:val="-4"/>
              <w:sz w:val="28"/>
              <w:szCs w:val="18"/>
              <w:lang w:val="en-GB"/>
            </w:rPr>
            <w:id w:val="-518473900"/>
            <w:placeholder>
              <w:docPart w:val="9F099DFBBA7D40969DB8CE946F0EA0EE"/>
            </w:placeholder>
          </w:sdtPr>
          <w:sdtContent>
            <w:p w14:paraId="7C3A5487" w14:textId="52CD89ED" w:rsidR="00690A14" w:rsidRPr="00690A14" w:rsidRDefault="00000000" w:rsidP="00690A14">
              <w:pPr>
                <w:pStyle w:val="Reporttitle"/>
                <w:ind w:left="5040"/>
                <w:rPr>
                  <w:rFonts w:eastAsiaTheme="minorHAnsi" w:cs="Arial"/>
                  <w:bCs w:val="0"/>
                  <w:caps/>
                  <w:color w:val="000000"/>
                  <w:spacing w:val="-5"/>
                  <w:sz w:val="32"/>
                  <w:szCs w:val="32"/>
                  <w:lang w:val="en-US"/>
                </w:rPr>
              </w:pPr>
              <w:sdt>
                <w:sdtPr>
                  <w:id w:val="-1272693036"/>
                  <w:placeholder>
                    <w:docPart w:val="276140EE061F486F9C742187BAA59D77"/>
                  </w:placeholder>
                </w:sdtPr>
                <w:sdtEndPr>
                  <w:rPr>
                    <w:rFonts w:eastAsiaTheme="minorHAnsi" w:cs="Arial"/>
                    <w:bCs w:val="0"/>
                    <w:caps/>
                    <w:color w:val="000000"/>
                    <w:spacing w:val="-5"/>
                    <w:sz w:val="32"/>
                    <w:szCs w:val="32"/>
                    <w:lang w:val="en-US"/>
                  </w:rPr>
                </w:sdtEndPr>
                <w:sdtContent>
                  <w:r w:rsidR="00690A14">
                    <w:t xml:space="preserve">     </w:t>
                  </w:r>
                  <w:r w:rsidR="00690A14" w:rsidRPr="00690A14">
                    <w:rPr>
                      <w:sz w:val="28"/>
                      <w:szCs w:val="28"/>
                    </w:rPr>
                    <w:t xml:space="preserve">    </w:t>
                  </w:r>
                  <w:r w:rsidR="00690A14">
                    <w:rPr>
                      <w:sz w:val="28"/>
                      <w:szCs w:val="28"/>
                    </w:rPr>
                    <w:t xml:space="preserve">   </w:t>
                  </w:r>
                  <w:r w:rsidR="001A3B11">
                    <w:rPr>
                      <w:rFonts w:eastAsiaTheme="minorHAnsi" w:cs="Arial"/>
                      <w:bCs w:val="0"/>
                      <w:caps/>
                      <w:color w:val="000000"/>
                      <w:spacing w:val="-5"/>
                      <w:sz w:val="28"/>
                      <w:szCs w:val="28"/>
                      <w:lang w:val="en-US"/>
                    </w:rPr>
                    <w:t>Annual</w:t>
                  </w:r>
                  <w:r w:rsidR="00690A14" w:rsidRPr="00690A14">
                    <w:rPr>
                      <w:rFonts w:eastAsiaTheme="minorHAnsi" w:cs="Arial"/>
                      <w:bCs w:val="0"/>
                      <w:caps/>
                      <w:color w:val="000000"/>
                      <w:spacing w:val="-5"/>
                      <w:sz w:val="28"/>
                      <w:szCs w:val="28"/>
                      <w:lang w:val="en-US"/>
                    </w:rPr>
                    <w:t xml:space="preserve"> REPORT 202</w:t>
                  </w:r>
                  <w:r w:rsidR="00466865">
                    <w:rPr>
                      <w:rFonts w:eastAsiaTheme="minorHAnsi" w:cs="Arial"/>
                      <w:bCs w:val="0"/>
                      <w:caps/>
                      <w:color w:val="000000"/>
                      <w:spacing w:val="-5"/>
                      <w:sz w:val="28"/>
                      <w:szCs w:val="28"/>
                      <w:lang w:val="en-US"/>
                    </w:rPr>
                    <w:t>5</w:t>
                  </w:r>
                </w:sdtContent>
              </w:sdt>
            </w:p>
            <w:p w14:paraId="64C9BBB9" w14:textId="77777777" w:rsidR="00A976CE" w:rsidRPr="00845FAB" w:rsidRDefault="00000000" w:rsidP="002E0B93">
              <w:pPr>
                <w:pStyle w:val="Sectionsubtitle"/>
              </w:pPr>
            </w:p>
          </w:sdtContent>
        </w:sdt>
        <w:p w14:paraId="2A339A06" w14:textId="77777777" w:rsidR="00A976CE" w:rsidRDefault="00000000" w:rsidP="00442F54">
          <w:pPr>
            <w:rPr>
              <w:sz w:val="28"/>
              <w:szCs w:val="28"/>
            </w:rPr>
            <w:sectPr w:rsidR="00A976CE" w:rsidSect="00424199">
              <w:headerReference w:type="even" r:id="rId8"/>
              <w:headerReference w:type="default" r:id="rId9"/>
              <w:footerReference w:type="even" r:id="rId10"/>
              <w:footerReference w:type="default" r:id="rId11"/>
              <w:headerReference w:type="first" r:id="rId12"/>
              <w:footerReference w:type="first" r:id="rId13"/>
              <w:pgSz w:w="16838" w:h="11906" w:orient="landscape" w:code="9"/>
              <w:pgMar w:top="1985" w:right="2268" w:bottom="1701" w:left="1985" w:header="284" w:footer="340" w:gutter="0"/>
              <w:pgNumType w:start="0"/>
              <w:cols w:space="708"/>
              <w:titlePg/>
              <w:docGrid w:linePitch="360"/>
            </w:sectPr>
          </w:pPr>
        </w:p>
      </w:sdtContent>
    </w:sdt>
    <w:p w14:paraId="7AAA89B8" w14:textId="77777777" w:rsidR="00D300EF" w:rsidRDefault="00D300EF" w:rsidP="00221F56">
      <w:pPr>
        <w:spacing w:before="480" w:line="340" w:lineRule="atLeast"/>
        <w:rPr>
          <w:sz w:val="28"/>
          <w:szCs w:val="28"/>
        </w:rPr>
      </w:pPr>
    </w:p>
    <w:p w14:paraId="461066B8" w14:textId="7314A929" w:rsidR="004B661B" w:rsidRPr="004B661B" w:rsidRDefault="004B661B" w:rsidP="00221F56">
      <w:pPr>
        <w:spacing w:before="480" w:line="340" w:lineRule="atLeast"/>
        <w:rPr>
          <w:sz w:val="28"/>
          <w:szCs w:val="28"/>
        </w:rPr>
      </w:pPr>
      <w:r w:rsidRPr="004B661B">
        <w:rPr>
          <w:sz w:val="28"/>
          <w:szCs w:val="28"/>
        </w:rPr>
        <w:t>TABLE OF CONTENTS</w:t>
      </w:r>
    </w:p>
    <w:p w14:paraId="7E418492" w14:textId="77777777" w:rsidR="0035178A" w:rsidRDefault="0047378C">
      <w:pPr>
        <w:pStyle w:val="TOC1"/>
        <w:tabs>
          <w:tab w:val="left" w:pos="48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00460454" w:history="1">
        <w:r w:rsidR="0035178A" w:rsidRPr="00B057D7">
          <w:rPr>
            <w:rStyle w:val="Hyperlink"/>
            <w:noProof/>
          </w:rPr>
          <w:t>1.</w:t>
        </w:r>
        <w:r w:rsidR="0035178A"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="0035178A" w:rsidRPr="00B057D7">
          <w:rPr>
            <w:rStyle w:val="Hyperlink"/>
            <w:noProof/>
          </w:rPr>
          <w:t>Annual Quota</w:t>
        </w:r>
        <w:r w:rsidR="0035178A">
          <w:rPr>
            <w:noProof/>
            <w:webHidden/>
          </w:rPr>
          <w:tab/>
        </w:r>
        <w:r w:rsidR="0035178A">
          <w:rPr>
            <w:noProof/>
            <w:webHidden/>
          </w:rPr>
          <w:fldChar w:fldCharType="begin"/>
        </w:r>
        <w:r w:rsidR="0035178A">
          <w:rPr>
            <w:noProof/>
            <w:webHidden/>
          </w:rPr>
          <w:instrText xml:space="preserve"> PAGEREF _Toc200460454 \h </w:instrText>
        </w:r>
        <w:r w:rsidR="0035178A">
          <w:rPr>
            <w:noProof/>
            <w:webHidden/>
          </w:rPr>
        </w:r>
        <w:r w:rsidR="0035178A">
          <w:rPr>
            <w:noProof/>
            <w:webHidden/>
          </w:rPr>
          <w:fldChar w:fldCharType="separate"/>
        </w:r>
        <w:r w:rsidR="00E539C5">
          <w:rPr>
            <w:noProof/>
            <w:webHidden/>
          </w:rPr>
          <w:t>1</w:t>
        </w:r>
        <w:r w:rsidR="0035178A">
          <w:rPr>
            <w:noProof/>
            <w:webHidden/>
          </w:rPr>
          <w:fldChar w:fldCharType="end"/>
        </w:r>
      </w:hyperlink>
    </w:p>
    <w:p w14:paraId="3287CC2D" w14:textId="77777777" w:rsidR="0035178A" w:rsidRDefault="0035178A">
      <w:pPr>
        <w:pStyle w:val="TOC2"/>
        <w:tabs>
          <w:tab w:val="left" w:pos="72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00460455" w:history="1">
        <w:r w:rsidRPr="00B057D7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057D7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_Toc200460455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539C5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EB0ACFF" w14:textId="77777777" w:rsidR="0035178A" w:rsidRDefault="0035178A">
      <w:pPr>
        <w:pStyle w:val="TOC2"/>
        <w:tabs>
          <w:tab w:val="left" w:pos="96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00460456" w:history="1">
        <w:r w:rsidRPr="00B057D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1.1.1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057D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Table 1 - Annual and quarterly quotas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_Toc200460456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539C5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AE97385" w14:textId="77777777" w:rsidR="0035178A" w:rsidRDefault="0035178A">
      <w:pPr>
        <w:pStyle w:val="TOC1"/>
        <w:tabs>
          <w:tab w:val="left" w:pos="48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00460457" w:history="1">
        <w:r w:rsidRPr="00B057D7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057D7">
          <w:rPr>
            <w:rStyle w:val="Hyperlink"/>
            <w:noProof/>
          </w:rPr>
          <w:t>Quota allocation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_Toc200460457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539C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901C10E" w14:textId="77777777" w:rsidR="0035178A" w:rsidRDefault="0035178A">
      <w:pPr>
        <w:pStyle w:val="TOC2"/>
        <w:tabs>
          <w:tab w:val="left" w:pos="72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00460458" w:history="1">
        <w:r w:rsidRPr="00B057D7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057D7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_Toc200460458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539C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3582D27" w14:textId="77777777" w:rsidR="0035178A" w:rsidRDefault="0035178A">
      <w:pPr>
        <w:pStyle w:val="TOC2"/>
        <w:tabs>
          <w:tab w:val="left" w:pos="96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00460459" w:history="1">
        <w:r w:rsidRPr="00B057D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 xml:space="preserve">2.1.1 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057D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Table 2 - Allocation and consumption figures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_Toc200460459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539C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8C8D655" w14:textId="77777777" w:rsidR="0035178A" w:rsidRDefault="0035178A">
      <w:pPr>
        <w:pStyle w:val="TOC2"/>
        <w:tabs>
          <w:tab w:val="left" w:pos="96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00460460" w:history="1">
        <w:r w:rsidRPr="00B057D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2.1.2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057D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Table 3 - Monthly consumption figures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_Toc200460460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539C5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BD35850" w14:textId="77777777" w:rsidR="0035178A" w:rsidRDefault="0035178A">
      <w:pPr>
        <w:pStyle w:val="TOC1"/>
        <w:tabs>
          <w:tab w:val="left" w:pos="48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00460461" w:history="1">
        <w:r w:rsidRPr="00B057D7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057D7">
          <w:rPr>
            <w:rStyle w:val="Hyperlink"/>
            <w:noProof/>
          </w:rPr>
          <w:t>Harvest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_Toc200460461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539C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5EFE24E" w14:textId="77777777" w:rsidR="0035178A" w:rsidRDefault="0035178A">
      <w:pPr>
        <w:pStyle w:val="TOC2"/>
        <w:tabs>
          <w:tab w:val="left" w:pos="72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00460462" w:history="1">
        <w:r w:rsidRPr="00B057D7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057D7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_Toc200460462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539C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EC9C43F" w14:textId="77777777" w:rsidR="0035178A" w:rsidRDefault="0035178A">
      <w:pPr>
        <w:pStyle w:val="TOC2"/>
        <w:tabs>
          <w:tab w:val="left" w:pos="96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00460463" w:history="1">
        <w:r w:rsidRPr="00B057D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3.1.1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057D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Table 4 - Harvest summary figures per zone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_Toc200460463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539C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D7A6CBE" w14:textId="77777777" w:rsidR="0035178A" w:rsidRDefault="0035178A">
      <w:pPr>
        <w:pStyle w:val="TOC1"/>
        <w:tabs>
          <w:tab w:val="left" w:pos="48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00460464" w:history="1">
        <w:r w:rsidRPr="00B057D7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057D7">
          <w:rPr>
            <w:rStyle w:val="Hyperlink"/>
            <w:noProof/>
          </w:rPr>
          <w:t>Compliance figures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_Toc200460464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539C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CAA9649" w14:textId="77777777" w:rsidR="0035178A" w:rsidRDefault="0035178A">
      <w:pPr>
        <w:pStyle w:val="TOC2"/>
        <w:tabs>
          <w:tab w:val="left" w:pos="72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00460465" w:history="1">
        <w:r w:rsidRPr="00B057D7">
          <w:rPr>
            <w:rStyle w:val="Hyperlink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057D7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_Toc200460465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539C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754194F" w14:textId="77777777" w:rsidR="0035178A" w:rsidRDefault="0035178A">
      <w:pPr>
        <w:pStyle w:val="TOC2"/>
        <w:tabs>
          <w:tab w:val="left" w:pos="96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00460466" w:history="1">
        <w:r w:rsidRPr="00B057D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4.1.1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057D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Table 5 - Compliance summary 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_Toc200460466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539C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05B9450" w14:textId="77777777" w:rsidR="0035178A" w:rsidRDefault="0035178A">
      <w:pPr>
        <w:pStyle w:val="TOC2"/>
        <w:tabs>
          <w:tab w:val="left" w:pos="96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00460467" w:history="1">
        <w:r w:rsidRPr="00B057D7">
          <w:rPr>
            <w:rStyle w:val="Hyperlink"/>
            <w:noProof/>
          </w:rPr>
          <w:t>4.1.2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057D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Table 6 - Monthly audit statistics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_Toc200460467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539C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45585C6" w14:textId="77777777" w:rsidR="004B661B" w:rsidRDefault="0047378C" w:rsidP="004B661B">
      <w:r>
        <w:fldChar w:fldCharType="end"/>
      </w:r>
    </w:p>
    <w:p w14:paraId="2FF9C610" w14:textId="77777777" w:rsidR="004B661B" w:rsidRPr="004B661B" w:rsidRDefault="004B661B" w:rsidP="004B661B">
      <w:pPr>
        <w:rPr>
          <w:lang w:val="en-GB"/>
        </w:rPr>
        <w:sectPr w:rsidR="004B661B" w:rsidRPr="004B661B" w:rsidSect="0042419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6838" w:h="11906" w:orient="landscape" w:code="9"/>
          <w:pgMar w:top="1361" w:right="2268" w:bottom="1701" w:left="1361" w:header="284" w:footer="340" w:gutter="0"/>
          <w:cols w:space="708"/>
          <w:docGrid w:linePitch="360"/>
        </w:sectPr>
      </w:pPr>
    </w:p>
    <w:p w14:paraId="1C301215" w14:textId="77777777" w:rsidR="00DD248F" w:rsidRDefault="00690A14" w:rsidP="00690A14">
      <w:pPr>
        <w:pStyle w:val="Heading1"/>
        <w:numPr>
          <w:ilvl w:val="0"/>
          <w:numId w:val="7"/>
        </w:numPr>
      </w:pPr>
      <w:bookmarkStart w:id="0" w:name="_Toc200460454"/>
      <w:r>
        <w:lastRenderedPageBreak/>
        <w:t>Annual Quota</w:t>
      </w:r>
      <w:bookmarkEnd w:id="0"/>
    </w:p>
    <w:p w14:paraId="7B3260EE" w14:textId="77777777" w:rsidR="00690A14" w:rsidRDefault="00690A14" w:rsidP="00690A14">
      <w:pPr>
        <w:pStyle w:val="Heading2"/>
        <w:numPr>
          <w:ilvl w:val="1"/>
          <w:numId w:val="7"/>
        </w:numPr>
      </w:pPr>
      <w:bookmarkStart w:id="1" w:name="_Toc77936063"/>
      <w:bookmarkStart w:id="2" w:name="_Toc140584197"/>
      <w:bookmarkStart w:id="3" w:name="_Toc200460455"/>
      <w:r w:rsidRPr="00690A14">
        <w:t>Overview</w:t>
      </w:r>
      <w:bookmarkEnd w:id="1"/>
      <w:bookmarkEnd w:id="2"/>
      <w:bookmarkEnd w:id="3"/>
    </w:p>
    <w:p w14:paraId="37084F3E" w14:textId="77777777" w:rsidR="002B333D" w:rsidRDefault="00C32930" w:rsidP="009965FE">
      <w:pPr>
        <w:spacing w:before="120" w:after="120" w:line="360" w:lineRule="auto"/>
        <w:jc w:val="both"/>
        <w:rPr>
          <w:sz w:val="22"/>
          <w:szCs w:val="22"/>
        </w:rPr>
      </w:pPr>
      <w:r w:rsidRPr="005C624E">
        <w:rPr>
          <w:sz w:val="22"/>
          <w:szCs w:val="22"/>
        </w:rPr>
        <w:t xml:space="preserve">The commercial harvest of kangaroos is authorised under the </w:t>
      </w:r>
      <w:r w:rsidRPr="005C624E">
        <w:rPr>
          <w:i/>
          <w:iCs/>
          <w:sz w:val="22"/>
          <w:szCs w:val="22"/>
        </w:rPr>
        <w:t>Wildlife Act 1975</w:t>
      </w:r>
      <w:r>
        <w:rPr>
          <w:i/>
          <w:iCs/>
          <w:sz w:val="22"/>
          <w:szCs w:val="22"/>
        </w:rPr>
        <w:t xml:space="preserve"> </w:t>
      </w:r>
      <w:r w:rsidRPr="000A22CA">
        <w:rPr>
          <w:sz w:val="22"/>
          <w:szCs w:val="22"/>
        </w:rPr>
        <w:t xml:space="preserve">and </w:t>
      </w:r>
      <w:r w:rsidR="001C5866">
        <w:rPr>
          <w:sz w:val="22"/>
          <w:szCs w:val="22"/>
        </w:rPr>
        <w:t>conducted</w:t>
      </w:r>
      <w:r w:rsidRPr="000A22CA">
        <w:rPr>
          <w:sz w:val="22"/>
          <w:szCs w:val="22"/>
        </w:rPr>
        <w:t xml:space="preserve"> in accordance with the Victorian</w:t>
      </w:r>
      <w:r w:rsidRPr="005C624E">
        <w:rPr>
          <w:sz w:val="22"/>
          <w:szCs w:val="22"/>
        </w:rPr>
        <w:t xml:space="preserve"> Kangaroo Harvest Management Plan 202</w:t>
      </w:r>
      <w:r>
        <w:rPr>
          <w:sz w:val="22"/>
          <w:szCs w:val="22"/>
        </w:rPr>
        <w:t>4</w:t>
      </w:r>
      <w:r w:rsidRPr="005C624E">
        <w:rPr>
          <w:sz w:val="22"/>
          <w:szCs w:val="22"/>
        </w:rPr>
        <w:t>-202</w:t>
      </w:r>
      <w:r>
        <w:rPr>
          <w:sz w:val="22"/>
          <w:szCs w:val="22"/>
        </w:rPr>
        <w:t>8</w:t>
      </w:r>
      <w:r w:rsidRPr="005C624E">
        <w:rPr>
          <w:sz w:val="22"/>
          <w:szCs w:val="22"/>
        </w:rPr>
        <w:t xml:space="preserve">. </w:t>
      </w:r>
      <w:r w:rsidR="00690A14" w:rsidRPr="005C624E">
        <w:rPr>
          <w:sz w:val="22"/>
          <w:szCs w:val="22"/>
        </w:rPr>
        <w:t xml:space="preserve">This plan requires the </w:t>
      </w:r>
      <w:r w:rsidR="00690A14" w:rsidRPr="00EE0DAC">
        <w:rPr>
          <w:sz w:val="22"/>
          <w:szCs w:val="22"/>
        </w:rPr>
        <w:t>Secretary to the Department of Energy, Environment and Climate Change Action (DE</w:t>
      </w:r>
      <w:r w:rsidR="00877FD3">
        <w:rPr>
          <w:sz w:val="22"/>
          <w:szCs w:val="22"/>
        </w:rPr>
        <w:t>E</w:t>
      </w:r>
      <w:r w:rsidR="00690A14" w:rsidRPr="00EE0DAC">
        <w:rPr>
          <w:sz w:val="22"/>
          <w:szCs w:val="22"/>
        </w:rPr>
        <w:t>CA) to set a yearly quota. The</w:t>
      </w:r>
      <w:r w:rsidR="00690A14" w:rsidRPr="005C624E">
        <w:rPr>
          <w:sz w:val="22"/>
          <w:szCs w:val="22"/>
        </w:rPr>
        <w:t xml:space="preserve"> quota is the maximum number of</w:t>
      </w:r>
      <w:r w:rsidR="006D414D">
        <w:rPr>
          <w:sz w:val="22"/>
          <w:szCs w:val="22"/>
        </w:rPr>
        <w:t xml:space="preserve"> Eastern Grey</w:t>
      </w:r>
      <w:r w:rsidR="00690A14" w:rsidRPr="005C624E">
        <w:rPr>
          <w:sz w:val="22"/>
          <w:szCs w:val="22"/>
        </w:rPr>
        <w:t xml:space="preserve"> </w:t>
      </w:r>
      <w:r w:rsidR="006D414D">
        <w:rPr>
          <w:sz w:val="22"/>
          <w:szCs w:val="22"/>
        </w:rPr>
        <w:t>K</w:t>
      </w:r>
      <w:r w:rsidR="00690A14" w:rsidRPr="005C624E">
        <w:rPr>
          <w:sz w:val="22"/>
          <w:szCs w:val="22"/>
        </w:rPr>
        <w:t>angaroos</w:t>
      </w:r>
      <w:r w:rsidR="006D414D">
        <w:rPr>
          <w:sz w:val="22"/>
          <w:szCs w:val="22"/>
        </w:rPr>
        <w:t xml:space="preserve"> (EGK) and Western Grey Kangaroos (WGK) </w:t>
      </w:r>
      <w:r w:rsidR="00690A14" w:rsidRPr="005C624E">
        <w:rPr>
          <w:sz w:val="22"/>
          <w:szCs w:val="22"/>
        </w:rPr>
        <w:t>that can be</w:t>
      </w:r>
      <w:r w:rsidR="00690A14">
        <w:rPr>
          <w:sz w:val="22"/>
          <w:szCs w:val="22"/>
        </w:rPr>
        <w:t xml:space="preserve"> </w:t>
      </w:r>
      <w:r w:rsidR="00690A14" w:rsidRPr="005C624E">
        <w:rPr>
          <w:sz w:val="22"/>
          <w:szCs w:val="22"/>
        </w:rPr>
        <w:t>harvested commercially</w:t>
      </w:r>
      <w:r w:rsidR="00690A14">
        <w:rPr>
          <w:sz w:val="22"/>
          <w:szCs w:val="22"/>
        </w:rPr>
        <w:t xml:space="preserve"> and </w:t>
      </w:r>
      <w:r w:rsidR="007F1038">
        <w:rPr>
          <w:sz w:val="22"/>
          <w:szCs w:val="22"/>
        </w:rPr>
        <w:t xml:space="preserve">controlled </w:t>
      </w:r>
      <w:r w:rsidR="002C0F9F">
        <w:rPr>
          <w:sz w:val="22"/>
          <w:szCs w:val="22"/>
        </w:rPr>
        <w:t>through</w:t>
      </w:r>
      <w:r w:rsidR="00690A14">
        <w:rPr>
          <w:sz w:val="22"/>
          <w:szCs w:val="22"/>
        </w:rPr>
        <w:t xml:space="preserve"> </w:t>
      </w:r>
      <w:r w:rsidR="00D84F0C">
        <w:rPr>
          <w:sz w:val="22"/>
          <w:szCs w:val="22"/>
        </w:rPr>
        <w:t>damage mitigation permits (known as Authority to Control Wildlife permits</w:t>
      </w:r>
      <w:r w:rsidR="001C7F26">
        <w:rPr>
          <w:sz w:val="22"/>
          <w:szCs w:val="22"/>
        </w:rPr>
        <w:t>, or ATCW permits</w:t>
      </w:r>
      <w:r w:rsidR="00D84F0C">
        <w:rPr>
          <w:sz w:val="22"/>
          <w:szCs w:val="22"/>
        </w:rPr>
        <w:t>) across Victoria</w:t>
      </w:r>
      <w:r w:rsidR="00690A14">
        <w:rPr>
          <w:sz w:val="22"/>
          <w:szCs w:val="22"/>
        </w:rPr>
        <w:t xml:space="preserve">. </w:t>
      </w:r>
      <w:r w:rsidR="003D5A39">
        <w:rPr>
          <w:sz w:val="22"/>
          <w:szCs w:val="22"/>
        </w:rPr>
        <w:t>The commercial quota for the Kangaroo Harvest Program (KHP)</w:t>
      </w:r>
      <w:r w:rsidR="003D5A39" w:rsidRPr="00592BDD">
        <w:rPr>
          <w:sz w:val="22"/>
          <w:szCs w:val="22"/>
        </w:rPr>
        <w:t xml:space="preserve"> for 202</w:t>
      </w:r>
      <w:r w:rsidR="00466865">
        <w:rPr>
          <w:sz w:val="22"/>
          <w:szCs w:val="22"/>
        </w:rPr>
        <w:t>5</w:t>
      </w:r>
      <w:r w:rsidR="003D5A39">
        <w:rPr>
          <w:sz w:val="22"/>
          <w:szCs w:val="22"/>
        </w:rPr>
        <w:t>,</w:t>
      </w:r>
      <w:r w:rsidR="003D5A39" w:rsidRPr="00592BDD">
        <w:rPr>
          <w:sz w:val="22"/>
          <w:szCs w:val="22"/>
        </w:rPr>
        <w:t xml:space="preserve"> </w:t>
      </w:r>
      <w:r w:rsidR="003D5A39">
        <w:rPr>
          <w:sz w:val="22"/>
          <w:szCs w:val="22"/>
        </w:rPr>
        <w:t>was set at</w:t>
      </w:r>
      <w:r w:rsidR="003D5A39" w:rsidRPr="00592BDD">
        <w:rPr>
          <w:sz w:val="22"/>
          <w:szCs w:val="22"/>
        </w:rPr>
        <w:t xml:space="preserve"> </w:t>
      </w:r>
      <w:r w:rsidR="00CB7330">
        <w:rPr>
          <w:sz w:val="22"/>
          <w:szCs w:val="22"/>
        </w:rPr>
        <w:t>106</w:t>
      </w:r>
      <w:r w:rsidR="00284B40">
        <w:rPr>
          <w:sz w:val="22"/>
          <w:szCs w:val="22"/>
        </w:rPr>
        <w:t xml:space="preserve">,750.  </w:t>
      </w:r>
    </w:p>
    <w:p w14:paraId="0E1485DF" w14:textId="7D18AF41" w:rsidR="00C067DE" w:rsidRDefault="00B5554E" w:rsidP="009965FE">
      <w:pPr>
        <w:spacing w:before="12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</w:t>
      </w:r>
      <w:r w:rsidR="003D5A39">
        <w:rPr>
          <w:sz w:val="22"/>
          <w:szCs w:val="22"/>
        </w:rPr>
        <w:t xml:space="preserve"> September 202</w:t>
      </w:r>
      <w:r>
        <w:rPr>
          <w:sz w:val="22"/>
          <w:szCs w:val="22"/>
        </w:rPr>
        <w:t>5</w:t>
      </w:r>
      <w:r w:rsidR="003D5A39">
        <w:rPr>
          <w:sz w:val="22"/>
          <w:szCs w:val="22"/>
        </w:rPr>
        <w:t xml:space="preserve">, </w:t>
      </w:r>
      <w:r w:rsidR="004573C2">
        <w:rPr>
          <w:sz w:val="22"/>
          <w:szCs w:val="22"/>
        </w:rPr>
        <w:t>DEECA</w:t>
      </w:r>
      <w:r w:rsidR="00236E0A">
        <w:rPr>
          <w:sz w:val="22"/>
          <w:szCs w:val="22"/>
        </w:rPr>
        <w:t xml:space="preserve"> </w:t>
      </w:r>
      <w:r w:rsidR="00AA32AC">
        <w:rPr>
          <w:sz w:val="22"/>
          <w:szCs w:val="22"/>
        </w:rPr>
        <w:t xml:space="preserve">reduced the annual </w:t>
      </w:r>
      <w:r w:rsidR="002310B1">
        <w:rPr>
          <w:sz w:val="22"/>
          <w:szCs w:val="22"/>
        </w:rPr>
        <w:t xml:space="preserve">quota </w:t>
      </w:r>
      <w:r w:rsidR="003D5A39">
        <w:rPr>
          <w:sz w:val="22"/>
          <w:szCs w:val="22"/>
        </w:rPr>
        <w:t xml:space="preserve">to </w:t>
      </w:r>
      <w:r>
        <w:rPr>
          <w:sz w:val="22"/>
          <w:szCs w:val="22"/>
        </w:rPr>
        <w:t>97,400</w:t>
      </w:r>
      <w:r w:rsidR="00B30789">
        <w:rPr>
          <w:sz w:val="22"/>
          <w:szCs w:val="22"/>
        </w:rPr>
        <w:t xml:space="preserve"> by</w:t>
      </w:r>
      <w:r w:rsidR="003D5A39">
        <w:rPr>
          <w:sz w:val="22"/>
          <w:szCs w:val="22"/>
        </w:rPr>
        <w:t xml:space="preserve"> removing all Quarter 4 allocations</w:t>
      </w:r>
      <w:r w:rsidR="00B30789">
        <w:rPr>
          <w:sz w:val="22"/>
          <w:szCs w:val="22"/>
        </w:rPr>
        <w:t xml:space="preserve"> from the Hume, Gippsland and Loddon Mallee zones, and reducing</w:t>
      </w:r>
      <w:r w:rsidR="00AA32AC">
        <w:rPr>
          <w:sz w:val="22"/>
          <w:szCs w:val="22"/>
        </w:rPr>
        <w:t xml:space="preserve"> </w:t>
      </w:r>
      <w:r w:rsidR="00197AAA">
        <w:rPr>
          <w:sz w:val="22"/>
          <w:szCs w:val="22"/>
        </w:rPr>
        <w:t>available</w:t>
      </w:r>
      <w:r w:rsidR="00AA32AC">
        <w:rPr>
          <w:sz w:val="22"/>
          <w:szCs w:val="22"/>
        </w:rPr>
        <w:t xml:space="preserve"> </w:t>
      </w:r>
      <w:r w:rsidR="00197AAA">
        <w:rPr>
          <w:sz w:val="22"/>
          <w:szCs w:val="22"/>
        </w:rPr>
        <w:t>quota in</w:t>
      </w:r>
      <w:r w:rsidR="00B30789">
        <w:rPr>
          <w:sz w:val="22"/>
          <w:szCs w:val="22"/>
        </w:rPr>
        <w:t xml:space="preserve"> the Barwon South West zone</w:t>
      </w:r>
      <w:r w:rsidR="003D5A39">
        <w:rPr>
          <w:sz w:val="22"/>
          <w:szCs w:val="22"/>
        </w:rPr>
        <w:t>.</w:t>
      </w:r>
      <w:r w:rsidR="00C16FA5">
        <w:rPr>
          <w:sz w:val="22"/>
          <w:szCs w:val="22"/>
        </w:rPr>
        <w:t xml:space="preserve"> </w:t>
      </w:r>
      <w:r w:rsidR="00197AAA">
        <w:rPr>
          <w:sz w:val="22"/>
          <w:szCs w:val="22"/>
        </w:rPr>
        <w:t xml:space="preserve">In addition, </w:t>
      </w:r>
      <w:r w:rsidR="004E48DA">
        <w:rPr>
          <w:sz w:val="22"/>
          <w:szCs w:val="22"/>
        </w:rPr>
        <w:t>a</w:t>
      </w:r>
      <w:r w:rsidR="00C16FA5">
        <w:rPr>
          <w:sz w:val="22"/>
          <w:szCs w:val="22"/>
        </w:rPr>
        <w:t xml:space="preserve">ll tags </w:t>
      </w:r>
      <w:r w:rsidR="002B5BBE">
        <w:rPr>
          <w:sz w:val="22"/>
          <w:szCs w:val="22"/>
        </w:rPr>
        <w:t>issued after June in the Grampians zone were designated to be used on</w:t>
      </w:r>
      <w:r w:rsidR="006D414D">
        <w:rPr>
          <w:sz w:val="22"/>
          <w:szCs w:val="22"/>
        </w:rPr>
        <w:t xml:space="preserve"> </w:t>
      </w:r>
      <w:r w:rsidR="00384585">
        <w:rPr>
          <w:sz w:val="22"/>
          <w:szCs w:val="22"/>
        </w:rPr>
        <w:t>WGK</w:t>
      </w:r>
      <w:r w:rsidR="002B5BBE">
        <w:rPr>
          <w:sz w:val="22"/>
          <w:szCs w:val="22"/>
        </w:rPr>
        <w:t xml:space="preserve"> only.</w:t>
      </w:r>
      <w:r w:rsidR="00031299">
        <w:rPr>
          <w:sz w:val="22"/>
          <w:szCs w:val="22"/>
        </w:rPr>
        <w:t xml:space="preserve"> </w:t>
      </w:r>
      <w:r w:rsidR="00CD0603">
        <w:rPr>
          <w:sz w:val="22"/>
          <w:szCs w:val="22"/>
          <w:lang w:val="en-AU"/>
        </w:rPr>
        <w:t xml:space="preserve">These changes were made </w:t>
      </w:r>
      <w:r w:rsidR="00D3067C">
        <w:rPr>
          <w:sz w:val="22"/>
          <w:szCs w:val="22"/>
          <w:lang w:val="en-AU"/>
        </w:rPr>
        <w:t>due to</w:t>
      </w:r>
      <w:r w:rsidR="00CD0603" w:rsidRPr="00617357">
        <w:rPr>
          <w:sz w:val="22"/>
          <w:szCs w:val="22"/>
          <w:lang w:val="en-AU"/>
        </w:rPr>
        <w:t xml:space="preserve"> a higher-than-predicted number of </w:t>
      </w:r>
      <w:r w:rsidR="001C7F26">
        <w:rPr>
          <w:sz w:val="22"/>
          <w:szCs w:val="22"/>
          <w:lang w:val="en-AU"/>
        </w:rPr>
        <w:t>ATCW</w:t>
      </w:r>
      <w:r w:rsidR="00CD0603" w:rsidRPr="00617357">
        <w:rPr>
          <w:sz w:val="22"/>
          <w:szCs w:val="22"/>
          <w:lang w:val="en-AU"/>
        </w:rPr>
        <w:t xml:space="preserve"> </w:t>
      </w:r>
      <w:r w:rsidR="00CD0603">
        <w:rPr>
          <w:sz w:val="22"/>
          <w:szCs w:val="22"/>
          <w:lang w:val="en-AU"/>
        </w:rPr>
        <w:t>permits</w:t>
      </w:r>
      <w:r w:rsidR="00CD0603" w:rsidRPr="00617357">
        <w:rPr>
          <w:sz w:val="22"/>
          <w:szCs w:val="22"/>
          <w:lang w:val="en-AU"/>
        </w:rPr>
        <w:t xml:space="preserve"> being issued </w:t>
      </w:r>
      <w:r w:rsidR="00CD0603">
        <w:rPr>
          <w:sz w:val="22"/>
          <w:szCs w:val="22"/>
          <w:lang w:val="en-AU"/>
        </w:rPr>
        <w:t>throughout 2025</w:t>
      </w:r>
      <w:r w:rsidR="001C7F26">
        <w:rPr>
          <w:sz w:val="22"/>
          <w:szCs w:val="22"/>
          <w:lang w:val="en-AU"/>
        </w:rPr>
        <w:t xml:space="preserve"> </w:t>
      </w:r>
      <w:r w:rsidR="00031299">
        <w:rPr>
          <w:sz w:val="22"/>
          <w:szCs w:val="22"/>
          <w:lang w:val="en-AU"/>
        </w:rPr>
        <w:t xml:space="preserve">and </w:t>
      </w:r>
      <w:r w:rsidR="00CD0603">
        <w:rPr>
          <w:sz w:val="22"/>
          <w:szCs w:val="22"/>
        </w:rPr>
        <w:t>are reflected in table below</w:t>
      </w:r>
      <w:r w:rsidR="00CD0603" w:rsidRPr="00592BDD">
        <w:rPr>
          <w:sz w:val="22"/>
          <w:szCs w:val="22"/>
        </w:rPr>
        <w:t>.</w:t>
      </w:r>
      <w:r w:rsidR="00C067DE">
        <w:rPr>
          <w:sz w:val="22"/>
          <w:szCs w:val="22"/>
        </w:rPr>
        <w:t xml:space="preserve"> </w:t>
      </w:r>
    </w:p>
    <w:p w14:paraId="0E9C1A6E" w14:textId="7B6E2839" w:rsidR="00B30789" w:rsidRDefault="00C067DE" w:rsidP="009965FE">
      <w:pPr>
        <w:spacing w:before="12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Available </w:t>
      </w:r>
      <w:r>
        <w:rPr>
          <w:color w:val="000000" w:themeColor="text1"/>
          <w:sz w:val="22"/>
          <w:szCs w:val="22"/>
        </w:rPr>
        <w:t>quota was released quarterly</w:t>
      </w:r>
      <w:r w:rsidR="001C7F26">
        <w:rPr>
          <w:color w:val="000000" w:themeColor="text1"/>
          <w:sz w:val="22"/>
          <w:szCs w:val="22"/>
        </w:rPr>
        <w:t>.  W</w:t>
      </w:r>
      <w:r>
        <w:rPr>
          <w:sz w:val="22"/>
          <w:szCs w:val="22"/>
        </w:rPr>
        <w:t xml:space="preserve">here quota </w:t>
      </w:r>
      <w:r w:rsidR="001C7F26">
        <w:rPr>
          <w:sz w:val="22"/>
          <w:szCs w:val="22"/>
        </w:rPr>
        <w:t>was</w:t>
      </w:r>
      <w:r>
        <w:rPr>
          <w:sz w:val="22"/>
          <w:szCs w:val="22"/>
        </w:rPr>
        <w:t xml:space="preserve"> not fully allocated, it was carried over into the following quarter.</w:t>
      </w:r>
    </w:p>
    <w:p w14:paraId="3DBA4D52" w14:textId="77777777" w:rsidR="00A509F3" w:rsidRDefault="00A509F3" w:rsidP="003B22DA">
      <w:pPr>
        <w:pStyle w:val="Heading2"/>
        <w:numPr>
          <w:ilvl w:val="2"/>
          <w:numId w:val="7"/>
        </w:numPr>
        <w:rPr>
          <w:rStyle w:val="Heading4Char"/>
          <w:b/>
          <w:bCs/>
          <w:sz w:val="20"/>
          <w:szCs w:val="20"/>
        </w:rPr>
      </w:pPr>
      <w:bookmarkStart w:id="4" w:name="_Toc200460456"/>
      <w:bookmarkStart w:id="5" w:name="_Toc140584198"/>
      <w:r w:rsidRPr="00A509F3">
        <w:rPr>
          <w:rStyle w:val="Heading4Char"/>
          <w:b/>
          <w:bCs/>
          <w:sz w:val="20"/>
          <w:szCs w:val="20"/>
        </w:rPr>
        <w:t xml:space="preserve">Table </w:t>
      </w:r>
      <w:r>
        <w:rPr>
          <w:rStyle w:val="Heading4Char"/>
          <w:b/>
          <w:bCs/>
          <w:sz w:val="20"/>
          <w:szCs w:val="20"/>
        </w:rPr>
        <w:t>1</w:t>
      </w:r>
      <w:r w:rsidR="00D462A9">
        <w:rPr>
          <w:rStyle w:val="Heading4Char"/>
          <w:b/>
          <w:bCs/>
          <w:sz w:val="20"/>
          <w:szCs w:val="20"/>
        </w:rPr>
        <w:t xml:space="preserve"> -</w:t>
      </w:r>
      <w:r w:rsidRPr="00A509F3">
        <w:rPr>
          <w:rStyle w:val="Heading4Char"/>
          <w:b/>
          <w:bCs/>
          <w:sz w:val="20"/>
          <w:szCs w:val="20"/>
        </w:rPr>
        <w:t xml:space="preserve"> </w:t>
      </w:r>
      <w:r w:rsidR="00D462A9">
        <w:rPr>
          <w:rStyle w:val="Heading4Char"/>
          <w:b/>
          <w:bCs/>
          <w:sz w:val="20"/>
          <w:szCs w:val="20"/>
        </w:rPr>
        <w:t xml:space="preserve">Annual </w:t>
      </w:r>
      <w:r w:rsidR="00E6186E">
        <w:rPr>
          <w:rStyle w:val="Heading4Char"/>
          <w:b/>
          <w:bCs/>
          <w:sz w:val="20"/>
          <w:szCs w:val="20"/>
        </w:rPr>
        <w:t xml:space="preserve">and quarterly </w:t>
      </w:r>
      <w:r w:rsidR="00D462A9">
        <w:rPr>
          <w:rStyle w:val="Heading4Char"/>
          <w:b/>
          <w:bCs/>
          <w:sz w:val="20"/>
          <w:szCs w:val="20"/>
        </w:rPr>
        <w:t>quota</w:t>
      </w:r>
      <w:r w:rsidR="00E6186E">
        <w:rPr>
          <w:rStyle w:val="Heading4Char"/>
          <w:b/>
          <w:bCs/>
          <w:sz w:val="20"/>
          <w:szCs w:val="20"/>
        </w:rPr>
        <w:t>s</w:t>
      </w:r>
      <w:bookmarkEnd w:id="4"/>
      <w:r w:rsidR="00E6186E">
        <w:rPr>
          <w:rStyle w:val="Heading4Char"/>
          <w:b/>
          <w:bCs/>
          <w:sz w:val="20"/>
          <w:szCs w:val="20"/>
        </w:rPr>
        <w:t xml:space="preserve"> </w:t>
      </w:r>
    </w:p>
    <w:tbl>
      <w:tblPr>
        <w:tblW w:w="14024" w:type="dxa"/>
        <w:tblLook w:val="04A0" w:firstRow="1" w:lastRow="0" w:firstColumn="1" w:lastColumn="0" w:noHBand="0" w:noVBand="1"/>
      </w:tblPr>
      <w:tblGrid>
        <w:gridCol w:w="2825"/>
        <w:gridCol w:w="2127"/>
        <w:gridCol w:w="1984"/>
        <w:gridCol w:w="1985"/>
        <w:gridCol w:w="1984"/>
        <w:gridCol w:w="3119"/>
      </w:tblGrid>
      <w:tr w:rsidR="003A6378" w:rsidRPr="003A6378" w14:paraId="2F3B70B2" w14:textId="77777777" w:rsidTr="006C7C00">
        <w:trPr>
          <w:trHeight w:val="485"/>
        </w:trPr>
        <w:tc>
          <w:tcPr>
            <w:tcW w:w="14024" w:type="dxa"/>
            <w:gridSpan w:val="6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000000" w:fill="1F1547"/>
            <w:vAlign w:val="center"/>
            <w:hideMark/>
          </w:tcPr>
          <w:p w14:paraId="16A0BB3A" w14:textId="2DE26D55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2025 Quarterly Quota</w:t>
            </w:r>
            <w:r w:rsidR="00FC3F4C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s</w:t>
            </w:r>
          </w:p>
        </w:tc>
      </w:tr>
      <w:tr w:rsidR="003A6378" w:rsidRPr="003A6378" w14:paraId="496ADED9" w14:textId="77777777" w:rsidTr="006C7C00">
        <w:trPr>
          <w:trHeight w:val="315"/>
        </w:trPr>
        <w:tc>
          <w:tcPr>
            <w:tcW w:w="282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165F213A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Zone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5A8A6943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Quota Q1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0AF51C37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Quota Q2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78481A88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Quota Q3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012EC839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Revised Quota Q4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7AC3ED13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Revised</w:t>
            </w:r>
          </w:p>
        </w:tc>
      </w:tr>
      <w:tr w:rsidR="003A6378" w:rsidRPr="003A6378" w14:paraId="70AB5D2B" w14:textId="77777777" w:rsidTr="006C7C00">
        <w:trPr>
          <w:trHeight w:val="341"/>
        </w:trPr>
        <w:tc>
          <w:tcPr>
            <w:tcW w:w="282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3F41442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5B9F141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9693D2E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55CDD23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69C4FE0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05B0F4C8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Total annual quota</w:t>
            </w:r>
          </w:p>
        </w:tc>
      </w:tr>
      <w:tr w:rsidR="003A6378" w:rsidRPr="003A6378" w14:paraId="04009E30" w14:textId="77777777" w:rsidTr="006C7C00">
        <w:trPr>
          <w:trHeight w:val="350"/>
        </w:trPr>
        <w:tc>
          <w:tcPr>
            <w:tcW w:w="282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79222384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Gippsland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DB98A8C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4,500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204DF9F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3,500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003AA88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2,500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7B20018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2BA66A5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10,500</w:t>
            </w:r>
          </w:p>
        </w:tc>
      </w:tr>
      <w:tr w:rsidR="003A6378" w:rsidRPr="003A6378" w14:paraId="3C6C36CD" w14:textId="77777777" w:rsidTr="006C7C00">
        <w:trPr>
          <w:trHeight w:val="350"/>
        </w:trPr>
        <w:tc>
          <w:tcPr>
            <w:tcW w:w="282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26C14D8A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Hume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0C86027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14,000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21D9AC7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10,000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4C77944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8,000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3840FA8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C59645D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32,000</w:t>
            </w:r>
          </w:p>
        </w:tc>
      </w:tr>
      <w:tr w:rsidR="003A6378" w:rsidRPr="003A6378" w14:paraId="1B9AB1DA" w14:textId="77777777" w:rsidTr="006C7C00">
        <w:trPr>
          <w:trHeight w:val="350"/>
        </w:trPr>
        <w:tc>
          <w:tcPr>
            <w:tcW w:w="282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1E7F296C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Loddon-Mallee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F64CAA3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9,000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8BE7DBF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7,000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EEADA82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5,000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2CD8A11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23663AD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21,000</w:t>
            </w:r>
          </w:p>
        </w:tc>
      </w:tr>
      <w:tr w:rsidR="003A6378" w:rsidRPr="003A6378" w14:paraId="2C60C290" w14:textId="77777777" w:rsidTr="006C7C00">
        <w:trPr>
          <w:trHeight w:val="350"/>
        </w:trPr>
        <w:tc>
          <w:tcPr>
            <w:tcW w:w="282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18A5C60C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Grampians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AAB89A3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6,950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1CBEC70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6,050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73A3D55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5,000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04FCC01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4,700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052324E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22,700</w:t>
            </w:r>
          </w:p>
        </w:tc>
      </w:tr>
      <w:tr w:rsidR="003A6378" w:rsidRPr="003A6378" w14:paraId="6CBA8955" w14:textId="77777777" w:rsidTr="006C7C00">
        <w:trPr>
          <w:trHeight w:val="350"/>
        </w:trPr>
        <w:tc>
          <w:tcPr>
            <w:tcW w:w="282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1714DB31" w14:textId="6DEC403E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Barwon South</w:t>
            </w:r>
            <w:r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 xml:space="preserve"> W</w:t>
            </w:r>
            <w:r w:rsidRPr="003A6378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est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629A837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3,500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7270F69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2,500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0870949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2,000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77BFCB4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500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A9A4E4B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color w:val="1F1547"/>
                <w:sz w:val="20"/>
                <w:lang w:eastAsia="en-AU"/>
              </w:rPr>
              <w:t>8,500</w:t>
            </w:r>
          </w:p>
        </w:tc>
      </w:tr>
      <w:tr w:rsidR="003A6378" w:rsidRPr="003A6378" w14:paraId="3060D521" w14:textId="77777777" w:rsidTr="006C7C00">
        <w:trPr>
          <w:trHeight w:val="350"/>
        </w:trPr>
        <w:tc>
          <w:tcPr>
            <w:tcW w:w="282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4B3365E8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Total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DD96201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37,950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7918957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29,050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54ECBA9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22,500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AE7F24D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5,200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F4760FE" w14:textId="77777777" w:rsidR="003A6378" w:rsidRPr="003A6378" w:rsidRDefault="003A6378" w:rsidP="003A637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3A6378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94,700</w:t>
            </w:r>
          </w:p>
        </w:tc>
      </w:tr>
    </w:tbl>
    <w:p w14:paraId="0723FE54" w14:textId="7DA9DDDB" w:rsidR="00F9162F" w:rsidRPr="007C7289" w:rsidRDefault="00F9162F" w:rsidP="00F9162F">
      <w:pPr>
        <w:pStyle w:val="Heading1"/>
        <w:numPr>
          <w:ilvl w:val="0"/>
          <w:numId w:val="7"/>
        </w:numPr>
      </w:pPr>
      <w:bookmarkStart w:id="6" w:name="_Toc77936065"/>
      <w:bookmarkStart w:id="7" w:name="_Toc200460457"/>
      <w:bookmarkStart w:id="8" w:name="_Toc140584199"/>
      <w:bookmarkEnd w:id="5"/>
      <w:r w:rsidRPr="007C7289">
        <w:lastRenderedPageBreak/>
        <w:t>Quota allocation</w:t>
      </w:r>
      <w:bookmarkEnd w:id="6"/>
      <w:bookmarkEnd w:id="7"/>
      <w:r w:rsidRPr="007C7289">
        <w:t xml:space="preserve"> </w:t>
      </w:r>
      <w:bookmarkEnd w:id="8"/>
      <w:r w:rsidR="00694A1B">
        <w:t xml:space="preserve">and </w:t>
      </w:r>
      <w:r w:rsidR="00AA576B">
        <w:t>usage</w:t>
      </w:r>
    </w:p>
    <w:p w14:paraId="0AE08A00" w14:textId="77777777" w:rsidR="00F9162F" w:rsidRPr="00F9162F" w:rsidRDefault="00F9162F" w:rsidP="00F9162F">
      <w:pPr>
        <w:pStyle w:val="Heading2"/>
        <w:numPr>
          <w:ilvl w:val="1"/>
          <w:numId w:val="7"/>
        </w:numPr>
      </w:pPr>
      <w:bookmarkStart w:id="9" w:name="_Toc140584200"/>
      <w:bookmarkStart w:id="10" w:name="_Toc200460458"/>
      <w:bookmarkStart w:id="11" w:name="_Toc77936066"/>
      <w:r w:rsidRPr="00F9162F">
        <w:t>Overview</w:t>
      </w:r>
      <w:bookmarkEnd w:id="9"/>
      <w:bookmarkEnd w:id="10"/>
      <w:r w:rsidRPr="00F9162F">
        <w:t xml:space="preserve"> </w:t>
      </w:r>
      <w:bookmarkStart w:id="12" w:name="_Toc314821342"/>
      <w:bookmarkStart w:id="13" w:name="_Toc314822264"/>
      <w:bookmarkStart w:id="14" w:name="_Toc315765094"/>
      <w:bookmarkEnd w:id="11"/>
    </w:p>
    <w:p w14:paraId="309AADF3" w14:textId="79951A06" w:rsidR="0054693D" w:rsidRPr="0054693D" w:rsidRDefault="0003078E" w:rsidP="0054693D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ind w:left="714" w:hanging="357"/>
        <w:textAlignment w:val="auto"/>
        <w:rPr>
          <w:sz w:val="22"/>
          <w:szCs w:val="22"/>
        </w:rPr>
      </w:pPr>
      <w:r>
        <w:rPr>
          <w:sz w:val="22"/>
          <w:szCs w:val="22"/>
        </w:rPr>
        <w:t>A</w:t>
      </w:r>
      <w:r w:rsidR="0054693D">
        <w:rPr>
          <w:sz w:val="22"/>
          <w:szCs w:val="22"/>
        </w:rPr>
        <w:t>t the end of</w:t>
      </w:r>
      <w:r w:rsidR="0054693D" w:rsidRPr="00881EEB">
        <w:rPr>
          <w:sz w:val="22"/>
          <w:szCs w:val="22"/>
        </w:rPr>
        <w:t xml:space="preserve"> 202</w:t>
      </w:r>
      <w:r w:rsidR="0054693D">
        <w:rPr>
          <w:sz w:val="22"/>
          <w:szCs w:val="22"/>
        </w:rPr>
        <w:t>5</w:t>
      </w:r>
      <w:r w:rsidR="0054693D" w:rsidRPr="00881EEB">
        <w:rPr>
          <w:sz w:val="22"/>
          <w:szCs w:val="22"/>
        </w:rPr>
        <w:t>, t</w:t>
      </w:r>
      <w:r w:rsidR="0054693D">
        <w:rPr>
          <w:sz w:val="22"/>
          <w:szCs w:val="22"/>
        </w:rPr>
        <w:t xml:space="preserve">here were 156 harvesters authorised under the Program. </w:t>
      </w:r>
    </w:p>
    <w:p w14:paraId="060EB0E8" w14:textId="0ABF4489" w:rsidR="00994CF5" w:rsidRPr="00694A1B" w:rsidRDefault="001A3B11" w:rsidP="00694A1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694A1B">
        <w:rPr>
          <w:sz w:val="22"/>
          <w:szCs w:val="22"/>
        </w:rPr>
        <w:t xml:space="preserve">A total of </w:t>
      </w:r>
      <w:r w:rsidR="00945B17" w:rsidRPr="00694A1B">
        <w:rPr>
          <w:sz w:val="22"/>
          <w:szCs w:val="22"/>
        </w:rPr>
        <w:t>88,425</w:t>
      </w:r>
      <w:r w:rsidRPr="00694A1B">
        <w:rPr>
          <w:sz w:val="22"/>
          <w:szCs w:val="22"/>
        </w:rPr>
        <w:t xml:space="preserve"> tags were </w:t>
      </w:r>
      <w:r w:rsidR="00945B17" w:rsidRPr="00694A1B">
        <w:rPr>
          <w:sz w:val="22"/>
          <w:szCs w:val="22"/>
        </w:rPr>
        <w:t>allocated</w:t>
      </w:r>
      <w:r w:rsidRPr="00694A1B">
        <w:rPr>
          <w:sz w:val="22"/>
          <w:szCs w:val="22"/>
        </w:rPr>
        <w:t xml:space="preserve"> which is </w:t>
      </w:r>
      <w:r w:rsidR="00C02FBC" w:rsidRPr="00694A1B">
        <w:rPr>
          <w:sz w:val="22"/>
          <w:szCs w:val="22"/>
        </w:rPr>
        <w:t>9</w:t>
      </w:r>
      <w:r w:rsidR="00306B64" w:rsidRPr="00694A1B">
        <w:rPr>
          <w:sz w:val="22"/>
          <w:szCs w:val="22"/>
        </w:rPr>
        <w:t>3</w:t>
      </w:r>
      <w:r w:rsidR="00001AB3" w:rsidRPr="00694A1B">
        <w:rPr>
          <w:sz w:val="22"/>
          <w:szCs w:val="22"/>
        </w:rPr>
        <w:t>.4</w:t>
      </w:r>
      <w:r w:rsidRPr="00694A1B">
        <w:rPr>
          <w:sz w:val="22"/>
          <w:szCs w:val="22"/>
        </w:rPr>
        <w:t>% of the annual tags available (</w:t>
      </w:r>
      <w:r w:rsidR="00001AB3" w:rsidRPr="00694A1B">
        <w:rPr>
          <w:sz w:val="22"/>
          <w:szCs w:val="22"/>
        </w:rPr>
        <w:t>94,700</w:t>
      </w:r>
      <w:r w:rsidRPr="00694A1B">
        <w:rPr>
          <w:sz w:val="22"/>
          <w:szCs w:val="22"/>
        </w:rPr>
        <w:t>)</w:t>
      </w:r>
      <w:r w:rsidR="000F6C42" w:rsidRPr="00694A1B">
        <w:rPr>
          <w:sz w:val="22"/>
          <w:szCs w:val="22"/>
        </w:rPr>
        <w:t>.</w:t>
      </w:r>
      <w:r w:rsidR="00D04582" w:rsidRPr="00694A1B">
        <w:rPr>
          <w:sz w:val="22"/>
          <w:szCs w:val="22"/>
        </w:rPr>
        <w:t xml:space="preserve"> </w:t>
      </w:r>
      <w:r w:rsidR="00EA1157" w:rsidRPr="00694A1B">
        <w:rPr>
          <w:sz w:val="22"/>
          <w:szCs w:val="22"/>
        </w:rPr>
        <w:t>Quarterly allocation was as follows:</w:t>
      </w:r>
      <w:r w:rsidR="004C561D" w:rsidRPr="00694A1B">
        <w:rPr>
          <w:sz w:val="22"/>
          <w:szCs w:val="22"/>
        </w:rPr>
        <w:t xml:space="preserve"> </w:t>
      </w:r>
      <w:r w:rsidR="00783199" w:rsidRPr="00694A1B">
        <w:rPr>
          <w:sz w:val="22"/>
          <w:szCs w:val="22"/>
        </w:rPr>
        <w:t>Quarter 1 - 31,964 tags</w:t>
      </w:r>
      <w:r w:rsidR="004C561D" w:rsidRPr="00694A1B">
        <w:rPr>
          <w:sz w:val="22"/>
          <w:szCs w:val="22"/>
        </w:rPr>
        <w:t xml:space="preserve">; </w:t>
      </w:r>
      <w:r w:rsidR="00783199" w:rsidRPr="00694A1B">
        <w:rPr>
          <w:sz w:val="22"/>
          <w:szCs w:val="22"/>
        </w:rPr>
        <w:t>Quarter 2 - 29,050 tags</w:t>
      </w:r>
      <w:r w:rsidR="00694A1B" w:rsidRPr="00694A1B">
        <w:rPr>
          <w:sz w:val="22"/>
          <w:szCs w:val="22"/>
        </w:rPr>
        <w:t>; Q</w:t>
      </w:r>
      <w:r w:rsidR="00783199" w:rsidRPr="00694A1B">
        <w:rPr>
          <w:sz w:val="22"/>
          <w:szCs w:val="22"/>
        </w:rPr>
        <w:t>uarter 3 - 22,500 tags</w:t>
      </w:r>
      <w:r w:rsidR="00694A1B" w:rsidRPr="00694A1B">
        <w:rPr>
          <w:sz w:val="22"/>
          <w:szCs w:val="22"/>
        </w:rPr>
        <w:t>; and</w:t>
      </w:r>
      <w:r w:rsidR="00694A1B">
        <w:rPr>
          <w:sz w:val="22"/>
          <w:szCs w:val="22"/>
        </w:rPr>
        <w:t xml:space="preserve"> </w:t>
      </w:r>
      <w:r w:rsidR="00994CF5" w:rsidRPr="00694A1B">
        <w:rPr>
          <w:sz w:val="22"/>
          <w:szCs w:val="22"/>
        </w:rPr>
        <w:t xml:space="preserve">Quarter </w:t>
      </w:r>
      <w:r w:rsidR="00772771" w:rsidRPr="00694A1B">
        <w:rPr>
          <w:sz w:val="22"/>
          <w:szCs w:val="22"/>
        </w:rPr>
        <w:t>4 - 5,200 tags</w:t>
      </w:r>
      <w:r w:rsidR="00694A1B">
        <w:rPr>
          <w:sz w:val="22"/>
          <w:szCs w:val="22"/>
        </w:rPr>
        <w:t>.</w:t>
      </w:r>
    </w:p>
    <w:p w14:paraId="1815C18C" w14:textId="49781F31" w:rsidR="00F9162F" w:rsidRDefault="00F9162F" w:rsidP="000F6C42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ind w:left="714" w:hanging="357"/>
        <w:textAlignment w:val="auto"/>
        <w:rPr>
          <w:sz w:val="22"/>
          <w:szCs w:val="22"/>
        </w:rPr>
      </w:pPr>
      <w:r>
        <w:rPr>
          <w:sz w:val="22"/>
          <w:szCs w:val="22"/>
        </w:rPr>
        <w:t>Of the</w:t>
      </w:r>
      <w:r w:rsidR="000956A2">
        <w:rPr>
          <w:sz w:val="22"/>
          <w:szCs w:val="22"/>
        </w:rPr>
        <w:t xml:space="preserve"> total</w:t>
      </w:r>
      <w:r>
        <w:rPr>
          <w:sz w:val="22"/>
          <w:szCs w:val="22"/>
        </w:rPr>
        <w:t xml:space="preserve"> tags that</w:t>
      </w:r>
      <w:r w:rsidR="001A3B11">
        <w:rPr>
          <w:sz w:val="22"/>
          <w:szCs w:val="22"/>
        </w:rPr>
        <w:t xml:space="preserve"> were </w:t>
      </w:r>
      <w:r w:rsidR="00926886">
        <w:rPr>
          <w:sz w:val="22"/>
          <w:szCs w:val="22"/>
        </w:rPr>
        <w:t>allocated</w:t>
      </w:r>
      <w:r w:rsidR="001A3B11">
        <w:rPr>
          <w:sz w:val="22"/>
          <w:szCs w:val="22"/>
        </w:rPr>
        <w:t xml:space="preserve">, </w:t>
      </w:r>
      <w:r w:rsidR="00F30277">
        <w:rPr>
          <w:sz w:val="22"/>
          <w:szCs w:val="22"/>
        </w:rPr>
        <w:t>76,363 (</w:t>
      </w:r>
      <w:r w:rsidR="004A6450">
        <w:rPr>
          <w:sz w:val="22"/>
          <w:szCs w:val="22"/>
        </w:rPr>
        <w:t>86.4%)</w:t>
      </w:r>
      <w:r w:rsidR="00926886">
        <w:rPr>
          <w:sz w:val="22"/>
          <w:szCs w:val="22"/>
        </w:rPr>
        <w:t xml:space="preserve"> </w:t>
      </w:r>
      <w:r w:rsidR="001A3B11">
        <w:rPr>
          <w:sz w:val="22"/>
          <w:szCs w:val="22"/>
        </w:rPr>
        <w:t>were</w:t>
      </w:r>
      <w:r w:rsidR="004D680E">
        <w:rPr>
          <w:sz w:val="22"/>
          <w:szCs w:val="22"/>
        </w:rPr>
        <w:t xml:space="preserve"> reported to be</w:t>
      </w:r>
      <w:r w:rsidR="001A3B11">
        <w:rPr>
          <w:sz w:val="22"/>
          <w:szCs w:val="22"/>
        </w:rPr>
        <w:t xml:space="preserve"> consumed</w:t>
      </w:r>
      <w:r w:rsidR="000F6C42">
        <w:rPr>
          <w:sz w:val="22"/>
          <w:szCs w:val="22"/>
        </w:rPr>
        <w:t>.</w:t>
      </w:r>
      <w:r w:rsidR="000956A2">
        <w:rPr>
          <w:sz w:val="22"/>
          <w:szCs w:val="22"/>
        </w:rPr>
        <w:t xml:space="preserve"> </w:t>
      </w:r>
    </w:p>
    <w:p w14:paraId="5D814F68" w14:textId="5F7FC1CD" w:rsidR="001858E2" w:rsidRDefault="0003078E" w:rsidP="001D4546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ind w:left="714" w:hanging="357"/>
        <w:textAlignment w:val="auto"/>
        <w:rPr>
          <w:sz w:val="22"/>
          <w:szCs w:val="22"/>
        </w:rPr>
      </w:pPr>
      <w:r w:rsidRPr="0003078E">
        <w:rPr>
          <w:sz w:val="22"/>
          <w:szCs w:val="22"/>
        </w:rPr>
        <w:t>Outside of the KH</w:t>
      </w:r>
      <w:r w:rsidR="00DC68DB">
        <w:rPr>
          <w:sz w:val="22"/>
          <w:szCs w:val="22"/>
        </w:rPr>
        <w:t>P</w:t>
      </w:r>
      <w:r w:rsidRPr="0003078E">
        <w:rPr>
          <w:sz w:val="22"/>
          <w:szCs w:val="22"/>
        </w:rPr>
        <w:t xml:space="preserve">, a total of 174,022 kangaroos (157,678 EGK and 16,344 WGK) were controlled through the ATCW system. </w:t>
      </w:r>
    </w:p>
    <w:p w14:paraId="62E2A254" w14:textId="5304EC57" w:rsidR="008943CC" w:rsidRPr="0003078E" w:rsidRDefault="008943CC" w:rsidP="001D4546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ind w:left="714" w:hanging="357"/>
        <w:textAlignment w:val="auto"/>
        <w:rPr>
          <w:sz w:val="22"/>
          <w:szCs w:val="22"/>
        </w:rPr>
      </w:pPr>
      <w:r w:rsidRPr="0003078E">
        <w:rPr>
          <w:sz w:val="22"/>
          <w:szCs w:val="22"/>
        </w:rPr>
        <w:t xml:space="preserve">This is likely due to favourable conditions in recent years, resulting in increases in kangaroo abundance, followed by the drought conditions experienced in 2025. </w:t>
      </w:r>
      <w:r w:rsidR="00ED7C03" w:rsidRPr="00ED7C03">
        <w:rPr>
          <w:sz w:val="22"/>
          <w:szCs w:val="22"/>
        </w:rPr>
        <w:t>Drought pushes more kangaroos on to pasture, crops and onfarm water sources leading to increased impacts from kangaroos</w:t>
      </w:r>
    </w:p>
    <w:p w14:paraId="15AEE2A4" w14:textId="77777777" w:rsidR="00F9162F" w:rsidRPr="00A509F3" w:rsidRDefault="00F9162F" w:rsidP="004E6A3E">
      <w:pPr>
        <w:pStyle w:val="Heading2"/>
        <w:rPr>
          <w:rStyle w:val="Heading4Char"/>
          <w:b/>
          <w:bCs/>
          <w:sz w:val="20"/>
          <w:szCs w:val="20"/>
        </w:rPr>
      </w:pPr>
      <w:bookmarkStart w:id="15" w:name="_Toc200460459"/>
      <w:bookmarkStart w:id="16" w:name="_Toc77936067"/>
      <w:bookmarkStart w:id="17" w:name="_Toc140584201"/>
      <w:bookmarkEnd w:id="12"/>
      <w:bookmarkEnd w:id="13"/>
      <w:bookmarkEnd w:id="14"/>
      <w:r w:rsidRPr="00A509F3">
        <w:rPr>
          <w:rStyle w:val="Heading4Char"/>
          <w:b/>
          <w:bCs/>
          <w:sz w:val="20"/>
          <w:szCs w:val="20"/>
        </w:rPr>
        <w:t xml:space="preserve">2.1.1 </w:t>
      </w:r>
      <w:r w:rsidR="00D462A9">
        <w:rPr>
          <w:rStyle w:val="Heading4Char"/>
          <w:b/>
          <w:bCs/>
          <w:sz w:val="20"/>
          <w:szCs w:val="20"/>
        </w:rPr>
        <w:tab/>
      </w:r>
      <w:r w:rsidR="004C2E10" w:rsidRPr="00A509F3">
        <w:rPr>
          <w:rStyle w:val="Heading4Char"/>
          <w:b/>
          <w:bCs/>
          <w:sz w:val="20"/>
          <w:szCs w:val="20"/>
        </w:rPr>
        <w:t>Table 2</w:t>
      </w:r>
      <w:r w:rsidR="00D462A9">
        <w:rPr>
          <w:rStyle w:val="Heading4Char"/>
          <w:b/>
          <w:bCs/>
          <w:sz w:val="20"/>
          <w:szCs w:val="20"/>
        </w:rPr>
        <w:t xml:space="preserve"> -</w:t>
      </w:r>
      <w:r w:rsidR="004C2E10" w:rsidRPr="00A509F3">
        <w:rPr>
          <w:rStyle w:val="Heading4Char"/>
          <w:b/>
          <w:bCs/>
          <w:sz w:val="20"/>
          <w:szCs w:val="20"/>
        </w:rPr>
        <w:t xml:space="preserve"> </w:t>
      </w:r>
      <w:r w:rsidRPr="00A509F3">
        <w:rPr>
          <w:rStyle w:val="Heading4Char"/>
          <w:b/>
          <w:bCs/>
          <w:sz w:val="20"/>
          <w:szCs w:val="20"/>
        </w:rPr>
        <w:t>Allocation and consumption figures</w:t>
      </w:r>
      <w:bookmarkEnd w:id="15"/>
      <w:r w:rsidRPr="00A509F3">
        <w:rPr>
          <w:rStyle w:val="Heading4Char"/>
          <w:b/>
          <w:bCs/>
          <w:sz w:val="20"/>
          <w:szCs w:val="20"/>
        </w:rPr>
        <w:t xml:space="preserve"> </w:t>
      </w:r>
      <w:bookmarkEnd w:id="16"/>
      <w:bookmarkEnd w:id="17"/>
    </w:p>
    <w:tbl>
      <w:tblPr>
        <w:tblW w:w="5030" w:type="pct"/>
        <w:tblLook w:val="04A0" w:firstRow="1" w:lastRow="0" w:firstColumn="1" w:lastColumn="0" w:noHBand="0" w:noVBand="1"/>
      </w:tblPr>
      <w:tblGrid>
        <w:gridCol w:w="2195"/>
        <w:gridCol w:w="2179"/>
        <w:gridCol w:w="2184"/>
        <w:gridCol w:w="2195"/>
        <w:gridCol w:w="2198"/>
        <w:gridCol w:w="2489"/>
        <w:gridCol w:w="297"/>
      </w:tblGrid>
      <w:tr w:rsidR="00F9162F" w:rsidRPr="00F047B4" w14:paraId="42E55565" w14:textId="77777777" w:rsidTr="000F6C42">
        <w:trPr>
          <w:gridAfter w:val="1"/>
          <w:wAfter w:w="108" w:type="pct"/>
          <w:trHeight w:val="408"/>
        </w:trPr>
        <w:tc>
          <w:tcPr>
            <w:tcW w:w="4892" w:type="pct"/>
            <w:gridSpan w:val="6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000000" w:fill="1F1547"/>
            <w:vAlign w:val="center"/>
            <w:hideMark/>
          </w:tcPr>
          <w:p w14:paraId="71396BB1" w14:textId="1D42B6F1" w:rsidR="00F9162F" w:rsidRPr="00F047B4" w:rsidRDefault="004C2E10">
            <w:pPr>
              <w:spacing w:after="0"/>
              <w:jc w:val="center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202</w:t>
            </w:r>
            <w:r w:rsidR="00B61E69">
              <w:rPr>
                <w:b/>
                <w:bCs/>
                <w:color w:val="FFFFFF"/>
                <w:sz w:val="20"/>
                <w:lang w:eastAsia="en-AU"/>
              </w:rPr>
              <w:t>5</w:t>
            </w:r>
            <w:r>
              <w:rPr>
                <w:b/>
                <w:bCs/>
                <w:color w:val="FFFFFF"/>
                <w:sz w:val="20"/>
                <w:lang w:eastAsia="en-AU"/>
              </w:rPr>
              <w:t xml:space="preserve"> Annual Figures</w:t>
            </w:r>
          </w:p>
        </w:tc>
      </w:tr>
      <w:tr w:rsidR="004C2E10" w:rsidRPr="00F047B4" w14:paraId="23104558" w14:textId="77777777" w:rsidTr="00FF3348">
        <w:trPr>
          <w:gridAfter w:val="1"/>
          <w:wAfter w:w="108" w:type="pct"/>
          <w:trHeight w:val="277"/>
        </w:trPr>
        <w:tc>
          <w:tcPr>
            <w:tcW w:w="799" w:type="pct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7309D356" w14:textId="77777777" w:rsidR="004C2E10" w:rsidRPr="00F047B4" w:rsidRDefault="004C2E10" w:rsidP="004C2E10">
            <w:pPr>
              <w:spacing w:after="0"/>
              <w:jc w:val="center"/>
              <w:rPr>
                <w:b/>
                <w:bCs/>
                <w:color w:val="FFFFFF"/>
                <w:sz w:val="20"/>
                <w:lang w:eastAsia="en-AU"/>
              </w:rPr>
            </w:pPr>
            <w:r w:rsidRPr="00F047B4">
              <w:rPr>
                <w:b/>
                <w:bCs/>
                <w:color w:val="FFFFFF"/>
                <w:sz w:val="20"/>
                <w:lang w:eastAsia="en-AU"/>
              </w:rPr>
              <w:t>Zone</w:t>
            </w:r>
          </w:p>
        </w:tc>
        <w:tc>
          <w:tcPr>
            <w:tcW w:w="793" w:type="pct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5AFD8DAA" w14:textId="77777777" w:rsidR="004C2E10" w:rsidRDefault="004C2E10" w:rsidP="004C2E10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Annual quota</w:t>
            </w:r>
            <w:r w:rsidRPr="00A251F8">
              <w:rPr>
                <w:b/>
                <w:bCs/>
                <w:color w:val="1F1547"/>
                <w:sz w:val="20"/>
                <w:lang w:eastAsia="en-AU"/>
              </w:rPr>
              <w:t xml:space="preserve"> </w:t>
            </w:r>
          </w:p>
          <w:p w14:paraId="4C30A3AD" w14:textId="77777777" w:rsidR="004C2E10" w:rsidRPr="00F047B4" w:rsidRDefault="004C2E10" w:rsidP="004C2E10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</w:p>
        </w:tc>
        <w:tc>
          <w:tcPr>
            <w:tcW w:w="795" w:type="pct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0103F36D" w14:textId="6512B121" w:rsidR="004C2E10" w:rsidRDefault="004C2E10" w:rsidP="004C2E10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 xml:space="preserve">Total quota </w:t>
            </w:r>
            <w:r w:rsidR="00EA08E4">
              <w:rPr>
                <w:b/>
                <w:bCs/>
                <w:color w:val="1F1547"/>
                <w:sz w:val="20"/>
                <w:lang w:eastAsia="en-AU"/>
              </w:rPr>
              <w:t>allocated</w:t>
            </w:r>
            <w:r>
              <w:rPr>
                <w:b/>
                <w:bCs/>
                <w:color w:val="1F1547"/>
                <w:sz w:val="20"/>
                <w:lang w:eastAsia="en-AU"/>
              </w:rPr>
              <w:t xml:space="preserve"> </w:t>
            </w:r>
          </w:p>
          <w:p w14:paraId="0F9E4C55" w14:textId="77777777" w:rsidR="004C2E10" w:rsidRPr="00F047B4" w:rsidRDefault="004C2E10" w:rsidP="004C2E10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</w:p>
        </w:tc>
        <w:tc>
          <w:tcPr>
            <w:tcW w:w="799" w:type="pct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46E3010B" w14:textId="77777777" w:rsidR="004C2E10" w:rsidRPr="00F047B4" w:rsidRDefault="004C2E10" w:rsidP="004C2E10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39E2F7B9">
              <w:rPr>
                <w:b/>
                <w:bCs/>
                <w:color w:val="1F1547"/>
                <w:sz w:val="20"/>
                <w:lang w:eastAsia="en-AU"/>
              </w:rPr>
              <w:t xml:space="preserve">Quota </w:t>
            </w:r>
            <w:r>
              <w:rPr>
                <w:b/>
                <w:bCs/>
                <w:color w:val="1F1547"/>
                <w:sz w:val="20"/>
                <w:lang w:eastAsia="en-AU"/>
              </w:rPr>
              <w:t>r</w:t>
            </w:r>
            <w:r w:rsidRPr="39E2F7B9">
              <w:rPr>
                <w:b/>
                <w:bCs/>
                <w:color w:val="1F1547"/>
                <w:sz w:val="20"/>
                <w:lang w:eastAsia="en-AU"/>
              </w:rPr>
              <w:t>emaining</w:t>
            </w:r>
          </w:p>
        </w:tc>
        <w:tc>
          <w:tcPr>
            <w:tcW w:w="800" w:type="pct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0DABCFC3" w14:textId="77777777" w:rsidR="004C2E10" w:rsidRDefault="004C2E10" w:rsidP="004C2E10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 xml:space="preserve">Total quota consumed </w:t>
            </w:r>
          </w:p>
          <w:p w14:paraId="134E3606" w14:textId="77777777" w:rsidR="004C2E10" w:rsidRPr="00F047B4" w:rsidRDefault="004C2E10" w:rsidP="004C2E10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</w:p>
        </w:tc>
        <w:tc>
          <w:tcPr>
            <w:tcW w:w="906" w:type="pct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3A7B30EA" w14:textId="77777777" w:rsidR="004C2E10" w:rsidRPr="00F047B4" w:rsidRDefault="004C2E10" w:rsidP="004C2E10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F047B4">
              <w:rPr>
                <w:b/>
                <w:bCs/>
                <w:color w:val="1F1547"/>
                <w:sz w:val="20"/>
                <w:lang w:eastAsia="en-AU"/>
              </w:rPr>
              <w:t>Harvesters who received allocations</w:t>
            </w:r>
            <w:r w:rsidRPr="004C2E10">
              <w:rPr>
                <w:b/>
                <w:bCs/>
                <w:color w:val="1F1547"/>
                <w:sz w:val="20"/>
                <w:vertAlign w:val="superscript"/>
                <w:lang w:eastAsia="en-AU"/>
              </w:rPr>
              <w:t>1</w:t>
            </w:r>
          </w:p>
        </w:tc>
      </w:tr>
      <w:tr w:rsidR="00F9162F" w:rsidRPr="00F047B4" w14:paraId="54465EEB" w14:textId="77777777" w:rsidTr="00FF3348">
        <w:trPr>
          <w:trHeight w:val="329"/>
        </w:trPr>
        <w:tc>
          <w:tcPr>
            <w:tcW w:w="799" w:type="pct"/>
            <w:vMerge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2410D9F" w14:textId="77777777" w:rsidR="00F9162F" w:rsidRPr="00F047B4" w:rsidRDefault="00F9162F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</w:p>
        </w:tc>
        <w:tc>
          <w:tcPr>
            <w:tcW w:w="793" w:type="pct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54B45FA2" w14:textId="77777777" w:rsidR="00F9162F" w:rsidRPr="00F047B4" w:rsidRDefault="00F9162F">
            <w:pPr>
              <w:spacing w:after="0"/>
              <w:rPr>
                <w:b/>
                <w:bCs/>
                <w:color w:val="1F1547"/>
                <w:sz w:val="20"/>
                <w:lang w:eastAsia="en-A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26C59FA5" w14:textId="77777777" w:rsidR="00F9162F" w:rsidRPr="00F047B4" w:rsidRDefault="00F9162F">
            <w:pPr>
              <w:spacing w:after="0"/>
              <w:rPr>
                <w:b/>
                <w:bCs/>
                <w:color w:val="1F1547"/>
                <w:sz w:val="20"/>
                <w:lang w:eastAsia="en-AU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068A55F6" w14:textId="77777777" w:rsidR="00F9162F" w:rsidRPr="00F047B4" w:rsidRDefault="00F9162F">
            <w:pPr>
              <w:spacing w:after="0"/>
              <w:rPr>
                <w:b/>
                <w:bCs/>
                <w:color w:val="1F1547"/>
                <w:sz w:val="20"/>
                <w:lang w:eastAsia="en-AU"/>
              </w:rPr>
            </w:pPr>
          </w:p>
        </w:tc>
        <w:tc>
          <w:tcPr>
            <w:tcW w:w="800" w:type="pct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041069C1" w14:textId="77777777" w:rsidR="00F9162F" w:rsidRPr="00F047B4" w:rsidRDefault="00F9162F">
            <w:pPr>
              <w:spacing w:after="0"/>
              <w:rPr>
                <w:b/>
                <w:bCs/>
                <w:color w:val="1F1547"/>
                <w:sz w:val="20"/>
                <w:lang w:eastAsia="en-AU"/>
              </w:rPr>
            </w:pPr>
          </w:p>
        </w:tc>
        <w:tc>
          <w:tcPr>
            <w:tcW w:w="906" w:type="pct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04B5CB1D" w14:textId="77777777" w:rsidR="00F9162F" w:rsidRPr="00F047B4" w:rsidRDefault="00F9162F">
            <w:pPr>
              <w:spacing w:after="0"/>
              <w:rPr>
                <w:b/>
                <w:bCs/>
                <w:color w:val="1F1547"/>
                <w:sz w:val="20"/>
                <w:lang w:eastAsia="en-AU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DBB47" w14:textId="77777777" w:rsidR="00F9162F" w:rsidRPr="00F047B4" w:rsidRDefault="00F9162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</w:p>
        </w:tc>
      </w:tr>
      <w:tr w:rsidR="009C67B6" w:rsidRPr="00F047B4" w14:paraId="51E7814E" w14:textId="77777777" w:rsidTr="00FF3348">
        <w:trPr>
          <w:trHeight w:val="408"/>
        </w:trPr>
        <w:tc>
          <w:tcPr>
            <w:tcW w:w="79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2AB44C31" w14:textId="71460151" w:rsidR="009C67B6" w:rsidRPr="00F047B4" w:rsidRDefault="009C67B6" w:rsidP="009C67B6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Gippsland</w:t>
            </w:r>
          </w:p>
        </w:tc>
        <w:tc>
          <w:tcPr>
            <w:tcW w:w="79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61DBC013" w14:textId="1A3599A7" w:rsidR="009C67B6" w:rsidRPr="00F047B4" w:rsidRDefault="009C67B6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3A33D9">
              <w:rPr>
                <w:color w:val="1F1547"/>
                <w:sz w:val="20"/>
                <w:lang w:eastAsia="en-AU"/>
              </w:rPr>
              <w:t>10,500</w:t>
            </w:r>
          </w:p>
        </w:tc>
        <w:tc>
          <w:tcPr>
            <w:tcW w:w="795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466495A8" w14:textId="1F4421FA" w:rsidR="009C67B6" w:rsidRPr="00F047B4" w:rsidRDefault="009C67B6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10,450</w:t>
            </w:r>
          </w:p>
        </w:tc>
        <w:tc>
          <w:tcPr>
            <w:tcW w:w="799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1BCE386F" w14:textId="4FDA56F5" w:rsidR="009C67B6" w:rsidRPr="00F047B4" w:rsidRDefault="00263741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800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5157AB1A" w14:textId="5E8B040D" w:rsidR="009C67B6" w:rsidRPr="001E4917" w:rsidRDefault="009C67B6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1E4917">
              <w:rPr>
                <w:color w:val="1F1547"/>
                <w:sz w:val="20"/>
                <w:lang w:eastAsia="en-AU"/>
              </w:rPr>
              <w:t>8,</w:t>
            </w:r>
            <w:r w:rsidR="000F4737" w:rsidRPr="001E4917">
              <w:rPr>
                <w:color w:val="1F1547"/>
                <w:sz w:val="20"/>
                <w:lang w:eastAsia="en-AU"/>
              </w:rPr>
              <w:t>0</w:t>
            </w:r>
            <w:r w:rsidR="00107455" w:rsidRPr="001E4917">
              <w:rPr>
                <w:color w:val="1F1547"/>
                <w:sz w:val="20"/>
                <w:lang w:eastAsia="en-AU"/>
              </w:rPr>
              <w:t>61</w:t>
            </w:r>
          </w:p>
        </w:tc>
        <w:tc>
          <w:tcPr>
            <w:tcW w:w="906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</w:tcPr>
          <w:p w14:paraId="2B4BE7CD" w14:textId="32DB1C3C" w:rsidR="009C67B6" w:rsidRPr="001E4917" w:rsidRDefault="000C3654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1E4917">
              <w:rPr>
                <w:color w:val="1F1547"/>
                <w:sz w:val="20"/>
                <w:lang w:eastAsia="en-AU"/>
              </w:rPr>
              <w:t>44</w:t>
            </w:r>
          </w:p>
        </w:tc>
        <w:tc>
          <w:tcPr>
            <w:tcW w:w="108" w:type="pct"/>
            <w:vAlign w:val="center"/>
            <w:hideMark/>
          </w:tcPr>
          <w:p w14:paraId="1A0877C5" w14:textId="77777777" w:rsidR="009C67B6" w:rsidRPr="00F047B4" w:rsidRDefault="009C67B6" w:rsidP="009C67B6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  <w:tr w:rsidR="009C67B6" w:rsidRPr="00F047B4" w14:paraId="3F91E98F" w14:textId="77777777" w:rsidTr="00FF3348">
        <w:trPr>
          <w:trHeight w:val="408"/>
        </w:trPr>
        <w:tc>
          <w:tcPr>
            <w:tcW w:w="79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395864C7" w14:textId="0B26DDEF" w:rsidR="009C67B6" w:rsidRPr="00F047B4" w:rsidRDefault="009C67B6" w:rsidP="009C67B6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Hume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</w:tcPr>
          <w:p w14:paraId="0F1EFF29" w14:textId="6083B80F" w:rsidR="009C67B6" w:rsidRPr="00F047B4" w:rsidRDefault="009C67B6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3A33D9">
              <w:rPr>
                <w:color w:val="1F1547"/>
                <w:sz w:val="20"/>
                <w:lang w:eastAsia="en-AU"/>
              </w:rPr>
              <w:t>32,000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</w:tcPr>
          <w:p w14:paraId="332F8BB5" w14:textId="381AF2D4" w:rsidR="009C67B6" w:rsidRPr="00F047B4" w:rsidRDefault="009C67B6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31,960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</w:tcPr>
          <w:p w14:paraId="420F60FE" w14:textId="0BC04955" w:rsidR="009C67B6" w:rsidRPr="00F047B4" w:rsidRDefault="00263741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</w:tcPr>
          <w:p w14:paraId="6308B9A0" w14:textId="3A6AD066" w:rsidR="009C67B6" w:rsidRPr="001E4917" w:rsidRDefault="00B71BF3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1E4917">
              <w:rPr>
                <w:color w:val="1F1547"/>
                <w:sz w:val="20"/>
                <w:lang w:eastAsia="en-AU"/>
              </w:rPr>
              <w:t>28</w:t>
            </w:r>
            <w:r w:rsidR="00337097" w:rsidRPr="001E4917">
              <w:rPr>
                <w:color w:val="1F1547"/>
                <w:sz w:val="20"/>
                <w:lang w:eastAsia="en-AU"/>
              </w:rPr>
              <w:t>,</w:t>
            </w:r>
            <w:r w:rsidRPr="001E4917">
              <w:rPr>
                <w:color w:val="1F1547"/>
                <w:sz w:val="20"/>
                <w:lang w:eastAsia="en-AU"/>
              </w:rPr>
              <w:t>651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</w:tcPr>
          <w:p w14:paraId="60C628A8" w14:textId="129EFC42" w:rsidR="009C67B6" w:rsidRPr="001E4917" w:rsidRDefault="00B65C90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1E4917">
              <w:rPr>
                <w:color w:val="1F1547"/>
                <w:sz w:val="20"/>
                <w:lang w:eastAsia="en-AU"/>
              </w:rPr>
              <w:t>65</w:t>
            </w:r>
          </w:p>
        </w:tc>
        <w:tc>
          <w:tcPr>
            <w:tcW w:w="108" w:type="pct"/>
            <w:vAlign w:val="center"/>
            <w:hideMark/>
          </w:tcPr>
          <w:p w14:paraId="2D12A6B3" w14:textId="77777777" w:rsidR="009C67B6" w:rsidRPr="00F047B4" w:rsidRDefault="009C67B6" w:rsidP="009C67B6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  <w:tr w:rsidR="009C67B6" w:rsidRPr="00F047B4" w14:paraId="31E53E7C" w14:textId="77777777" w:rsidTr="00FF3348">
        <w:trPr>
          <w:trHeight w:val="408"/>
        </w:trPr>
        <w:tc>
          <w:tcPr>
            <w:tcW w:w="79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5BB9E631" w14:textId="03A1044C" w:rsidR="009C67B6" w:rsidRPr="00F047B4" w:rsidRDefault="009C67B6" w:rsidP="009C67B6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Loddon-Mallee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</w:tcPr>
          <w:p w14:paraId="05C0DE70" w14:textId="7B98F509" w:rsidR="009C67B6" w:rsidRPr="00F047B4" w:rsidRDefault="009C67B6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3A33D9">
              <w:rPr>
                <w:color w:val="1F1547"/>
                <w:sz w:val="20"/>
                <w:lang w:eastAsia="en-AU"/>
              </w:rPr>
              <w:t>21,000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</w:tcPr>
          <w:p w14:paraId="53223319" w14:textId="0F7D2246" w:rsidR="009C67B6" w:rsidRPr="00F047B4" w:rsidRDefault="009C67B6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20,931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</w:tcPr>
          <w:p w14:paraId="620F19B3" w14:textId="5BC01CDE" w:rsidR="009C67B6" w:rsidRPr="00F047B4" w:rsidRDefault="00263741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</w:tcPr>
          <w:p w14:paraId="7859DD23" w14:textId="46891AA1" w:rsidR="009C67B6" w:rsidRPr="001E4917" w:rsidRDefault="00174A70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1E4917">
              <w:rPr>
                <w:color w:val="1F1547"/>
                <w:sz w:val="20"/>
                <w:lang w:eastAsia="en-AU"/>
              </w:rPr>
              <w:t>18</w:t>
            </w:r>
            <w:r w:rsidR="005B58EA" w:rsidRPr="001E4917">
              <w:rPr>
                <w:color w:val="1F1547"/>
                <w:sz w:val="20"/>
                <w:lang w:eastAsia="en-AU"/>
              </w:rPr>
              <w:t>,</w:t>
            </w:r>
            <w:r w:rsidRPr="001E4917">
              <w:rPr>
                <w:color w:val="1F1547"/>
                <w:sz w:val="20"/>
                <w:lang w:eastAsia="en-AU"/>
              </w:rPr>
              <w:t>933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</w:tcPr>
          <w:p w14:paraId="2A85843F" w14:textId="7BE01A2F" w:rsidR="009C67B6" w:rsidRPr="001E4917" w:rsidRDefault="00B40E43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1E4917">
              <w:rPr>
                <w:color w:val="1F1547"/>
                <w:sz w:val="20"/>
                <w:lang w:eastAsia="en-AU"/>
              </w:rPr>
              <w:t>39</w:t>
            </w:r>
          </w:p>
        </w:tc>
        <w:tc>
          <w:tcPr>
            <w:tcW w:w="108" w:type="pct"/>
            <w:vAlign w:val="center"/>
            <w:hideMark/>
          </w:tcPr>
          <w:p w14:paraId="5F2F3A87" w14:textId="77777777" w:rsidR="009C67B6" w:rsidRPr="00F047B4" w:rsidRDefault="009C67B6" w:rsidP="009C67B6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  <w:tr w:rsidR="009C67B6" w:rsidRPr="00F047B4" w14:paraId="04D7AAF4" w14:textId="77777777" w:rsidTr="00FF3348">
        <w:trPr>
          <w:trHeight w:val="408"/>
        </w:trPr>
        <w:tc>
          <w:tcPr>
            <w:tcW w:w="79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429AF509" w14:textId="3B895D71" w:rsidR="009C67B6" w:rsidRPr="00F047B4" w:rsidRDefault="009C67B6" w:rsidP="009C67B6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Grampians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</w:tcPr>
          <w:p w14:paraId="4DB739E1" w14:textId="50FB02EE" w:rsidR="009C67B6" w:rsidRPr="00F047B4" w:rsidRDefault="009C67B6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3A33D9">
              <w:rPr>
                <w:color w:val="1F1547"/>
                <w:sz w:val="20"/>
                <w:lang w:eastAsia="en-AU"/>
              </w:rPr>
              <w:t>22,700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</w:tcPr>
          <w:p w14:paraId="09343DE4" w14:textId="5731E8D6" w:rsidR="009C67B6" w:rsidRPr="00F047B4" w:rsidRDefault="009C67B6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16,654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</w:tcPr>
          <w:p w14:paraId="3436FC71" w14:textId="53A68CA7" w:rsidR="009C67B6" w:rsidRPr="00F047B4" w:rsidRDefault="009C67B6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6,046</w:t>
            </w:r>
            <w:r w:rsidR="00FB63CB">
              <w:rPr>
                <w:color w:val="1F1547"/>
                <w:sz w:val="20"/>
                <w:lang w:eastAsia="en-AU"/>
              </w:rPr>
              <w:t xml:space="preserve"> (</w:t>
            </w:r>
            <w:r w:rsidR="00384585">
              <w:rPr>
                <w:color w:val="1F1547"/>
                <w:sz w:val="20"/>
                <w:lang w:eastAsia="en-AU"/>
              </w:rPr>
              <w:t>WGK)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</w:tcPr>
          <w:p w14:paraId="3C7F3FC3" w14:textId="0196F406" w:rsidR="009C67B6" w:rsidRPr="001E4917" w:rsidRDefault="009C67B6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1E4917">
              <w:rPr>
                <w:color w:val="1F1547"/>
                <w:sz w:val="20"/>
                <w:lang w:eastAsia="en-AU"/>
              </w:rPr>
              <w:t>13,289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</w:tcPr>
          <w:p w14:paraId="78BDE4F7" w14:textId="255E5517" w:rsidR="009C67B6" w:rsidRPr="001E4917" w:rsidRDefault="00E349AC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1E4917">
              <w:rPr>
                <w:color w:val="1F1547"/>
                <w:sz w:val="20"/>
                <w:lang w:eastAsia="en-AU"/>
              </w:rPr>
              <w:t>54</w:t>
            </w:r>
          </w:p>
        </w:tc>
        <w:tc>
          <w:tcPr>
            <w:tcW w:w="108" w:type="pct"/>
            <w:vAlign w:val="center"/>
            <w:hideMark/>
          </w:tcPr>
          <w:p w14:paraId="2805E2B9" w14:textId="77777777" w:rsidR="009C67B6" w:rsidRPr="00F047B4" w:rsidRDefault="009C67B6" w:rsidP="009C67B6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  <w:tr w:rsidR="009C67B6" w:rsidRPr="00F047B4" w14:paraId="66B67680" w14:textId="77777777" w:rsidTr="00FF3348">
        <w:trPr>
          <w:trHeight w:val="408"/>
        </w:trPr>
        <w:tc>
          <w:tcPr>
            <w:tcW w:w="79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60C5FAA7" w14:textId="05E3FBB6" w:rsidR="009C67B6" w:rsidRPr="00F047B4" w:rsidRDefault="009C67B6" w:rsidP="009C67B6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Barwon South</w:t>
            </w:r>
            <w:r w:rsidR="00F02D0A">
              <w:rPr>
                <w:b/>
                <w:bCs/>
                <w:color w:val="FFFFFF"/>
                <w:sz w:val="20"/>
                <w:lang w:eastAsia="en-AU"/>
              </w:rPr>
              <w:t xml:space="preserve"> W</w:t>
            </w:r>
            <w:r>
              <w:rPr>
                <w:b/>
                <w:bCs/>
                <w:color w:val="FFFFFF"/>
                <w:sz w:val="20"/>
                <w:lang w:eastAsia="en-AU"/>
              </w:rPr>
              <w:t>est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</w:tcPr>
          <w:p w14:paraId="262DB25C" w14:textId="15712408" w:rsidR="009C67B6" w:rsidRPr="00F047B4" w:rsidRDefault="009C67B6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3A33D9">
              <w:rPr>
                <w:color w:val="1F1547"/>
                <w:sz w:val="20"/>
                <w:lang w:eastAsia="en-AU"/>
              </w:rPr>
              <w:t>8,500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</w:tcPr>
          <w:p w14:paraId="42203728" w14:textId="3551F8CB" w:rsidR="009C67B6" w:rsidRPr="00F047B4" w:rsidRDefault="009C67B6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8,430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</w:tcPr>
          <w:p w14:paraId="68F0DB29" w14:textId="6A441917" w:rsidR="009C67B6" w:rsidRPr="00F047B4" w:rsidRDefault="00135A56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50</w:t>
            </w:r>
            <w:r w:rsidR="00384585">
              <w:rPr>
                <w:color w:val="1F1547"/>
                <w:sz w:val="20"/>
                <w:lang w:eastAsia="en-AU"/>
              </w:rPr>
              <w:t xml:space="preserve"> (WGK)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</w:tcPr>
          <w:p w14:paraId="7B14A7BB" w14:textId="171C4CB8" w:rsidR="009C67B6" w:rsidRPr="001E4917" w:rsidRDefault="009C67B6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1E4917">
              <w:rPr>
                <w:color w:val="1F1547"/>
                <w:sz w:val="20"/>
                <w:lang w:eastAsia="en-AU"/>
              </w:rPr>
              <w:t>7,429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</w:tcPr>
          <w:p w14:paraId="6273AA17" w14:textId="1B2C60BF" w:rsidR="009C67B6" w:rsidRPr="001E4917" w:rsidRDefault="00D8047C" w:rsidP="009C67B6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1E4917">
              <w:rPr>
                <w:color w:val="1F1547"/>
                <w:sz w:val="20"/>
                <w:lang w:eastAsia="en-AU"/>
              </w:rPr>
              <w:t>38</w:t>
            </w:r>
          </w:p>
        </w:tc>
        <w:tc>
          <w:tcPr>
            <w:tcW w:w="108" w:type="pct"/>
            <w:vAlign w:val="center"/>
            <w:hideMark/>
          </w:tcPr>
          <w:p w14:paraId="0A51299F" w14:textId="77777777" w:rsidR="009C67B6" w:rsidRPr="00F047B4" w:rsidRDefault="009C67B6" w:rsidP="009C67B6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  <w:tr w:rsidR="0072769F" w:rsidRPr="00F047B4" w14:paraId="3098A12D" w14:textId="77777777" w:rsidTr="00710820">
        <w:trPr>
          <w:trHeight w:val="408"/>
        </w:trPr>
        <w:tc>
          <w:tcPr>
            <w:tcW w:w="79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00ED001E" w14:textId="7A254EEE" w:rsidR="0072769F" w:rsidRPr="00F047B4" w:rsidRDefault="0072769F" w:rsidP="0072769F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 w:rsidRPr="00F047B4">
              <w:rPr>
                <w:b/>
                <w:bCs/>
                <w:color w:val="FFFFFF"/>
                <w:sz w:val="20"/>
                <w:lang w:eastAsia="en-AU"/>
              </w:rPr>
              <w:t>Total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</w:tcPr>
          <w:p w14:paraId="1F2A3CCB" w14:textId="3AF1598A" w:rsidR="0072769F" w:rsidRPr="0072769F" w:rsidRDefault="0072769F" w:rsidP="0072769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72769F">
              <w:rPr>
                <w:b/>
                <w:bCs/>
                <w:color w:val="1F1547"/>
                <w:sz w:val="20"/>
                <w:lang w:eastAsia="en-AU"/>
              </w:rPr>
              <w:t>94,700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</w:tcPr>
          <w:p w14:paraId="326AEC93" w14:textId="4749289E" w:rsidR="0072769F" w:rsidRPr="0072769F" w:rsidRDefault="0072769F" w:rsidP="0072769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72769F">
              <w:rPr>
                <w:b/>
                <w:bCs/>
                <w:color w:val="1F1547"/>
                <w:sz w:val="20"/>
                <w:lang w:eastAsia="en-AU"/>
              </w:rPr>
              <w:t>88,425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</w:tcPr>
          <w:p w14:paraId="4B02848D" w14:textId="527F9270" w:rsidR="0072769F" w:rsidRPr="0072769F" w:rsidRDefault="0072769F" w:rsidP="0072769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6,</w:t>
            </w:r>
            <w:r w:rsidR="00135A56">
              <w:rPr>
                <w:b/>
                <w:bCs/>
                <w:color w:val="1F1547"/>
                <w:sz w:val="20"/>
                <w:lang w:eastAsia="en-AU"/>
              </w:rPr>
              <w:t>096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</w:tcPr>
          <w:p w14:paraId="3AA3FFCF" w14:textId="036B613E" w:rsidR="0072769F" w:rsidRPr="00BE28FC" w:rsidRDefault="00546456" w:rsidP="0072769F">
            <w:pPr>
              <w:spacing w:after="0"/>
              <w:jc w:val="center"/>
              <w:rPr>
                <w:b/>
                <w:bCs/>
                <w:color w:val="FF0000"/>
                <w:sz w:val="20"/>
                <w:lang w:eastAsia="en-AU"/>
              </w:rPr>
            </w:pPr>
            <w:r w:rsidRPr="001E4917">
              <w:rPr>
                <w:b/>
                <w:bCs/>
                <w:color w:val="1F1547"/>
                <w:sz w:val="20"/>
                <w:lang w:eastAsia="en-AU"/>
              </w:rPr>
              <w:t>76,3</w:t>
            </w:r>
            <w:r w:rsidR="00066191" w:rsidRPr="001E4917">
              <w:rPr>
                <w:b/>
                <w:bCs/>
                <w:color w:val="1F1547"/>
                <w:sz w:val="20"/>
                <w:lang w:eastAsia="en-AU"/>
              </w:rPr>
              <w:t>63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</w:tcPr>
          <w:p w14:paraId="40997D9E" w14:textId="7E4CBE25" w:rsidR="0072769F" w:rsidRPr="00BE28FC" w:rsidRDefault="0072769F" w:rsidP="0072769F">
            <w:pPr>
              <w:spacing w:after="0"/>
              <w:jc w:val="center"/>
              <w:rPr>
                <w:b/>
                <w:bCs/>
                <w:color w:val="FF0000"/>
                <w:sz w:val="20"/>
                <w:lang w:eastAsia="en-AU"/>
              </w:rPr>
            </w:pPr>
          </w:p>
        </w:tc>
        <w:tc>
          <w:tcPr>
            <w:tcW w:w="108" w:type="pct"/>
            <w:vAlign w:val="center"/>
            <w:hideMark/>
          </w:tcPr>
          <w:p w14:paraId="5B74F2EF" w14:textId="77777777" w:rsidR="0072769F" w:rsidRPr="00F047B4" w:rsidRDefault="0072769F" w:rsidP="0072769F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</w:tbl>
    <w:p w14:paraId="6D3D3004" w14:textId="4198E50B" w:rsidR="00710820" w:rsidRDefault="00F9162F" w:rsidP="006C7C00">
      <w:pPr>
        <w:jc w:val="both"/>
        <w:rPr>
          <w:rStyle w:val="Heading4Char"/>
          <w:b/>
          <w:bCs/>
          <w:sz w:val="20"/>
          <w:szCs w:val="20"/>
        </w:rPr>
      </w:pPr>
      <w:r w:rsidRPr="00197F18">
        <w:rPr>
          <w:vertAlign w:val="superscript"/>
        </w:rPr>
        <w:t>1</w:t>
      </w:r>
      <w:r w:rsidR="004C2E10">
        <w:rPr>
          <w:vertAlign w:val="superscript"/>
        </w:rPr>
        <w:t xml:space="preserve"> </w:t>
      </w:r>
      <w:r w:rsidR="004C2E10" w:rsidRPr="00A509F3">
        <w:rPr>
          <w:b/>
          <w:bCs/>
          <w:i/>
          <w:iCs/>
        </w:rPr>
        <w:t>H</w:t>
      </w:r>
      <w:r w:rsidRPr="00A509F3">
        <w:rPr>
          <w:b/>
          <w:bCs/>
          <w:i/>
          <w:iCs/>
        </w:rPr>
        <w:t>arvesters can operate across more than one zone</w:t>
      </w:r>
      <w:r w:rsidRPr="00197F18">
        <w:rPr>
          <w:i/>
          <w:iCs/>
        </w:rPr>
        <w:t xml:space="preserve"> </w:t>
      </w:r>
      <w:bookmarkStart w:id="18" w:name="_Toc200460460"/>
      <w:r w:rsidR="00710820">
        <w:rPr>
          <w:rStyle w:val="Heading4Char"/>
          <w:b/>
          <w:bCs/>
          <w:sz w:val="20"/>
          <w:szCs w:val="20"/>
        </w:rPr>
        <w:br w:type="page"/>
      </w:r>
    </w:p>
    <w:p w14:paraId="29F55372" w14:textId="77777777" w:rsidR="003B35DC" w:rsidRDefault="003B35DC" w:rsidP="003B35DC">
      <w:pPr>
        <w:pStyle w:val="Heading2"/>
        <w:rPr>
          <w:rStyle w:val="Heading4Char"/>
          <w:b/>
          <w:bCs/>
          <w:sz w:val="20"/>
          <w:szCs w:val="20"/>
        </w:rPr>
      </w:pPr>
    </w:p>
    <w:p w14:paraId="21E04227" w14:textId="2899A901" w:rsidR="004C2E10" w:rsidRPr="004C2E10" w:rsidRDefault="004C2E10" w:rsidP="003B35DC">
      <w:pPr>
        <w:pStyle w:val="Heading2"/>
      </w:pPr>
      <w:r w:rsidRPr="00A509F3">
        <w:rPr>
          <w:rStyle w:val="Heading4Char"/>
          <w:b/>
          <w:bCs/>
          <w:sz w:val="20"/>
          <w:szCs w:val="20"/>
        </w:rPr>
        <w:t>2.1.2</w:t>
      </w:r>
      <w:r w:rsidR="00D462A9">
        <w:rPr>
          <w:rStyle w:val="Heading4Char"/>
          <w:b/>
          <w:bCs/>
          <w:sz w:val="20"/>
          <w:szCs w:val="20"/>
        </w:rPr>
        <w:tab/>
      </w:r>
      <w:r w:rsidRPr="00A509F3">
        <w:rPr>
          <w:rStyle w:val="Heading4Char"/>
          <w:b/>
          <w:bCs/>
          <w:sz w:val="20"/>
          <w:szCs w:val="20"/>
        </w:rPr>
        <w:t>Table 3</w:t>
      </w:r>
      <w:r w:rsidR="00D462A9">
        <w:rPr>
          <w:rStyle w:val="Heading4Char"/>
          <w:b/>
          <w:bCs/>
          <w:sz w:val="20"/>
          <w:szCs w:val="20"/>
        </w:rPr>
        <w:t xml:space="preserve"> -</w:t>
      </w:r>
      <w:r w:rsidRPr="00A509F3">
        <w:rPr>
          <w:rStyle w:val="Heading4Char"/>
          <w:b/>
          <w:bCs/>
          <w:sz w:val="20"/>
          <w:szCs w:val="20"/>
        </w:rPr>
        <w:t xml:space="preserve"> Monthly consumption figures</w:t>
      </w:r>
      <w:bookmarkEnd w:id="18"/>
      <w:r w:rsidRPr="00A509F3">
        <w:rPr>
          <w:rStyle w:val="Heading4Char"/>
          <w:b/>
          <w:bCs/>
          <w:sz w:val="20"/>
          <w:szCs w:val="20"/>
        </w:rPr>
        <w:t xml:space="preserve"> </w:t>
      </w:r>
    </w:p>
    <w:tbl>
      <w:tblPr>
        <w:tblW w:w="14591" w:type="dxa"/>
        <w:tblBorders>
          <w:top w:val="single" w:sz="12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761"/>
        <w:gridCol w:w="986"/>
        <w:gridCol w:w="987"/>
        <w:gridCol w:w="987"/>
        <w:gridCol w:w="987"/>
        <w:gridCol w:w="987"/>
        <w:gridCol w:w="987"/>
        <w:gridCol w:w="987"/>
        <w:gridCol w:w="987"/>
        <w:gridCol w:w="987"/>
        <w:gridCol w:w="987"/>
        <w:gridCol w:w="987"/>
        <w:gridCol w:w="987"/>
        <w:gridCol w:w="987"/>
      </w:tblGrid>
      <w:tr w:rsidR="00E700BF" w:rsidRPr="00193961" w14:paraId="1CB17AE4" w14:textId="77777777">
        <w:trPr>
          <w:trHeight w:val="681"/>
        </w:trPr>
        <w:tc>
          <w:tcPr>
            <w:tcW w:w="1761" w:type="dxa"/>
            <w:shd w:val="clear" w:color="000000" w:fill="1F1547"/>
            <w:vAlign w:val="center"/>
            <w:hideMark/>
          </w:tcPr>
          <w:p w14:paraId="31EB7F62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FFFFFF"/>
                <w:sz w:val="20"/>
                <w:lang w:eastAsia="en-AU"/>
              </w:rPr>
            </w:pPr>
            <w:bookmarkStart w:id="19" w:name="_Hlk124771602"/>
            <w:r w:rsidRPr="00193961">
              <w:rPr>
                <w:b/>
                <w:bCs/>
                <w:color w:val="FFFFFF"/>
                <w:sz w:val="20"/>
                <w:lang w:eastAsia="en-AU"/>
              </w:rPr>
              <w:t>Zone</w:t>
            </w:r>
          </w:p>
        </w:tc>
        <w:tc>
          <w:tcPr>
            <w:tcW w:w="986" w:type="dxa"/>
            <w:shd w:val="clear" w:color="000000" w:fill="CCCCCF"/>
            <w:vAlign w:val="center"/>
            <w:hideMark/>
          </w:tcPr>
          <w:p w14:paraId="3282B270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Jan</w:t>
            </w:r>
          </w:p>
        </w:tc>
        <w:tc>
          <w:tcPr>
            <w:tcW w:w="987" w:type="dxa"/>
            <w:shd w:val="clear" w:color="000000" w:fill="CCCCCF"/>
            <w:vAlign w:val="center"/>
            <w:hideMark/>
          </w:tcPr>
          <w:p w14:paraId="5B043260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Feb</w:t>
            </w:r>
          </w:p>
        </w:tc>
        <w:tc>
          <w:tcPr>
            <w:tcW w:w="987" w:type="dxa"/>
            <w:shd w:val="clear" w:color="000000" w:fill="CCCCCF"/>
            <w:vAlign w:val="center"/>
            <w:hideMark/>
          </w:tcPr>
          <w:p w14:paraId="4B0D75D9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Mar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5E6EF207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Apr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6147DB78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May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1CBB7E23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Jun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5FE2BBA3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Jul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18453B87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Aug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33095F51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Sept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099A85E3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Oct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080F18AE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Nov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46327C10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Dec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19CE5C23" w14:textId="77777777" w:rsidR="00E700BF" w:rsidRPr="00193961" w:rsidRDefault="00E700BF">
            <w:pPr>
              <w:spacing w:after="0"/>
              <w:ind w:right="51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Total</w:t>
            </w:r>
          </w:p>
        </w:tc>
      </w:tr>
      <w:tr w:rsidR="00E700BF" w:rsidRPr="00193961" w14:paraId="11B382CD" w14:textId="77777777">
        <w:trPr>
          <w:trHeight w:val="681"/>
        </w:trPr>
        <w:tc>
          <w:tcPr>
            <w:tcW w:w="1761" w:type="dxa"/>
            <w:shd w:val="clear" w:color="000000" w:fill="1F1547"/>
            <w:vAlign w:val="center"/>
            <w:hideMark/>
          </w:tcPr>
          <w:p w14:paraId="5FC43DF0" w14:textId="77777777" w:rsidR="00E700BF" w:rsidRPr="00193961" w:rsidRDefault="00E700BF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Gippsland</w:t>
            </w:r>
          </w:p>
        </w:tc>
        <w:tc>
          <w:tcPr>
            <w:tcW w:w="986" w:type="dxa"/>
            <w:shd w:val="clear" w:color="auto" w:fill="DBDDDE" w:themeFill="text2" w:themeFillTint="33"/>
            <w:vAlign w:val="center"/>
          </w:tcPr>
          <w:p w14:paraId="06891A79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487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4C95837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707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B4A2207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661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76083D88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353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352D8630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800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2E81BBFA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936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21525CF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647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05854AF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733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17B5994A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589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2CC66BF3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880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328085E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514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1D5D5BD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rFonts w:ascii="Aptos Narrow" w:hAnsi="Aptos Narrow"/>
                <w:sz w:val="22"/>
                <w:szCs w:val="22"/>
              </w:rPr>
              <w:t>754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3759A76" w14:textId="77777777" w:rsidR="00E700BF" w:rsidRPr="00277BA0" w:rsidRDefault="00E700BF">
            <w:pPr>
              <w:spacing w:after="0"/>
              <w:jc w:val="center"/>
              <w:rPr>
                <w:b/>
                <w:bCs/>
                <w:color w:val="auto"/>
                <w:sz w:val="20"/>
                <w:lang w:eastAsia="en-AU"/>
              </w:rPr>
            </w:pPr>
            <w:r w:rsidRPr="00277BA0">
              <w:rPr>
                <w:b/>
                <w:bCs/>
                <w:color w:val="auto"/>
                <w:sz w:val="20"/>
                <w:lang w:eastAsia="en-AU"/>
              </w:rPr>
              <w:t>8,061</w:t>
            </w:r>
          </w:p>
        </w:tc>
      </w:tr>
      <w:tr w:rsidR="00E700BF" w:rsidRPr="00193961" w14:paraId="65012182" w14:textId="77777777">
        <w:trPr>
          <w:trHeight w:val="681"/>
        </w:trPr>
        <w:tc>
          <w:tcPr>
            <w:tcW w:w="1761" w:type="dxa"/>
            <w:shd w:val="clear" w:color="000000" w:fill="1F1547"/>
            <w:vAlign w:val="center"/>
            <w:hideMark/>
          </w:tcPr>
          <w:p w14:paraId="2EADB576" w14:textId="77777777" w:rsidR="00E700BF" w:rsidRPr="00193961" w:rsidRDefault="00E700BF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Hume</w:t>
            </w:r>
          </w:p>
        </w:tc>
        <w:tc>
          <w:tcPr>
            <w:tcW w:w="986" w:type="dxa"/>
            <w:shd w:val="clear" w:color="auto" w:fill="DBDDDE" w:themeFill="text2" w:themeFillTint="33"/>
            <w:vAlign w:val="center"/>
          </w:tcPr>
          <w:p w14:paraId="5917322D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1,172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69ECDF08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1,564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3F352B52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2,086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75CBB477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1,302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22D7249B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1,847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32A40D06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2,291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A947A4B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2,875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D24644B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2,737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8284AF1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3,500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CCFD425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4,027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C0A6C0D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3,219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16E01C0C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rFonts w:ascii="Aptos Narrow" w:hAnsi="Aptos Narrow"/>
                <w:sz w:val="22"/>
                <w:szCs w:val="22"/>
              </w:rPr>
              <w:t>2,031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2EA0AC5C" w14:textId="77777777" w:rsidR="00E700BF" w:rsidRPr="00277BA0" w:rsidRDefault="00E700BF">
            <w:pPr>
              <w:spacing w:after="0"/>
              <w:jc w:val="center"/>
              <w:rPr>
                <w:b/>
                <w:bCs/>
                <w:color w:val="auto"/>
                <w:sz w:val="20"/>
                <w:lang w:eastAsia="en-AU"/>
              </w:rPr>
            </w:pPr>
            <w:r w:rsidRPr="00277BA0">
              <w:rPr>
                <w:b/>
                <w:bCs/>
                <w:color w:val="auto"/>
                <w:sz w:val="20"/>
                <w:lang w:eastAsia="en-AU"/>
              </w:rPr>
              <w:t>28,651</w:t>
            </w:r>
          </w:p>
        </w:tc>
      </w:tr>
      <w:tr w:rsidR="00E700BF" w:rsidRPr="00193961" w14:paraId="5AD11EC6" w14:textId="77777777">
        <w:trPr>
          <w:trHeight w:val="681"/>
        </w:trPr>
        <w:tc>
          <w:tcPr>
            <w:tcW w:w="1761" w:type="dxa"/>
            <w:shd w:val="clear" w:color="000000" w:fill="1F1547"/>
            <w:vAlign w:val="center"/>
            <w:hideMark/>
          </w:tcPr>
          <w:p w14:paraId="776F5B21" w14:textId="77777777" w:rsidR="00E700BF" w:rsidRPr="00193961" w:rsidRDefault="00E700BF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Loddon-Mallee</w:t>
            </w:r>
          </w:p>
        </w:tc>
        <w:tc>
          <w:tcPr>
            <w:tcW w:w="986" w:type="dxa"/>
            <w:shd w:val="clear" w:color="auto" w:fill="DBDDDE" w:themeFill="text2" w:themeFillTint="33"/>
            <w:vAlign w:val="center"/>
          </w:tcPr>
          <w:p w14:paraId="0607F834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776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7AC99610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1,961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228EE657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2,139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F275B44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1,333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3E51A5F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</w:t>
            </w:r>
            <w:r w:rsidRPr="00604068">
              <w:rPr>
                <w:color w:val="1F1547"/>
                <w:sz w:val="20"/>
                <w:shd w:val="clear" w:color="auto" w:fill="DBDDDE" w:themeFill="text2" w:themeFillTint="33"/>
                <w:lang w:eastAsia="en-AU"/>
              </w:rPr>
              <w:t>623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73159C0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1,946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B4CC6D0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2,296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1B73C58C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2,326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36E573D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2,535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7B158EA8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608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50EB886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798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20C998F7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rFonts w:ascii="Aptos Narrow" w:hAnsi="Aptos Narrow"/>
                <w:sz w:val="22"/>
                <w:szCs w:val="22"/>
              </w:rPr>
              <w:t>592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70FDFC9E" w14:textId="77777777" w:rsidR="00E700BF" w:rsidRPr="004241F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3273DE">
              <w:rPr>
                <w:b/>
                <w:bCs/>
                <w:color w:val="auto"/>
                <w:sz w:val="20"/>
                <w:lang w:eastAsia="en-AU"/>
              </w:rPr>
              <w:t>18,933</w:t>
            </w:r>
          </w:p>
        </w:tc>
      </w:tr>
      <w:tr w:rsidR="00E700BF" w:rsidRPr="00193961" w14:paraId="78647EE8" w14:textId="77777777">
        <w:trPr>
          <w:trHeight w:val="681"/>
        </w:trPr>
        <w:tc>
          <w:tcPr>
            <w:tcW w:w="1761" w:type="dxa"/>
            <w:shd w:val="clear" w:color="000000" w:fill="1F1547"/>
            <w:vAlign w:val="center"/>
            <w:hideMark/>
          </w:tcPr>
          <w:p w14:paraId="239688FE" w14:textId="77777777" w:rsidR="00E700BF" w:rsidRPr="00193961" w:rsidRDefault="00E700BF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Grampians</w:t>
            </w:r>
          </w:p>
        </w:tc>
        <w:tc>
          <w:tcPr>
            <w:tcW w:w="986" w:type="dxa"/>
            <w:shd w:val="clear" w:color="auto" w:fill="DBDDDE" w:themeFill="text2" w:themeFillTint="33"/>
            <w:vAlign w:val="center"/>
          </w:tcPr>
          <w:p w14:paraId="611243CD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1,597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14BFECE9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1,462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21F06D87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1,376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1FA6A771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2,029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77253E5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1,721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8095AB9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1,369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79EA3F93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208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2A95D879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463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19E6D5A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460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5D5F5E7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793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3C478173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646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1E3DED26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rFonts w:ascii="Aptos Narrow" w:hAnsi="Aptos Narrow"/>
                <w:sz w:val="22"/>
                <w:szCs w:val="22"/>
              </w:rPr>
              <w:t>1,165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8BF9283" w14:textId="77777777" w:rsidR="00E700BF" w:rsidRPr="004241F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4241F1">
              <w:rPr>
                <w:b/>
                <w:bCs/>
                <w:color w:val="1F1547"/>
                <w:sz w:val="20"/>
                <w:lang w:eastAsia="en-AU"/>
              </w:rPr>
              <w:t>13,289</w:t>
            </w:r>
          </w:p>
        </w:tc>
      </w:tr>
      <w:tr w:rsidR="00E700BF" w:rsidRPr="00193961" w14:paraId="391A53E7" w14:textId="77777777">
        <w:trPr>
          <w:trHeight w:val="681"/>
        </w:trPr>
        <w:tc>
          <w:tcPr>
            <w:tcW w:w="1761" w:type="dxa"/>
            <w:shd w:val="clear" w:color="000000" w:fill="1F1547"/>
            <w:vAlign w:val="center"/>
            <w:hideMark/>
          </w:tcPr>
          <w:p w14:paraId="426589E2" w14:textId="77777777" w:rsidR="00E700BF" w:rsidRPr="00193961" w:rsidRDefault="00E700BF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Barwon South West</w:t>
            </w:r>
          </w:p>
        </w:tc>
        <w:tc>
          <w:tcPr>
            <w:tcW w:w="986" w:type="dxa"/>
            <w:shd w:val="clear" w:color="auto" w:fill="DBDDDE" w:themeFill="text2" w:themeFillTint="33"/>
            <w:vAlign w:val="center"/>
          </w:tcPr>
          <w:p w14:paraId="4C6789D4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468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3B1F64FB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880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3E71B84A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1,069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2BB7D72F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807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6C6F9EB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500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A6E9006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830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E982659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705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E03FAF4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562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9BF1538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405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29DD01F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263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3B4619BE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452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B5657C2" w14:textId="77777777" w:rsidR="00E700BF" w:rsidRPr="00193961" w:rsidRDefault="00E700B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rFonts w:ascii="Aptos Narrow" w:hAnsi="Aptos Narrow"/>
                <w:sz w:val="22"/>
                <w:szCs w:val="22"/>
              </w:rPr>
              <w:t>488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A7156C4" w14:textId="77777777" w:rsidR="00E700BF" w:rsidRPr="004241F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4241F1">
              <w:rPr>
                <w:b/>
                <w:bCs/>
                <w:color w:val="1F1547"/>
                <w:sz w:val="20"/>
                <w:lang w:eastAsia="en-AU"/>
              </w:rPr>
              <w:t>7,429</w:t>
            </w:r>
          </w:p>
        </w:tc>
      </w:tr>
      <w:tr w:rsidR="00E700BF" w:rsidRPr="00193961" w14:paraId="35807B65" w14:textId="77777777">
        <w:trPr>
          <w:trHeight w:val="681"/>
        </w:trPr>
        <w:tc>
          <w:tcPr>
            <w:tcW w:w="1761" w:type="dxa"/>
            <w:shd w:val="clear" w:color="000000" w:fill="1F1547"/>
            <w:vAlign w:val="center"/>
            <w:hideMark/>
          </w:tcPr>
          <w:p w14:paraId="42118F52" w14:textId="605997D0" w:rsidR="00E700BF" w:rsidRPr="00193961" w:rsidRDefault="00E700BF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 w:rsidRPr="00193961">
              <w:rPr>
                <w:b/>
                <w:bCs/>
                <w:color w:val="FFFFFF"/>
                <w:sz w:val="20"/>
                <w:lang w:eastAsia="en-AU"/>
              </w:rPr>
              <w:t>Total</w:t>
            </w:r>
            <w:r w:rsidR="00772771" w:rsidRPr="00772771">
              <w:rPr>
                <w:b/>
                <w:bCs/>
                <w:color w:val="FFFFFF"/>
                <w:sz w:val="20"/>
                <w:vertAlign w:val="superscript"/>
                <w:lang w:eastAsia="en-AU"/>
              </w:rPr>
              <w:t>2</w:t>
            </w:r>
          </w:p>
        </w:tc>
        <w:tc>
          <w:tcPr>
            <w:tcW w:w="986" w:type="dxa"/>
            <w:shd w:val="clear" w:color="000000" w:fill="CCCCCF"/>
            <w:vAlign w:val="center"/>
          </w:tcPr>
          <w:p w14:paraId="36B424CA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4,500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37F437B8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6,574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2F0A5B9F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7,331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3B69AB11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5,824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5FD48FE1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6,491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78A0895F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7,372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41C2EB29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6,731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6DC4623A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6,821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21F93F36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7,489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71FAC312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6,571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3C1A7C2E" w14:textId="77777777" w:rsidR="00E700BF" w:rsidRPr="0019396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5,629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5F1AC740" w14:textId="77777777" w:rsidR="00E700BF" w:rsidRPr="00531AEA" w:rsidRDefault="00E700B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1F1547"/>
                <w:sz w:val="20"/>
                <w:szCs w:val="20"/>
                <w:lang w:eastAsia="en-AU"/>
              </w:rPr>
            </w:pPr>
            <w:r w:rsidRPr="0053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5,030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215ADA96" w14:textId="77777777" w:rsidR="00E700BF" w:rsidRPr="004241F1" w:rsidRDefault="00E700BF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4241F1">
              <w:rPr>
                <w:b/>
                <w:bCs/>
                <w:color w:val="1F1547"/>
                <w:sz w:val="20"/>
                <w:lang w:eastAsia="en-AU"/>
              </w:rPr>
              <w:t>76,3</w:t>
            </w:r>
            <w:r>
              <w:rPr>
                <w:b/>
                <w:bCs/>
                <w:color w:val="1F1547"/>
                <w:sz w:val="20"/>
                <w:lang w:eastAsia="en-AU"/>
              </w:rPr>
              <w:t>63</w:t>
            </w:r>
          </w:p>
        </w:tc>
      </w:tr>
      <w:bookmarkEnd w:id="19"/>
    </w:tbl>
    <w:p w14:paraId="0332D4F5" w14:textId="77777777" w:rsidR="00772771" w:rsidRDefault="00772771">
      <w:pPr>
        <w:suppressAutoHyphens w:val="0"/>
        <w:autoSpaceDE/>
        <w:autoSpaceDN/>
        <w:adjustRightInd/>
        <w:spacing w:after="0" w:line="240" w:lineRule="auto"/>
        <w:textAlignment w:val="auto"/>
      </w:pPr>
    </w:p>
    <w:p w14:paraId="28B62F5A" w14:textId="0B565F4A" w:rsidR="00772771" w:rsidRPr="00A509F3" w:rsidRDefault="00772771" w:rsidP="00772771">
      <w:pPr>
        <w:spacing w:after="0"/>
        <w:rPr>
          <w:rFonts w:eastAsiaTheme="minorEastAsia"/>
          <w:b/>
          <w:bCs/>
          <w:i/>
          <w:iCs/>
          <w:color w:val="auto"/>
        </w:rPr>
      </w:pPr>
      <w:r w:rsidRPr="00A509F3">
        <w:rPr>
          <w:b/>
          <w:bCs/>
          <w:i/>
          <w:iCs/>
          <w:color w:val="auto"/>
          <w:vertAlign w:val="superscript"/>
        </w:rPr>
        <w:t>2</w:t>
      </w:r>
      <w:r w:rsidRPr="00A509F3">
        <w:rPr>
          <w:rFonts w:eastAsiaTheme="minorEastAsia"/>
          <w:b/>
          <w:bCs/>
          <w:i/>
          <w:iCs/>
          <w:color w:val="auto"/>
        </w:rPr>
        <w:t xml:space="preserve">Total monthly consumption figures may slightly vary from </w:t>
      </w:r>
      <w:r w:rsidR="005F285D" w:rsidRPr="00A509F3">
        <w:rPr>
          <w:rFonts w:eastAsiaTheme="minorEastAsia"/>
          <w:b/>
          <w:bCs/>
          <w:i/>
          <w:iCs/>
          <w:color w:val="auto"/>
        </w:rPr>
        <w:t>previously</w:t>
      </w:r>
      <w:r w:rsidRPr="00A509F3">
        <w:rPr>
          <w:rFonts w:eastAsiaTheme="minorEastAsia"/>
          <w:b/>
          <w:bCs/>
          <w:i/>
          <w:iCs/>
          <w:color w:val="auto"/>
        </w:rPr>
        <w:t xml:space="preserve"> published quarterly reports due to data upload times and reconciliation</w:t>
      </w:r>
    </w:p>
    <w:p w14:paraId="3356886B" w14:textId="77777777" w:rsidR="001D0C6A" w:rsidRDefault="001D0C6A">
      <w:pPr>
        <w:suppressAutoHyphens w:val="0"/>
        <w:autoSpaceDE/>
        <w:autoSpaceDN/>
        <w:adjustRightInd/>
        <w:spacing w:after="0" w:line="240" w:lineRule="auto"/>
        <w:textAlignment w:val="auto"/>
      </w:pPr>
      <w:r>
        <w:br w:type="page"/>
      </w:r>
    </w:p>
    <w:p w14:paraId="19BC37D5" w14:textId="77777777" w:rsidR="00F9162F" w:rsidRPr="00DB0DED" w:rsidRDefault="00F9162F" w:rsidP="00F9162F">
      <w:pPr>
        <w:pStyle w:val="Heading1"/>
        <w:numPr>
          <w:ilvl w:val="0"/>
          <w:numId w:val="7"/>
        </w:numPr>
      </w:pPr>
      <w:bookmarkStart w:id="20" w:name="_Toc77936070"/>
      <w:bookmarkStart w:id="21" w:name="_Toc140584202"/>
      <w:bookmarkStart w:id="22" w:name="_Toc200460461"/>
      <w:r>
        <w:lastRenderedPageBreak/>
        <w:t>Harvest Information</w:t>
      </w:r>
      <w:bookmarkEnd w:id="20"/>
      <w:bookmarkEnd w:id="21"/>
      <w:bookmarkEnd w:id="22"/>
      <w:r>
        <w:t xml:space="preserve"> </w:t>
      </w:r>
    </w:p>
    <w:p w14:paraId="64B69A61" w14:textId="77777777" w:rsidR="00F9162F" w:rsidRDefault="00F9162F" w:rsidP="00F9162F">
      <w:pPr>
        <w:pStyle w:val="Heading2"/>
        <w:numPr>
          <w:ilvl w:val="1"/>
          <w:numId w:val="7"/>
        </w:numPr>
      </w:pPr>
      <w:bookmarkStart w:id="23" w:name="_Toc77936071"/>
      <w:bookmarkStart w:id="24" w:name="_Toc140584203"/>
      <w:bookmarkStart w:id="25" w:name="_Toc200460462"/>
      <w:r w:rsidRPr="00F9162F">
        <w:t>Overview</w:t>
      </w:r>
      <w:bookmarkEnd w:id="23"/>
      <w:bookmarkEnd w:id="24"/>
      <w:bookmarkEnd w:id="25"/>
    </w:p>
    <w:p w14:paraId="4C4D5753" w14:textId="77777777" w:rsidR="00F9162F" w:rsidRPr="00CA06D4" w:rsidRDefault="00F9162F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CA06D4">
        <w:rPr>
          <w:sz w:val="22"/>
          <w:szCs w:val="22"/>
        </w:rPr>
        <w:t>Harvesters enter harvest summaries via a mobile phone application hosted by the Department of Government Services at the completion of each harvest job</w:t>
      </w:r>
      <w:r w:rsidR="00BA32DB">
        <w:rPr>
          <w:sz w:val="22"/>
          <w:szCs w:val="22"/>
        </w:rPr>
        <w:t>.</w:t>
      </w:r>
    </w:p>
    <w:p w14:paraId="4E1BEE0F" w14:textId="77777777" w:rsidR="00F9162F" w:rsidRPr="00CA06D4" w:rsidRDefault="00F9162F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CA06D4">
        <w:rPr>
          <w:sz w:val="22"/>
          <w:szCs w:val="22"/>
        </w:rPr>
        <w:t xml:space="preserve">As the harvest summary figures are self-reported, there </w:t>
      </w:r>
      <w:r>
        <w:rPr>
          <w:sz w:val="22"/>
          <w:szCs w:val="22"/>
        </w:rPr>
        <w:t>may be discrepancies between</w:t>
      </w:r>
      <w:r w:rsidRPr="00CA06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</w:t>
      </w:r>
      <w:r w:rsidRPr="00CA06D4">
        <w:rPr>
          <w:sz w:val="22"/>
          <w:szCs w:val="22"/>
        </w:rPr>
        <w:t>reported figures and the actual figures</w:t>
      </w:r>
      <w:r>
        <w:rPr>
          <w:sz w:val="22"/>
          <w:szCs w:val="22"/>
        </w:rPr>
        <w:t xml:space="preserve"> </w:t>
      </w:r>
      <w:r w:rsidR="008A2F09">
        <w:rPr>
          <w:sz w:val="22"/>
          <w:szCs w:val="22"/>
        </w:rPr>
        <w:t>due to</w:t>
      </w:r>
      <w:r>
        <w:rPr>
          <w:sz w:val="22"/>
          <w:szCs w:val="22"/>
        </w:rPr>
        <w:t xml:space="preserve"> memory bias</w:t>
      </w:r>
      <w:r w:rsidR="00BA32DB">
        <w:rPr>
          <w:sz w:val="22"/>
          <w:szCs w:val="22"/>
        </w:rPr>
        <w:t>.</w:t>
      </w:r>
    </w:p>
    <w:p w14:paraId="2088864D" w14:textId="77777777" w:rsidR="00F9162F" w:rsidRPr="00A509F3" w:rsidRDefault="00EA4505" w:rsidP="00EA4505">
      <w:pPr>
        <w:pStyle w:val="Heading2"/>
        <w:numPr>
          <w:ilvl w:val="2"/>
          <w:numId w:val="7"/>
        </w:numPr>
        <w:rPr>
          <w:rStyle w:val="Heading4Char"/>
          <w:b/>
          <w:bCs/>
          <w:sz w:val="20"/>
          <w:szCs w:val="20"/>
        </w:rPr>
      </w:pPr>
      <w:bookmarkStart w:id="26" w:name="_Toc77936072"/>
      <w:bookmarkStart w:id="27" w:name="_Toc140584204"/>
      <w:bookmarkStart w:id="28" w:name="_Toc200460463"/>
      <w:r w:rsidRPr="00A509F3">
        <w:rPr>
          <w:rStyle w:val="Heading4Char"/>
          <w:b/>
          <w:bCs/>
          <w:sz w:val="20"/>
          <w:szCs w:val="20"/>
        </w:rPr>
        <w:t>Table 4</w:t>
      </w:r>
      <w:r w:rsidR="00D462A9">
        <w:rPr>
          <w:rStyle w:val="Heading4Char"/>
          <w:b/>
          <w:bCs/>
          <w:sz w:val="20"/>
          <w:szCs w:val="20"/>
        </w:rPr>
        <w:t xml:space="preserve"> -</w:t>
      </w:r>
      <w:r w:rsidR="00DF7625">
        <w:rPr>
          <w:rStyle w:val="Heading4Char"/>
          <w:b/>
          <w:bCs/>
          <w:sz w:val="20"/>
          <w:szCs w:val="20"/>
        </w:rPr>
        <w:t xml:space="preserve"> </w:t>
      </w:r>
      <w:r w:rsidR="00F9162F" w:rsidRPr="00A509F3">
        <w:rPr>
          <w:rStyle w:val="Heading4Char"/>
          <w:b/>
          <w:bCs/>
          <w:sz w:val="20"/>
          <w:szCs w:val="20"/>
        </w:rPr>
        <w:t xml:space="preserve">Harvest summary figures </w:t>
      </w:r>
      <w:bookmarkEnd w:id="26"/>
      <w:bookmarkEnd w:id="27"/>
      <w:r w:rsidRPr="00A509F3">
        <w:rPr>
          <w:rStyle w:val="Heading4Char"/>
          <w:b/>
          <w:bCs/>
          <w:sz w:val="20"/>
          <w:szCs w:val="20"/>
        </w:rPr>
        <w:t>per zone</w:t>
      </w:r>
      <w:bookmarkEnd w:id="28"/>
      <w:r w:rsidR="00217FB1">
        <w:rPr>
          <w:rStyle w:val="Heading4Char"/>
          <w:b/>
          <w:bCs/>
          <w:sz w:val="20"/>
          <w:szCs w:val="20"/>
          <w:vertAlign w:val="superscript"/>
        </w:rPr>
        <w:t>3</w:t>
      </w:r>
    </w:p>
    <w:tbl>
      <w:tblPr>
        <w:tblW w:w="4031" w:type="pct"/>
        <w:tblInd w:w="-10" w:type="dxa"/>
        <w:tblBorders>
          <w:top w:val="single" w:sz="12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 w:themeColor="background1"/>
          <w:insideV w:val="single" w:sz="8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6"/>
        <w:gridCol w:w="2645"/>
        <w:gridCol w:w="2645"/>
        <w:gridCol w:w="2645"/>
      </w:tblGrid>
      <w:tr w:rsidR="00065FB3" w14:paraId="035F97BE" w14:textId="77777777" w:rsidTr="005F285D">
        <w:trPr>
          <w:trHeight w:val="613"/>
        </w:trPr>
        <w:tc>
          <w:tcPr>
            <w:tcW w:w="1393" w:type="pct"/>
            <w:shd w:val="clear" w:color="auto" w:fill="1F15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4EB13" w14:textId="77777777" w:rsidR="00065FB3" w:rsidRDefault="00065FB3">
            <w:pPr>
              <w:jc w:val="center"/>
              <w:rPr>
                <w:b/>
                <w:bCs/>
                <w:color w:val="FFFFFF"/>
                <w:sz w:val="20"/>
                <w:lang w:eastAsia="en-AU"/>
              </w:rPr>
            </w:pPr>
            <w:bookmarkStart w:id="29" w:name="_Hlk195622757"/>
            <w:r>
              <w:rPr>
                <w:b/>
                <w:bCs/>
                <w:color w:val="FFFFFF"/>
                <w:sz w:val="20"/>
                <w:lang w:eastAsia="en-AU"/>
              </w:rPr>
              <w:t>Harvest Zone</w:t>
            </w:r>
          </w:p>
        </w:tc>
        <w:tc>
          <w:tcPr>
            <w:tcW w:w="1202" w:type="pct"/>
            <w:shd w:val="clear" w:color="auto" w:fill="CCCCC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B0D18" w14:textId="77777777" w:rsidR="00065FB3" w:rsidRDefault="00065FB3">
            <w:pPr>
              <w:spacing w:after="12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Western Grey</w:t>
            </w:r>
          </w:p>
        </w:tc>
        <w:tc>
          <w:tcPr>
            <w:tcW w:w="1202" w:type="pct"/>
            <w:shd w:val="clear" w:color="auto" w:fill="CCCCCF"/>
            <w:vAlign w:val="center"/>
          </w:tcPr>
          <w:p w14:paraId="2F023FB7" w14:textId="56149E76" w:rsidR="00065FB3" w:rsidRDefault="00337035">
            <w:pPr>
              <w:spacing w:after="12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 xml:space="preserve">Female % of harvest </w:t>
            </w:r>
          </w:p>
        </w:tc>
        <w:tc>
          <w:tcPr>
            <w:tcW w:w="1202" w:type="pct"/>
            <w:shd w:val="clear" w:color="auto" w:fill="CCCCCF"/>
            <w:vAlign w:val="center"/>
          </w:tcPr>
          <w:p w14:paraId="04531BD6" w14:textId="77777777" w:rsidR="00065FB3" w:rsidRDefault="00065FB3">
            <w:pPr>
              <w:spacing w:after="12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Dependent Young</w:t>
            </w:r>
          </w:p>
        </w:tc>
      </w:tr>
      <w:tr w:rsidR="00065FB3" w14:paraId="6E8A7565" w14:textId="77777777" w:rsidTr="005F285D">
        <w:trPr>
          <w:trHeight w:val="613"/>
        </w:trPr>
        <w:tc>
          <w:tcPr>
            <w:tcW w:w="1393" w:type="pct"/>
            <w:shd w:val="clear" w:color="auto" w:fill="1F15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D13F1" w14:textId="46DEE372" w:rsidR="00065FB3" w:rsidRDefault="00247730">
            <w:pPr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Gippsland</w:t>
            </w:r>
          </w:p>
        </w:tc>
        <w:tc>
          <w:tcPr>
            <w:tcW w:w="1202" w:type="pct"/>
            <w:shd w:val="clear" w:color="auto" w:fill="E7E7E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2B5B3" w14:textId="77777777" w:rsidR="00065FB3" w:rsidRDefault="00065FB3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1202" w:type="pct"/>
            <w:shd w:val="clear" w:color="auto" w:fill="E7E7E9"/>
            <w:vAlign w:val="center"/>
          </w:tcPr>
          <w:p w14:paraId="78019A39" w14:textId="0DE282B1" w:rsidR="00065FB3" w:rsidRPr="00404956" w:rsidRDefault="00CE1F6B">
            <w:pPr>
              <w:spacing w:after="120"/>
              <w:jc w:val="center"/>
              <w:rPr>
                <w:color w:val="auto"/>
                <w:sz w:val="20"/>
                <w:lang w:eastAsia="en-AU"/>
              </w:rPr>
            </w:pPr>
            <w:r w:rsidRPr="00404956">
              <w:rPr>
                <w:color w:val="auto"/>
                <w:sz w:val="20"/>
                <w:lang w:eastAsia="en-AU"/>
              </w:rPr>
              <w:t>38.2%</w:t>
            </w:r>
          </w:p>
        </w:tc>
        <w:tc>
          <w:tcPr>
            <w:tcW w:w="1202" w:type="pct"/>
            <w:shd w:val="clear" w:color="auto" w:fill="E7E7E9"/>
            <w:vAlign w:val="center"/>
          </w:tcPr>
          <w:p w14:paraId="708662D5" w14:textId="12662438" w:rsidR="00065FB3" w:rsidRDefault="0054267D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2,281</w:t>
            </w:r>
          </w:p>
        </w:tc>
      </w:tr>
      <w:tr w:rsidR="00065FB3" w14:paraId="3735EC92" w14:textId="77777777" w:rsidTr="005F285D">
        <w:trPr>
          <w:trHeight w:val="613"/>
        </w:trPr>
        <w:tc>
          <w:tcPr>
            <w:tcW w:w="1393" w:type="pct"/>
            <w:shd w:val="clear" w:color="auto" w:fill="1F15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01344" w14:textId="24C9468E" w:rsidR="00065FB3" w:rsidRDefault="00247730">
            <w:pPr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Hume</w:t>
            </w:r>
          </w:p>
        </w:tc>
        <w:tc>
          <w:tcPr>
            <w:tcW w:w="1202" w:type="pct"/>
            <w:shd w:val="clear" w:color="auto" w:fill="CCCCC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FFDD5" w14:textId="77777777" w:rsidR="00065FB3" w:rsidRDefault="00065FB3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1202" w:type="pct"/>
            <w:shd w:val="clear" w:color="auto" w:fill="CCCCCF"/>
            <w:vAlign w:val="center"/>
          </w:tcPr>
          <w:p w14:paraId="11999DF6" w14:textId="06CBB2A4" w:rsidR="00065FB3" w:rsidRPr="00404956" w:rsidRDefault="005F642C">
            <w:pPr>
              <w:spacing w:after="120"/>
              <w:jc w:val="center"/>
              <w:rPr>
                <w:color w:val="auto"/>
                <w:sz w:val="20"/>
                <w:lang w:eastAsia="en-AU"/>
              </w:rPr>
            </w:pPr>
            <w:r w:rsidRPr="00404956">
              <w:rPr>
                <w:color w:val="auto"/>
                <w:sz w:val="20"/>
                <w:lang w:eastAsia="en-AU"/>
              </w:rPr>
              <w:t>31.7%</w:t>
            </w:r>
          </w:p>
        </w:tc>
        <w:tc>
          <w:tcPr>
            <w:tcW w:w="1202" w:type="pct"/>
            <w:shd w:val="clear" w:color="auto" w:fill="CCCCCF"/>
            <w:vAlign w:val="center"/>
          </w:tcPr>
          <w:p w14:paraId="4D4DA814" w14:textId="66B65161" w:rsidR="00065FB3" w:rsidRDefault="0015322B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7,252</w:t>
            </w:r>
          </w:p>
        </w:tc>
      </w:tr>
      <w:tr w:rsidR="00065FB3" w14:paraId="2C052BB0" w14:textId="77777777" w:rsidTr="005F285D">
        <w:trPr>
          <w:trHeight w:val="613"/>
        </w:trPr>
        <w:tc>
          <w:tcPr>
            <w:tcW w:w="1393" w:type="pct"/>
            <w:shd w:val="clear" w:color="auto" w:fill="1F15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166B2" w14:textId="34082147" w:rsidR="00065FB3" w:rsidRDefault="00247730">
            <w:pPr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Loddon-Mallee</w:t>
            </w:r>
          </w:p>
        </w:tc>
        <w:tc>
          <w:tcPr>
            <w:tcW w:w="1202" w:type="pct"/>
            <w:shd w:val="clear" w:color="auto" w:fill="E7E7E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D8358" w14:textId="77777777" w:rsidR="00065FB3" w:rsidRPr="00B04C5C" w:rsidRDefault="00065FB3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 w:rsidRPr="00B04C5C"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1202" w:type="pct"/>
            <w:shd w:val="clear" w:color="auto" w:fill="E7E7E9"/>
            <w:vAlign w:val="center"/>
          </w:tcPr>
          <w:p w14:paraId="47F4A827" w14:textId="1401BF98" w:rsidR="00065FB3" w:rsidRPr="00404956" w:rsidRDefault="00AC12D0">
            <w:pPr>
              <w:spacing w:after="120"/>
              <w:jc w:val="center"/>
              <w:rPr>
                <w:color w:val="auto"/>
                <w:sz w:val="20"/>
                <w:lang w:eastAsia="en-AU"/>
              </w:rPr>
            </w:pPr>
            <w:r w:rsidRPr="00404956">
              <w:rPr>
                <w:color w:val="auto"/>
                <w:sz w:val="20"/>
                <w:lang w:eastAsia="en-AU"/>
              </w:rPr>
              <w:t>37.9%</w:t>
            </w:r>
          </w:p>
        </w:tc>
        <w:tc>
          <w:tcPr>
            <w:tcW w:w="1202" w:type="pct"/>
            <w:shd w:val="clear" w:color="auto" w:fill="E7E7E9"/>
            <w:vAlign w:val="center"/>
          </w:tcPr>
          <w:p w14:paraId="0FE3AA33" w14:textId="5B707DA5" w:rsidR="00065FB3" w:rsidRDefault="00E85844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6,332</w:t>
            </w:r>
          </w:p>
        </w:tc>
      </w:tr>
      <w:tr w:rsidR="00065FB3" w14:paraId="092171DB" w14:textId="77777777" w:rsidTr="005F285D">
        <w:trPr>
          <w:trHeight w:val="613"/>
        </w:trPr>
        <w:tc>
          <w:tcPr>
            <w:tcW w:w="1393" w:type="pct"/>
            <w:shd w:val="clear" w:color="auto" w:fill="1F15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9CB83" w14:textId="33E9F2B3" w:rsidR="00065FB3" w:rsidRDefault="00247730">
            <w:pPr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Grampians</w:t>
            </w:r>
          </w:p>
        </w:tc>
        <w:tc>
          <w:tcPr>
            <w:tcW w:w="1202" w:type="pct"/>
            <w:shd w:val="clear" w:color="auto" w:fill="CCCCC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152DB" w14:textId="0C94401E" w:rsidR="00065FB3" w:rsidRDefault="002B5EC9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2,683</w:t>
            </w:r>
          </w:p>
        </w:tc>
        <w:tc>
          <w:tcPr>
            <w:tcW w:w="1202" w:type="pct"/>
            <w:shd w:val="clear" w:color="auto" w:fill="CCCCCF"/>
            <w:vAlign w:val="center"/>
          </w:tcPr>
          <w:p w14:paraId="33C47579" w14:textId="2C045BBF" w:rsidR="00065FB3" w:rsidRPr="00404956" w:rsidRDefault="00FE1AE9">
            <w:pPr>
              <w:spacing w:after="120"/>
              <w:jc w:val="center"/>
              <w:rPr>
                <w:color w:val="auto"/>
                <w:sz w:val="20"/>
                <w:lang w:eastAsia="en-AU"/>
              </w:rPr>
            </w:pPr>
            <w:r w:rsidRPr="00404956">
              <w:rPr>
                <w:color w:val="auto"/>
                <w:sz w:val="20"/>
                <w:lang w:eastAsia="en-AU"/>
              </w:rPr>
              <w:t>37.2%</w:t>
            </w:r>
          </w:p>
        </w:tc>
        <w:tc>
          <w:tcPr>
            <w:tcW w:w="1202" w:type="pct"/>
            <w:shd w:val="clear" w:color="auto" w:fill="CCCCCF"/>
            <w:vAlign w:val="center"/>
          </w:tcPr>
          <w:p w14:paraId="12DB7B9A" w14:textId="77CB9876" w:rsidR="00065FB3" w:rsidRDefault="000E613B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4,330</w:t>
            </w:r>
          </w:p>
        </w:tc>
      </w:tr>
      <w:tr w:rsidR="00065FB3" w14:paraId="0D57F5B3" w14:textId="77777777" w:rsidTr="005F285D">
        <w:trPr>
          <w:trHeight w:val="613"/>
        </w:trPr>
        <w:tc>
          <w:tcPr>
            <w:tcW w:w="1393" w:type="pct"/>
            <w:shd w:val="clear" w:color="auto" w:fill="1F15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986CB" w14:textId="693957A8" w:rsidR="00065FB3" w:rsidRDefault="00247730">
            <w:pPr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Barwon South West</w:t>
            </w:r>
          </w:p>
        </w:tc>
        <w:tc>
          <w:tcPr>
            <w:tcW w:w="1202" w:type="pct"/>
            <w:shd w:val="clear" w:color="auto" w:fill="E7E7E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50857" w14:textId="3D05CB7A" w:rsidR="00065FB3" w:rsidRDefault="0054274A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67</w:t>
            </w:r>
          </w:p>
        </w:tc>
        <w:tc>
          <w:tcPr>
            <w:tcW w:w="1202" w:type="pct"/>
            <w:shd w:val="clear" w:color="auto" w:fill="E7E7E9"/>
            <w:vAlign w:val="center"/>
          </w:tcPr>
          <w:p w14:paraId="0A2DCF58" w14:textId="30F7DA38" w:rsidR="00065FB3" w:rsidRPr="00404956" w:rsidRDefault="0055100D">
            <w:pPr>
              <w:spacing w:after="120"/>
              <w:jc w:val="center"/>
              <w:rPr>
                <w:color w:val="auto"/>
                <w:sz w:val="20"/>
                <w:lang w:eastAsia="en-AU"/>
              </w:rPr>
            </w:pPr>
            <w:r w:rsidRPr="00404956">
              <w:rPr>
                <w:color w:val="auto"/>
                <w:sz w:val="20"/>
                <w:lang w:eastAsia="en-AU"/>
              </w:rPr>
              <w:t>31.8</w:t>
            </w:r>
            <w:r w:rsidR="005047B8" w:rsidRPr="00404956">
              <w:rPr>
                <w:color w:val="auto"/>
                <w:sz w:val="20"/>
                <w:lang w:eastAsia="en-AU"/>
              </w:rPr>
              <w:t>%</w:t>
            </w:r>
          </w:p>
        </w:tc>
        <w:tc>
          <w:tcPr>
            <w:tcW w:w="1202" w:type="pct"/>
            <w:shd w:val="clear" w:color="auto" w:fill="E7E7E9"/>
            <w:vAlign w:val="center"/>
          </w:tcPr>
          <w:p w14:paraId="1A781F5D" w14:textId="78517D44" w:rsidR="00065FB3" w:rsidRDefault="0054274A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1,941</w:t>
            </w:r>
          </w:p>
        </w:tc>
      </w:tr>
      <w:tr w:rsidR="00065FB3" w14:paraId="0F1B480C" w14:textId="77777777" w:rsidTr="005F285D">
        <w:trPr>
          <w:trHeight w:val="613"/>
        </w:trPr>
        <w:tc>
          <w:tcPr>
            <w:tcW w:w="1393" w:type="pct"/>
            <w:shd w:val="clear" w:color="auto" w:fill="1F15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98F60" w14:textId="77777777" w:rsidR="00065FB3" w:rsidRDefault="00065FB3">
            <w:pPr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Total</w:t>
            </w:r>
          </w:p>
        </w:tc>
        <w:tc>
          <w:tcPr>
            <w:tcW w:w="1202" w:type="pct"/>
            <w:shd w:val="clear" w:color="auto" w:fill="E7E7E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E03F6" w14:textId="78287F21" w:rsidR="00065FB3" w:rsidRPr="00745739" w:rsidRDefault="00745739">
            <w:pPr>
              <w:spacing w:after="12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745739">
              <w:rPr>
                <w:b/>
                <w:bCs/>
                <w:color w:val="1F1547"/>
                <w:sz w:val="20"/>
                <w:lang w:eastAsia="en-AU"/>
              </w:rPr>
              <w:t>2,750</w:t>
            </w:r>
          </w:p>
        </w:tc>
        <w:tc>
          <w:tcPr>
            <w:tcW w:w="1202" w:type="pct"/>
            <w:shd w:val="clear" w:color="auto" w:fill="E7E7E9"/>
            <w:vAlign w:val="center"/>
          </w:tcPr>
          <w:p w14:paraId="596A9CAE" w14:textId="2FF6781A" w:rsidR="00065FB3" w:rsidRPr="00745739" w:rsidRDefault="00404956">
            <w:pPr>
              <w:spacing w:after="12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34.9%</w:t>
            </w:r>
          </w:p>
        </w:tc>
        <w:tc>
          <w:tcPr>
            <w:tcW w:w="1202" w:type="pct"/>
            <w:shd w:val="clear" w:color="auto" w:fill="E7E7E9"/>
            <w:vAlign w:val="center"/>
          </w:tcPr>
          <w:p w14:paraId="6A09A567" w14:textId="273A11FA" w:rsidR="00065FB3" w:rsidRPr="00745739" w:rsidRDefault="00AE22C7">
            <w:pPr>
              <w:spacing w:after="12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745739">
              <w:rPr>
                <w:b/>
                <w:bCs/>
                <w:color w:val="1F1547"/>
                <w:sz w:val="20"/>
                <w:lang w:eastAsia="en-AU"/>
              </w:rPr>
              <w:t>22,136</w:t>
            </w:r>
          </w:p>
        </w:tc>
      </w:tr>
    </w:tbl>
    <w:bookmarkEnd w:id="29"/>
    <w:p w14:paraId="01690AEC" w14:textId="542BB3DB" w:rsidR="004A638C" w:rsidRDefault="005D3CC1" w:rsidP="004A638C">
      <w:pPr>
        <w:spacing w:after="0"/>
        <w:rPr>
          <w:rFonts w:eastAsiaTheme="minorEastAsia"/>
          <w:b/>
          <w:bCs/>
          <w:i/>
          <w:iCs/>
          <w:color w:val="auto"/>
        </w:rPr>
      </w:pPr>
      <w:r>
        <w:rPr>
          <w:b/>
          <w:bCs/>
          <w:i/>
          <w:iCs/>
          <w:color w:val="auto"/>
          <w:vertAlign w:val="superscript"/>
        </w:rPr>
        <w:t>3</w:t>
      </w:r>
      <w:r w:rsidRPr="00A509F3">
        <w:rPr>
          <w:rFonts w:eastAsiaTheme="minorEastAsia"/>
          <w:b/>
          <w:bCs/>
          <w:i/>
          <w:iCs/>
          <w:color w:val="auto"/>
        </w:rPr>
        <w:t xml:space="preserve">Total </w:t>
      </w:r>
      <w:r w:rsidR="00BA32DB">
        <w:rPr>
          <w:rFonts w:eastAsiaTheme="minorEastAsia"/>
          <w:b/>
          <w:bCs/>
          <w:i/>
          <w:iCs/>
          <w:color w:val="auto"/>
        </w:rPr>
        <w:t xml:space="preserve">reported </w:t>
      </w:r>
      <w:r>
        <w:rPr>
          <w:rFonts w:eastAsiaTheme="minorEastAsia"/>
          <w:b/>
          <w:bCs/>
          <w:i/>
          <w:iCs/>
          <w:color w:val="auto"/>
        </w:rPr>
        <w:t>harvest</w:t>
      </w:r>
      <w:r w:rsidRPr="00A509F3">
        <w:rPr>
          <w:rFonts w:eastAsiaTheme="minorEastAsia"/>
          <w:b/>
          <w:bCs/>
          <w:i/>
          <w:iCs/>
          <w:color w:val="auto"/>
        </w:rPr>
        <w:t xml:space="preserve"> figures may slightly vary from </w:t>
      </w:r>
      <w:r w:rsidR="005F285D" w:rsidRPr="00A509F3">
        <w:rPr>
          <w:rFonts w:eastAsiaTheme="minorEastAsia"/>
          <w:b/>
          <w:bCs/>
          <w:i/>
          <w:iCs/>
          <w:color w:val="auto"/>
        </w:rPr>
        <w:t>previously</w:t>
      </w:r>
      <w:r w:rsidRPr="00A509F3">
        <w:rPr>
          <w:rFonts w:eastAsiaTheme="minorEastAsia"/>
          <w:b/>
          <w:bCs/>
          <w:i/>
          <w:iCs/>
          <w:color w:val="auto"/>
        </w:rPr>
        <w:t xml:space="preserve"> published quarterly reports due to data </w:t>
      </w:r>
      <w:r w:rsidR="006F1929" w:rsidRPr="00A509F3">
        <w:rPr>
          <w:rFonts w:eastAsiaTheme="minorEastAsia"/>
          <w:b/>
          <w:bCs/>
          <w:i/>
          <w:iCs/>
          <w:color w:val="auto"/>
        </w:rPr>
        <w:t>upload times and reconciliation</w:t>
      </w:r>
    </w:p>
    <w:p w14:paraId="33C9D226" w14:textId="77777777" w:rsidR="004A638C" w:rsidRDefault="004A638C">
      <w:pPr>
        <w:suppressAutoHyphens w:val="0"/>
        <w:autoSpaceDE/>
        <w:autoSpaceDN/>
        <w:adjustRightInd/>
        <w:spacing w:after="0" w:line="240" w:lineRule="auto"/>
        <w:textAlignment w:val="auto"/>
        <w:rPr>
          <w:rFonts w:eastAsiaTheme="minorEastAsia"/>
          <w:b/>
          <w:bCs/>
          <w:i/>
          <w:iCs/>
          <w:color w:val="auto"/>
        </w:rPr>
      </w:pPr>
      <w:r>
        <w:rPr>
          <w:rFonts w:eastAsiaTheme="minorEastAsia"/>
          <w:b/>
          <w:bCs/>
          <w:i/>
          <w:iCs/>
          <w:color w:val="auto"/>
        </w:rPr>
        <w:br w:type="page"/>
      </w:r>
    </w:p>
    <w:p w14:paraId="50122093" w14:textId="77777777" w:rsidR="00F9162F" w:rsidRDefault="00F9162F" w:rsidP="00F9162F">
      <w:pPr>
        <w:pStyle w:val="Heading1"/>
        <w:numPr>
          <w:ilvl w:val="0"/>
          <w:numId w:val="7"/>
        </w:numPr>
      </w:pPr>
      <w:bookmarkStart w:id="30" w:name="_Toc140584205"/>
      <w:bookmarkStart w:id="31" w:name="_Toc200460464"/>
      <w:r w:rsidRPr="006858D1">
        <w:lastRenderedPageBreak/>
        <w:t>Compliance figures</w:t>
      </w:r>
      <w:bookmarkEnd w:id="30"/>
      <w:bookmarkEnd w:id="31"/>
      <w:r w:rsidRPr="006858D1">
        <w:t xml:space="preserve"> </w:t>
      </w:r>
    </w:p>
    <w:p w14:paraId="62789432" w14:textId="77777777" w:rsidR="00F9162F" w:rsidRDefault="00D462A9" w:rsidP="00F9162F">
      <w:pPr>
        <w:pStyle w:val="Heading2"/>
        <w:numPr>
          <w:ilvl w:val="1"/>
          <w:numId w:val="7"/>
        </w:numPr>
      </w:pPr>
      <w:bookmarkStart w:id="32" w:name="_Toc200460465"/>
      <w:r>
        <w:t>Overview</w:t>
      </w:r>
      <w:bookmarkEnd w:id="32"/>
    </w:p>
    <w:p w14:paraId="46DA387A" w14:textId="75968E0C" w:rsidR="00EA4505" w:rsidRPr="00881EEB" w:rsidRDefault="00EA4505" w:rsidP="00881EEB">
      <w:p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>Compliance actions are undertaken in accordance with the approved 202</w:t>
      </w:r>
      <w:r w:rsidR="0054693D">
        <w:rPr>
          <w:sz w:val="22"/>
          <w:szCs w:val="22"/>
        </w:rPr>
        <w:t>5</w:t>
      </w:r>
      <w:r w:rsidRPr="00881EEB">
        <w:rPr>
          <w:sz w:val="22"/>
          <w:szCs w:val="22"/>
        </w:rPr>
        <w:t xml:space="preserve"> </w:t>
      </w:r>
      <w:r w:rsidR="00D462A9" w:rsidRPr="00881EEB">
        <w:rPr>
          <w:sz w:val="22"/>
          <w:szCs w:val="22"/>
        </w:rPr>
        <w:t xml:space="preserve">KHP </w:t>
      </w:r>
      <w:r w:rsidRPr="00881EEB">
        <w:rPr>
          <w:sz w:val="22"/>
          <w:szCs w:val="22"/>
        </w:rPr>
        <w:t>Compliance Plan. Th</w:t>
      </w:r>
      <w:r w:rsidR="00D462A9" w:rsidRPr="00881EEB">
        <w:rPr>
          <w:sz w:val="22"/>
          <w:szCs w:val="22"/>
        </w:rPr>
        <w:t>is</w:t>
      </w:r>
      <w:r w:rsidRPr="00881EEB">
        <w:rPr>
          <w:sz w:val="22"/>
          <w:szCs w:val="22"/>
        </w:rPr>
        <w:t xml:space="preserve"> Plan sets out the five compliance priorities, these being:</w:t>
      </w:r>
    </w:p>
    <w:p w14:paraId="3CB572E4" w14:textId="77777777" w:rsidR="00EA4505" w:rsidRPr="00881EEB" w:rsidRDefault="00EA4505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>Priority 1 – Harvester Competency</w:t>
      </w:r>
    </w:p>
    <w:p w14:paraId="1805751D" w14:textId="77777777" w:rsidR="00EA4505" w:rsidRPr="00881EEB" w:rsidRDefault="00EA4505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>Priority 2 – Animal welfare</w:t>
      </w:r>
    </w:p>
    <w:p w14:paraId="246A9CAC" w14:textId="77777777" w:rsidR="00EA4505" w:rsidRPr="00881EEB" w:rsidRDefault="00EA4505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>Priority 3 – Sustainability</w:t>
      </w:r>
    </w:p>
    <w:p w14:paraId="290942BC" w14:textId="77777777" w:rsidR="00EA4505" w:rsidRPr="00881EEB" w:rsidRDefault="00EA4505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>Priority 4 – Authorisations</w:t>
      </w:r>
    </w:p>
    <w:p w14:paraId="6351EE60" w14:textId="77777777" w:rsidR="00EA4505" w:rsidRPr="00881EEB" w:rsidRDefault="00EA4505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 xml:space="preserve">Priority 5 – Public Safety </w:t>
      </w:r>
    </w:p>
    <w:p w14:paraId="5932CF09" w14:textId="77777777" w:rsidR="00EA4505" w:rsidRPr="00A509F3" w:rsidRDefault="00EA4505" w:rsidP="00EA4505">
      <w:pPr>
        <w:pStyle w:val="Heading2"/>
        <w:numPr>
          <w:ilvl w:val="2"/>
          <w:numId w:val="7"/>
        </w:numPr>
        <w:rPr>
          <w:rFonts w:asciiTheme="majorHAnsi" w:eastAsiaTheme="majorEastAsia" w:hAnsiTheme="majorHAnsi" w:cstheme="majorBidi"/>
          <w:b/>
          <w:bCs/>
          <w:i/>
          <w:iCs/>
          <w:color w:val="003871" w:themeColor="accent1" w:themeShade="BF"/>
          <w:sz w:val="20"/>
          <w:szCs w:val="20"/>
        </w:rPr>
      </w:pPr>
      <w:bookmarkStart w:id="33" w:name="_Toc200460466"/>
      <w:r w:rsidRPr="00A509F3">
        <w:rPr>
          <w:rStyle w:val="Heading4Char"/>
          <w:b/>
          <w:bCs/>
          <w:sz w:val="20"/>
          <w:szCs w:val="20"/>
        </w:rPr>
        <w:t>Table 5</w:t>
      </w:r>
      <w:r w:rsidR="00D462A9">
        <w:rPr>
          <w:rStyle w:val="Heading4Char"/>
          <w:b/>
          <w:bCs/>
          <w:sz w:val="20"/>
          <w:szCs w:val="20"/>
        </w:rPr>
        <w:t xml:space="preserve"> -</w:t>
      </w:r>
      <w:r w:rsidRPr="00A509F3">
        <w:rPr>
          <w:rStyle w:val="Heading4Char"/>
          <w:b/>
          <w:bCs/>
          <w:sz w:val="20"/>
          <w:szCs w:val="20"/>
        </w:rPr>
        <w:t xml:space="preserve"> Compliance summary data</w:t>
      </w:r>
      <w:bookmarkEnd w:id="33"/>
      <w:r w:rsidRPr="00A509F3">
        <w:rPr>
          <w:rStyle w:val="Heading4Char"/>
          <w:b/>
          <w:bCs/>
          <w:sz w:val="20"/>
          <w:szCs w:val="20"/>
        </w:rPr>
        <w:t xml:space="preserve"> 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7078"/>
        <w:gridCol w:w="6095"/>
      </w:tblGrid>
      <w:tr w:rsidR="00A509F3" w:rsidRPr="00D0786C" w14:paraId="0A15543B" w14:textId="77777777" w:rsidTr="00A509F3">
        <w:trPr>
          <w:trHeight w:val="383"/>
        </w:trPr>
        <w:tc>
          <w:tcPr>
            <w:tcW w:w="1317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</w:tcPr>
          <w:p w14:paraId="0D3D7745" w14:textId="349866E6" w:rsidR="00A509F3" w:rsidRPr="00B91F4A" w:rsidRDefault="00A509F3">
            <w:pPr>
              <w:spacing w:after="0"/>
              <w:jc w:val="center"/>
              <w:rPr>
                <w:b/>
                <w:bCs/>
                <w:color w:val="FFFFFF"/>
                <w:sz w:val="20"/>
                <w:lang w:eastAsia="en-AU"/>
              </w:rPr>
            </w:pPr>
            <w:r w:rsidRPr="00B91F4A">
              <w:rPr>
                <w:b/>
                <w:bCs/>
                <w:color w:val="FFFFFF"/>
                <w:sz w:val="20"/>
                <w:lang w:eastAsia="en-AU"/>
              </w:rPr>
              <w:t>202</w:t>
            </w:r>
            <w:r w:rsidR="004C6AC3">
              <w:rPr>
                <w:b/>
                <w:bCs/>
                <w:color w:val="FFFFFF"/>
                <w:sz w:val="20"/>
                <w:lang w:eastAsia="en-AU"/>
              </w:rPr>
              <w:t>5</w:t>
            </w:r>
            <w:r w:rsidRPr="00B91F4A">
              <w:rPr>
                <w:b/>
                <w:bCs/>
                <w:color w:val="FFFFFF"/>
                <w:sz w:val="20"/>
                <w:lang w:eastAsia="en-AU"/>
              </w:rPr>
              <w:t xml:space="preserve"> Annual Figures</w:t>
            </w:r>
          </w:p>
        </w:tc>
      </w:tr>
      <w:tr w:rsidR="00A509F3" w:rsidRPr="00D0786C" w14:paraId="02EA9723" w14:textId="77777777" w:rsidTr="00A509F3">
        <w:trPr>
          <w:trHeight w:val="383"/>
        </w:trPr>
        <w:tc>
          <w:tcPr>
            <w:tcW w:w="70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  <w:hideMark/>
          </w:tcPr>
          <w:p w14:paraId="6F4D1DD1" w14:textId="77777777" w:rsidR="00A509F3" w:rsidRPr="00D0786C" w:rsidRDefault="00A509F3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 w:rsidRPr="00D0786C">
              <w:rPr>
                <w:b/>
                <w:bCs/>
                <w:color w:val="auto"/>
                <w:sz w:val="20"/>
                <w:lang w:eastAsia="en-AU"/>
              </w:rPr>
              <w:t xml:space="preserve">Number of </w:t>
            </w:r>
            <w:r>
              <w:rPr>
                <w:b/>
                <w:bCs/>
                <w:color w:val="auto"/>
                <w:sz w:val="20"/>
                <w:lang w:eastAsia="en-AU"/>
              </w:rPr>
              <w:t>Authorisation applications</w:t>
            </w:r>
            <w:r w:rsidRPr="00D0786C">
              <w:rPr>
                <w:b/>
                <w:bCs/>
                <w:color w:val="auto"/>
                <w:sz w:val="20"/>
                <w:lang w:eastAsia="en-AU"/>
              </w:rPr>
              <w:t xml:space="preserve"> received 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  <w:shd w:val="clear" w:color="auto" w:fill="CCCCCF"/>
            <w:vAlign w:val="center"/>
            <w:hideMark/>
          </w:tcPr>
          <w:p w14:paraId="11F5B321" w14:textId="77777777" w:rsidR="00A509F3" w:rsidRDefault="00F642EE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 xml:space="preserve">28 </w:t>
            </w:r>
            <w:r w:rsidR="008B47E9">
              <w:rPr>
                <w:color w:val="1F1547"/>
                <w:sz w:val="20"/>
                <w:lang w:eastAsia="en-AU"/>
              </w:rPr>
              <w:t>complete applications</w:t>
            </w:r>
          </w:p>
          <w:p w14:paraId="7C7DD894" w14:textId="4E669AFF" w:rsidR="00A03057" w:rsidRPr="00A03057" w:rsidRDefault="00F92084">
            <w:pPr>
              <w:spacing w:after="0" w:line="276" w:lineRule="auto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31</w:t>
            </w:r>
            <w:r w:rsidR="00A03057" w:rsidRPr="00A03057">
              <w:rPr>
                <w:color w:val="1F1547"/>
                <w:sz w:val="20"/>
                <w:lang w:eastAsia="en-AU"/>
              </w:rPr>
              <w:t xml:space="preserve"> incomplete applications </w:t>
            </w:r>
          </w:p>
        </w:tc>
      </w:tr>
      <w:tr w:rsidR="00A509F3" w:rsidRPr="00D0786C" w14:paraId="0314B245" w14:textId="77777777" w:rsidTr="00A509F3">
        <w:trPr>
          <w:trHeight w:val="319"/>
        </w:trPr>
        <w:tc>
          <w:tcPr>
            <w:tcW w:w="70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</w:tcPr>
          <w:p w14:paraId="7CB4C672" w14:textId="77777777" w:rsidR="00A509F3" w:rsidRPr="00D0786C" w:rsidRDefault="00A509F3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 w:rsidRPr="00D0786C">
              <w:rPr>
                <w:b/>
                <w:bCs/>
                <w:color w:val="auto"/>
                <w:sz w:val="20"/>
                <w:lang w:eastAsia="en-AU"/>
              </w:rPr>
              <w:t xml:space="preserve">Number of </w:t>
            </w:r>
            <w:r>
              <w:rPr>
                <w:b/>
                <w:bCs/>
                <w:color w:val="auto"/>
                <w:sz w:val="20"/>
                <w:lang w:eastAsia="en-AU"/>
              </w:rPr>
              <w:t>Authorisations issued</w:t>
            </w:r>
          </w:p>
        </w:tc>
        <w:tc>
          <w:tcPr>
            <w:tcW w:w="609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7E9"/>
            <w:vAlign w:val="center"/>
          </w:tcPr>
          <w:p w14:paraId="3E2DEE1D" w14:textId="5F1AE0D1" w:rsidR="00A509F3" w:rsidRPr="00D0786C" w:rsidRDefault="001758AF">
            <w:pPr>
              <w:spacing w:after="0" w:line="276" w:lineRule="auto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28</w:t>
            </w:r>
          </w:p>
        </w:tc>
      </w:tr>
      <w:tr w:rsidR="00A509F3" w:rsidRPr="00D0786C" w14:paraId="0398F73F" w14:textId="77777777" w:rsidTr="00A509F3">
        <w:trPr>
          <w:trHeight w:val="399"/>
        </w:trPr>
        <w:tc>
          <w:tcPr>
            <w:tcW w:w="70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  <w:hideMark/>
          </w:tcPr>
          <w:p w14:paraId="4C07AB7A" w14:textId="77777777" w:rsidR="00A509F3" w:rsidRPr="00D0786C" w:rsidRDefault="00A509F3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>
              <w:rPr>
                <w:b/>
                <w:bCs/>
                <w:color w:val="auto"/>
                <w:sz w:val="20"/>
                <w:lang w:eastAsia="en-AU"/>
              </w:rPr>
              <w:t>Number of audits conducted on harvester return data</w:t>
            </w:r>
            <w:r w:rsidRPr="00D0786C">
              <w:rPr>
                <w:b/>
                <w:bCs/>
                <w:color w:val="auto"/>
                <w:sz w:val="20"/>
                <w:lang w:eastAsia="en-AU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  <w:hideMark/>
          </w:tcPr>
          <w:p w14:paraId="5D4A39D1" w14:textId="6AC2CFAB" w:rsidR="00A509F3" w:rsidRPr="00D0786C" w:rsidRDefault="003B2447">
            <w:pPr>
              <w:spacing w:after="0" w:line="276" w:lineRule="auto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2,874</w:t>
            </w:r>
          </w:p>
        </w:tc>
      </w:tr>
      <w:tr w:rsidR="00A509F3" w:rsidRPr="00D0786C" w14:paraId="26BCBC43" w14:textId="77777777" w:rsidTr="00A509F3">
        <w:trPr>
          <w:trHeight w:val="399"/>
        </w:trPr>
        <w:tc>
          <w:tcPr>
            <w:tcW w:w="70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</w:tcPr>
          <w:p w14:paraId="1E51EA14" w14:textId="77777777" w:rsidR="00A509F3" w:rsidRDefault="00A509F3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>
              <w:rPr>
                <w:b/>
                <w:bCs/>
                <w:color w:val="auto"/>
                <w:sz w:val="20"/>
                <w:lang w:eastAsia="en-AU"/>
              </w:rPr>
              <w:t>Percentage of active harvesters</w:t>
            </w:r>
            <w:r w:rsidR="005D3CC1" w:rsidRPr="005D3CC1">
              <w:rPr>
                <w:b/>
                <w:bCs/>
                <w:color w:val="auto"/>
                <w:sz w:val="20"/>
                <w:vertAlign w:val="superscript"/>
                <w:lang w:eastAsia="en-AU"/>
              </w:rPr>
              <w:t>4</w:t>
            </w:r>
            <w:r>
              <w:rPr>
                <w:b/>
                <w:bCs/>
                <w:color w:val="auto"/>
                <w:sz w:val="20"/>
                <w:lang w:eastAsia="en-AU"/>
              </w:rPr>
              <w:t xml:space="preserve"> </w:t>
            </w:r>
            <w:r w:rsidRPr="00D0786C">
              <w:rPr>
                <w:b/>
                <w:bCs/>
                <w:color w:val="auto"/>
                <w:sz w:val="20"/>
                <w:lang w:eastAsia="en-AU"/>
              </w:rPr>
              <w:t>subject to programmed in-field audits</w:t>
            </w:r>
          </w:p>
        </w:tc>
        <w:tc>
          <w:tcPr>
            <w:tcW w:w="609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478DD1F7" w14:textId="43ADFEC1" w:rsidR="00A509F3" w:rsidRPr="00D0786C" w:rsidRDefault="00A03057">
            <w:pPr>
              <w:spacing w:after="0" w:line="276" w:lineRule="auto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75</w:t>
            </w:r>
            <w:r w:rsidR="003F28F8">
              <w:rPr>
                <w:color w:val="auto"/>
                <w:sz w:val="20"/>
                <w:lang w:eastAsia="en-AU"/>
              </w:rPr>
              <w:t>%</w:t>
            </w:r>
            <w:r w:rsidR="00AE1457" w:rsidRPr="00AE1457">
              <w:rPr>
                <w:color w:val="auto"/>
                <w:sz w:val="20"/>
                <w:vertAlign w:val="superscript"/>
                <w:lang w:eastAsia="en-AU"/>
              </w:rPr>
              <w:t>5</w:t>
            </w:r>
          </w:p>
        </w:tc>
      </w:tr>
      <w:tr w:rsidR="00A509F3" w:rsidRPr="00D0786C" w14:paraId="6E8569B9" w14:textId="77777777" w:rsidTr="00A509F3">
        <w:trPr>
          <w:trHeight w:val="401"/>
        </w:trPr>
        <w:tc>
          <w:tcPr>
            <w:tcW w:w="70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  <w:hideMark/>
          </w:tcPr>
          <w:p w14:paraId="318F0D6A" w14:textId="77777777" w:rsidR="00A509F3" w:rsidRPr="00D0786C" w:rsidRDefault="00A509F3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 w:rsidRPr="00D0786C">
              <w:rPr>
                <w:b/>
                <w:bCs/>
                <w:color w:val="auto"/>
                <w:sz w:val="20"/>
                <w:lang w:eastAsia="en-AU"/>
              </w:rPr>
              <w:t>Number of investigations</w:t>
            </w:r>
          </w:p>
        </w:tc>
        <w:tc>
          <w:tcPr>
            <w:tcW w:w="609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7E9"/>
            <w:vAlign w:val="center"/>
            <w:hideMark/>
          </w:tcPr>
          <w:p w14:paraId="58026264" w14:textId="7FECD11A" w:rsidR="00A509F3" w:rsidRPr="00D0786C" w:rsidRDefault="00EC78F4">
            <w:pPr>
              <w:spacing w:after="0" w:line="276" w:lineRule="auto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5</w:t>
            </w:r>
          </w:p>
        </w:tc>
      </w:tr>
      <w:tr w:rsidR="00A509F3" w:rsidRPr="00D0786C" w14:paraId="1A381301" w14:textId="77777777" w:rsidTr="00A509F3">
        <w:trPr>
          <w:trHeight w:val="479"/>
        </w:trPr>
        <w:tc>
          <w:tcPr>
            <w:tcW w:w="70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</w:tcPr>
          <w:p w14:paraId="0F35BE6B" w14:textId="77777777" w:rsidR="00A509F3" w:rsidRPr="00D0786C" w:rsidRDefault="00A509F3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 w:rsidRPr="00D0786C">
              <w:rPr>
                <w:b/>
                <w:bCs/>
                <w:color w:val="auto"/>
                <w:sz w:val="20"/>
                <w:lang w:eastAsia="en-AU"/>
              </w:rPr>
              <w:t>Number of offences substantiated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1BD6CB0B" w14:textId="32445FF8" w:rsidR="00A509F3" w:rsidRPr="00D0786C" w:rsidRDefault="00D34A9D">
            <w:pPr>
              <w:spacing w:after="120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4</w:t>
            </w:r>
          </w:p>
        </w:tc>
      </w:tr>
      <w:tr w:rsidR="00A509F3" w:rsidRPr="00D0786C" w14:paraId="135C5F2A" w14:textId="77777777" w:rsidTr="00A509F3">
        <w:trPr>
          <w:trHeight w:val="347"/>
        </w:trPr>
        <w:tc>
          <w:tcPr>
            <w:tcW w:w="70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</w:tcPr>
          <w:p w14:paraId="743DD511" w14:textId="77777777" w:rsidR="00A509F3" w:rsidRPr="00D0786C" w:rsidRDefault="00A509F3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 w:rsidRPr="00D0786C">
              <w:rPr>
                <w:b/>
                <w:bCs/>
                <w:color w:val="auto"/>
                <w:sz w:val="20"/>
                <w:lang w:eastAsia="en-AU"/>
              </w:rPr>
              <w:t>Number Authorisations suspended or cancelled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7E9"/>
            <w:vAlign w:val="center"/>
          </w:tcPr>
          <w:p w14:paraId="0323E6DD" w14:textId="694139A5" w:rsidR="00A509F3" w:rsidRPr="00D0786C" w:rsidRDefault="00D34A9D">
            <w:pPr>
              <w:spacing w:after="120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1</w:t>
            </w:r>
          </w:p>
        </w:tc>
      </w:tr>
    </w:tbl>
    <w:p w14:paraId="1BC65232" w14:textId="77777777" w:rsidR="00AE1457" w:rsidRDefault="005D3CC1" w:rsidP="00690A14">
      <w:pPr>
        <w:rPr>
          <w:rFonts w:eastAsiaTheme="minorEastAsia"/>
          <w:b/>
          <w:bCs/>
          <w:i/>
          <w:iCs/>
          <w:color w:val="auto"/>
        </w:rPr>
      </w:pPr>
      <w:r>
        <w:rPr>
          <w:rFonts w:eastAsiaTheme="minorEastAsia"/>
          <w:b/>
          <w:bCs/>
          <w:i/>
          <w:iCs/>
          <w:color w:val="auto"/>
          <w:vertAlign w:val="superscript"/>
        </w:rPr>
        <w:t>4</w:t>
      </w:r>
      <w:r w:rsidR="00A509F3" w:rsidRPr="00A509F3">
        <w:rPr>
          <w:rFonts w:eastAsiaTheme="minorEastAsia"/>
          <w:b/>
          <w:bCs/>
          <w:i/>
          <w:iCs/>
          <w:color w:val="auto"/>
        </w:rPr>
        <w:t>An active harvester under the approved 20</w:t>
      </w:r>
      <w:r w:rsidR="00D462A9">
        <w:rPr>
          <w:rFonts w:eastAsiaTheme="minorEastAsia"/>
          <w:b/>
          <w:bCs/>
          <w:i/>
          <w:iCs/>
          <w:color w:val="auto"/>
        </w:rPr>
        <w:t>2</w:t>
      </w:r>
      <w:r w:rsidR="00D34A9D">
        <w:rPr>
          <w:rFonts w:eastAsiaTheme="minorEastAsia"/>
          <w:b/>
          <w:bCs/>
          <w:i/>
          <w:iCs/>
          <w:color w:val="auto"/>
        </w:rPr>
        <w:t>5</w:t>
      </w:r>
      <w:r w:rsidR="00E72669">
        <w:rPr>
          <w:rFonts w:eastAsiaTheme="minorEastAsia"/>
          <w:b/>
          <w:bCs/>
          <w:i/>
          <w:iCs/>
          <w:color w:val="auto"/>
        </w:rPr>
        <w:t xml:space="preserve"> </w:t>
      </w:r>
      <w:r w:rsidR="00A509F3" w:rsidRPr="00A509F3">
        <w:rPr>
          <w:rFonts w:eastAsiaTheme="minorEastAsia"/>
          <w:b/>
          <w:bCs/>
          <w:i/>
          <w:iCs/>
          <w:color w:val="auto"/>
        </w:rPr>
        <w:t>KHP Compliance Plan is defined as a harvester who is active throughout the previous four quarters.</w:t>
      </w:r>
    </w:p>
    <w:p w14:paraId="5E450AFD" w14:textId="0F57C0A6" w:rsidR="0039139D" w:rsidRDefault="00AE1457" w:rsidP="008675C2">
      <w:pPr>
        <w:rPr>
          <w:rFonts w:eastAsiaTheme="minorEastAsia"/>
          <w:b/>
          <w:bCs/>
          <w:i/>
          <w:iCs/>
          <w:color w:val="auto"/>
        </w:rPr>
      </w:pPr>
      <w:r w:rsidRPr="001647EB">
        <w:rPr>
          <w:rFonts w:eastAsiaTheme="minorEastAsia"/>
          <w:b/>
          <w:bCs/>
          <w:i/>
          <w:iCs/>
          <w:color w:val="auto"/>
          <w:vertAlign w:val="superscript"/>
        </w:rPr>
        <w:t>5</w:t>
      </w:r>
      <w:r w:rsidR="001256E3" w:rsidRPr="001647EB">
        <w:rPr>
          <w:rFonts w:eastAsiaTheme="minorEastAsia"/>
          <w:b/>
          <w:bCs/>
          <w:i/>
          <w:iCs/>
          <w:color w:val="auto"/>
          <w:vertAlign w:val="superscript"/>
        </w:rPr>
        <w:t xml:space="preserve"> </w:t>
      </w:r>
      <w:r w:rsidR="009B722F" w:rsidRPr="009B722F">
        <w:rPr>
          <w:rFonts w:eastAsiaTheme="minorEastAsia"/>
          <w:b/>
          <w:bCs/>
          <w:i/>
          <w:iCs/>
          <w:color w:val="auto"/>
        </w:rPr>
        <w:t>The changes to quota allocations throughout the year and the removal of quota in three Harvest Zones for Quarter 4 impacted the</w:t>
      </w:r>
      <w:r w:rsidR="00401256">
        <w:rPr>
          <w:rFonts w:eastAsiaTheme="minorEastAsia"/>
          <w:b/>
          <w:bCs/>
          <w:i/>
          <w:iCs/>
          <w:color w:val="auto"/>
        </w:rPr>
        <w:t xml:space="preserve"> eligibility for, and the</w:t>
      </w:r>
      <w:r w:rsidR="009B722F" w:rsidRPr="009B722F">
        <w:rPr>
          <w:rFonts w:eastAsiaTheme="minorEastAsia"/>
          <w:b/>
          <w:bCs/>
          <w:i/>
          <w:iCs/>
          <w:color w:val="auto"/>
        </w:rPr>
        <w:t xml:space="preserve"> opportunity to conduct in-field audits</w:t>
      </w:r>
      <w:r w:rsidR="008675C2">
        <w:rPr>
          <w:rFonts w:eastAsiaTheme="minorEastAsia"/>
          <w:b/>
          <w:bCs/>
          <w:i/>
          <w:iCs/>
          <w:color w:val="auto"/>
        </w:rPr>
        <w:t>.</w:t>
      </w:r>
    </w:p>
    <w:p w14:paraId="5C946915" w14:textId="77777777" w:rsidR="00D97A7B" w:rsidRDefault="00A509F3" w:rsidP="00D97A7B">
      <w:pPr>
        <w:pStyle w:val="Heading2"/>
        <w:numPr>
          <w:ilvl w:val="2"/>
          <w:numId w:val="7"/>
        </w:numPr>
        <w:rPr>
          <w:rStyle w:val="Heading4Char"/>
          <w:b/>
          <w:bCs/>
          <w:sz w:val="20"/>
          <w:szCs w:val="20"/>
        </w:rPr>
      </w:pPr>
      <w:bookmarkStart w:id="34" w:name="_Toc200460467"/>
      <w:r w:rsidRPr="00E54A38">
        <w:rPr>
          <w:rStyle w:val="Heading4Char"/>
          <w:b/>
          <w:bCs/>
          <w:sz w:val="20"/>
          <w:szCs w:val="20"/>
        </w:rPr>
        <w:lastRenderedPageBreak/>
        <w:t>Table 6</w:t>
      </w:r>
      <w:r w:rsidR="00D462A9" w:rsidRPr="00E54A38">
        <w:rPr>
          <w:rStyle w:val="Heading4Char"/>
          <w:b/>
          <w:bCs/>
          <w:sz w:val="20"/>
          <w:szCs w:val="20"/>
        </w:rPr>
        <w:t xml:space="preserve"> -</w:t>
      </w:r>
      <w:r w:rsidRPr="00E54A38">
        <w:rPr>
          <w:rStyle w:val="Heading4Char"/>
          <w:b/>
          <w:bCs/>
          <w:sz w:val="20"/>
          <w:szCs w:val="20"/>
        </w:rPr>
        <w:t xml:space="preserve"> </w:t>
      </w:r>
      <w:r w:rsidR="00BE6B08">
        <w:rPr>
          <w:rStyle w:val="Heading4Char"/>
          <w:b/>
          <w:bCs/>
          <w:sz w:val="20"/>
          <w:szCs w:val="20"/>
        </w:rPr>
        <w:t>M</w:t>
      </w:r>
      <w:r w:rsidRPr="00E54A38">
        <w:rPr>
          <w:rStyle w:val="Heading4Char"/>
          <w:b/>
          <w:bCs/>
          <w:sz w:val="20"/>
          <w:szCs w:val="20"/>
        </w:rPr>
        <w:t>onthly audit statistics</w:t>
      </w:r>
      <w:bookmarkEnd w:id="34"/>
      <w:r w:rsidRPr="00E54A38">
        <w:rPr>
          <w:rStyle w:val="Heading4Char"/>
          <w:b/>
          <w:bCs/>
          <w:sz w:val="20"/>
          <w:szCs w:val="20"/>
        </w:rPr>
        <w:t xml:space="preserve">  </w:t>
      </w:r>
    </w:p>
    <w:tbl>
      <w:tblPr>
        <w:tblW w:w="5041" w:type="pct"/>
        <w:tblLayout w:type="fixed"/>
        <w:tblLook w:val="04A0" w:firstRow="1" w:lastRow="0" w:firstColumn="1" w:lastColumn="0" w:noHBand="0" w:noVBand="1"/>
      </w:tblPr>
      <w:tblGrid>
        <w:gridCol w:w="2194"/>
        <w:gridCol w:w="890"/>
        <w:gridCol w:w="890"/>
        <w:gridCol w:w="889"/>
        <w:gridCol w:w="889"/>
        <w:gridCol w:w="889"/>
        <w:gridCol w:w="889"/>
        <w:gridCol w:w="891"/>
        <w:gridCol w:w="889"/>
        <w:gridCol w:w="889"/>
        <w:gridCol w:w="889"/>
        <w:gridCol w:w="889"/>
        <w:gridCol w:w="889"/>
        <w:gridCol w:w="891"/>
      </w:tblGrid>
      <w:tr w:rsidR="0039139D" w14:paraId="5EB66C98" w14:textId="77777777">
        <w:trPr>
          <w:trHeight w:val="681"/>
        </w:trPr>
        <w:tc>
          <w:tcPr>
            <w:tcW w:w="797" w:type="pct"/>
            <w:tcBorders>
              <w:top w:val="single" w:sz="12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1F1547"/>
            <w:vAlign w:val="center"/>
            <w:hideMark/>
          </w:tcPr>
          <w:p w14:paraId="74EE8CE8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FFFFFF"/>
                <w:sz w:val="20"/>
                <w:lang w:eastAsia="en-AU"/>
              </w:rPr>
            </w:pPr>
            <w:r w:rsidRPr="00193961">
              <w:rPr>
                <w:b/>
                <w:bCs/>
                <w:color w:val="FFFFFF"/>
                <w:sz w:val="20"/>
                <w:lang w:eastAsia="en-AU"/>
              </w:rPr>
              <w:t>Zone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vAlign w:val="center"/>
            <w:hideMark/>
          </w:tcPr>
          <w:p w14:paraId="7EA09B16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Jan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vAlign w:val="center"/>
            <w:hideMark/>
          </w:tcPr>
          <w:p w14:paraId="726A901A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Feb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vAlign w:val="center"/>
            <w:hideMark/>
          </w:tcPr>
          <w:p w14:paraId="7D27320C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Mar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63B7F942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Apr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23E23F68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May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39A737DF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Jun</w:t>
            </w:r>
          </w:p>
        </w:tc>
        <w:tc>
          <w:tcPr>
            <w:tcW w:w="324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5F173D9A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Jul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19A323C0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Aug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229F3852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Sept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514064C6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Oct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2E66E89B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Nov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3CF652A2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Dec</w:t>
            </w:r>
          </w:p>
        </w:tc>
        <w:tc>
          <w:tcPr>
            <w:tcW w:w="324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50CCDFE6" w14:textId="77777777" w:rsidR="0039139D" w:rsidRDefault="0039139D">
            <w:pPr>
              <w:spacing w:after="0" w:line="276" w:lineRule="auto"/>
              <w:ind w:right="51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Total</w:t>
            </w:r>
          </w:p>
        </w:tc>
      </w:tr>
      <w:tr w:rsidR="0039139D" w14:paraId="57D5CD62" w14:textId="77777777">
        <w:trPr>
          <w:trHeight w:val="681"/>
        </w:trPr>
        <w:tc>
          <w:tcPr>
            <w:tcW w:w="7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1547"/>
            <w:vAlign w:val="center"/>
            <w:hideMark/>
          </w:tcPr>
          <w:p w14:paraId="1770EE98" w14:textId="77777777" w:rsidR="0039139D" w:rsidRDefault="0039139D">
            <w:pPr>
              <w:spacing w:after="0" w:line="276" w:lineRule="auto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Gippsland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627DFBDB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16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1633FB12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13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63339457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15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4CCEAD4A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9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2FDAC800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773772DA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</w:t>
            </w:r>
          </w:p>
        </w:tc>
        <w:tc>
          <w:tcPr>
            <w:tcW w:w="324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253E00A5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40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56AB7FB3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47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0C4ED3FE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36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47276235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47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4CEF682A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26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177BF617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35</w:t>
            </w:r>
          </w:p>
        </w:tc>
        <w:tc>
          <w:tcPr>
            <w:tcW w:w="324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099C9A3D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299</w:t>
            </w:r>
          </w:p>
        </w:tc>
      </w:tr>
      <w:tr w:rsidR="0039139D" w14:paraId="04305879" w14:textId="77777777">
        <w:trPr>
          <w:trHeight w:val="681"/>
        </w:trPr>
        <w:tc>
          <w:tcPr>
            <w:tcW w:w="797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1547"/>
            <w:vAlign w:val="center"/>
            <w:hideMark/>
          </w:tcPr>
          <w:p w14:paraId="4034FD6C" w14:textId="77777777" w:rsidR="0039139D" w:rsidRDefault="0039139D">
            <w:pPr>
              <w:spacing w:after="0" w:line="276" w:lineRule="auto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Hume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4BEAE363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0D222DED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73489238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421E663B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2344B0E3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1D42CAEF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266FFDD4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201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3169810A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195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37881A00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7B5A42C5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257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50C0786D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202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02D8C6FE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138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5156A622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1,292</w:t>
            </w:r>
          </w:p>
        </w:tc>
      </w:tr>
      <w:tr w:rsidR="0039139D" w14:paraId="7D8B4906" w14:textId="77777777">
        <w:trPr>
          <w:trHeight w:val="681"/>
        </w:trPr>
        <w:tc>
          <w:tcPr>
            <w:tcW w:w="797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1547"/>
            <w:vAlign w:val="center"/>
            <w:hideMark/>
          </w:tcPr>
          <w:p w14:paraId="4DBED693" w14:textId="77777777" w:rsidR="0039139D" w:rsidRDefault="0039139D">
            <w:pPr>
              <w:spacing w:after="0" w:line="276" w:lineRule="auto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Loddon-Mallee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2D3A9D38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3CAE42B0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04412F82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3C85256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470B8B5A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20EDDAEE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FF4B121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171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493C2291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181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2306FDE1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177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E46551D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4B3C121A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A8F3DBE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44409B1C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733</w:t>
            </w:r>
          </w:p>
        </w:tc>
      </w:tr>
      <w:tr w:rsidR="0039139D" w14:paraId="460FA44D" w14:textId="77777777">
        <w:trPr>
          <w:trHeight w:val="681"/>
        </w:trPr>
        <w:tc>
          <w:tcPr>
            <w:tcW w:w="797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1547"/>
            <w:vAlign w:val="center"/>
            <w:hideMark/>
          </w:tcPr>
          <w:p w14:paraId="637D72CC" w14:textId="77777777" w:rsidR="0039139D" w:rsidRDefault="0039139D">
            <w:pPr>
              <w:spacing w:after="0" w:line="276" w:lineRule="auto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Grampians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5EA9F39E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38F3E9BD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005ABC60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33F951A5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7EBDE534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560F084E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19BE8177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3C795FA3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1756CCE7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77FF87D7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210B3FB7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479805A7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2E1DBE05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315</w:t>
            </w:r>
          </w:p>
        </w:tc>
      </w:tr>
      <w:tr w:rsidR="0039139D" w14:paraId="3E9D8DED" w14:textId="77777777">
        <w:trPr>
          <w:trHeight w:val="681"/>
        </w:trPr>
        <w:tc>
          <w:tcPr>
            <w:tcW w:w="797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1547"/>
            <w:vAlign w:val="center"/>
            <w:hideMark/>
          </w:tcPr>
          <w:p w14:paraId="611EF9AF" w14:textId="77777777" w:rsidR="0039139D" w:rsidRPr="00B56764" w:rsidRDefault="0039139D">
            <w:pPr>
              <w:spacing w:after="0" w:line="276" w:lineRule="auto"/>
              <w:rPr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Barwon South West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7C5D94FF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2D2A0674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404667E2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680C1779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32ED7D03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BE19FD3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79BD4348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6CCB14FE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45F14D95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53A29F7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3368C498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54AC938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3116468E" w14:textId="77777777" w:rsidR="0039139D" w:rsidRDefault="0039139D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235</w:t>
            </w:r>
          </w:p>
        </w:tc>
      </w:tr>
      <w:tr w:rsidR="0039139D" w14:paraId="1924F972" w14:textId="77777777">
        <w:trPr>
          <w:trHeight w:val="681"/>
        </w:trPr>
        <w:tc>
          <w:tcPr>
            <w:tcW w:w="797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1547"/>
            <w:vAlign w:val="center"/>
            <w:hideMark/>
          </w:tcPr>
          <w:p w14:paraId="3D5A9CDB" w14:textId="77777777" w:rsidR="0039139D" w:rsidRDefault="0039139D">
            <w:pPr>
              <w:spacing w:after="0" w:line="276" w:lineRule="auto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Total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58405CA4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86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382EECAD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107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7B3A6E4E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61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0BA68ECA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40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0FC096F4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32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6A6BD1A0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71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4555CFCD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470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0811BBCD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487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2B5E5029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475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5C360092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415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1EC0CC6A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340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656EBD25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290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645B2EF3" w14:textId="77777777" w:rsidR="0039139D" w:rsidRDefault="0039139D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2,874</w:t>
            </w:r>
          </w:p>
        </w:tc>
      </w:tr>
    </w:tbl>
    <w:p w14:paraId="1FBA99EF" w14:textId="50EA1BFE" w:rsidR="00F9162F" w:rsidRPr="00871E6C" w:rsidRDefault="00F9162F" w:rsidP="00690A14">
      <w:pPr>
        <w:rPr>
          <w:rFonts w:eastAsiaTheme="minorEastAsia"/>
          <w:b/>
          <w:bCs/>
          <w:i/>
          <w:iCs/>
          <w:color w:val="auto"/>
        </w:rPr>
      </w:pPr>
    </w:p>
    <w:sectPr w:rsidR="00F9162F" w:rsidRPr="00871E6C" w:rsidSect="006C7C0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oddPage"/>
      <w:pgSz w:w="16838" w:h="11906" w:orient="landscape" w:code="9"/>
      <w:pgMar w:top="993" w:right="1812" w:bottom="1276" w:left="1361" w:header="284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786DC" w14:textId="77777777" w:rsidR="00066A42" w:rsidRDefault="00066A42" w:rsidP="00123BB4">
      <w:r>
        <w:separator/>
      </w:r>
    </w:p>
  </w:endnote>
  <w:endnote w:type="continuationSeparator" w:id="0">
    <w:p w14:paraId="47FB8EEF" w14:textId="77777777" w:rsidR="00066A42" w:rsidRDefault="00066A42" w:rsidP="00123BB4">
      <w:r>
        <w:continuationSeparator/>
      </w:r>
    </w:p>
  </w:endnote>
  <w:endnote w:type="continuationNotice" w:id="1">
    <w:p w14:paraId="6465800C" w14:textId="77777777" w:rsidR="00066A42" w:rsidRDefault="00066A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CB0B" w14:textId="4242AB24" w:rsidR="00A976CE" w:rsidRDefault="00806FC3" w:rsidP="00123BB4">
    <w:pPr>
      <w:pStyle w:val="Footer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2AC50BC" wp14:editId="778A10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617668240" name="Text Box 2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6CFCA2" w14:textId="05248595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C50BC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8" type="#_x0000_t202" alt="OFFICIAL" style="position:absolute;left:0;text-align:left;margin-left:0;margin-top:0;width:54.05pt;height:28.8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rfW2U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196CFCA2" w14:textId="05248595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449012044"/>
      <w:docPartObj>
        <w:docPartGallery w:val="Page Numbers (Bottom of Page)"/>
        <w:docPartUnique/>
      </w:docPartObj>
    </w:sdtPr>
    <w:sdtContent>
      <w:p w14:paraId="0B195CE3" w14:textId="77777777" w:rsidR="00A976CE" w:rsidRDefault="00A976CE" w:rsidP="00123BB4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0D158D" w14:textId="77777777" w:rsidR="00A976CE" w:rsidRDefault="00A976CE" w:rsidP="00123B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4717" w14:textId="70FF0735" w:rsidR="00A976CE" w:rsidRDefault="00806FC3" w:rsidP="00123BB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02C4654F" wp14:editId="605347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820887976" name="Text Box 3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4F9545" w14:textId="571E2E04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C4654F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9" type="#_x0000_t202" alt="OFFICIAL" style="position:absolute;left:0;text-align:left;margin-left:0;margin-top:0;width:54.05pt;height:28.8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lY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NR8mH4D1YGWQjjy7Z1cNtR6JXx4EkgE0x4k&#10;2vBIhzbQlRxOFmc14K+3/DGfcKcoZx0JpuSWFM2Z+WGJj6itwcDB2CRj/DWf5BS3u/YOSIZjehFO&#10;JpO8GMxgaoT2heS8iI0oJKykdiXfDOZdOCqXnoNUi0VKIhk5EVZ27WQsHeGKWD73LwLdCfBATD3A&#10;oCZRvML9mBtverfYBUI/kRKhPQJ5QpwkmLg6PZeo8T//U9blUc9/Aw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h2DpWA8CAAAc&#10;BAAADgAAAAAAAAAAAAAAAAAuAgAAZHJzL2Uyb0RvYy54bWxQSwECLQAUAAYACAAAACEA4/keg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B4F9545" w14:textId="571E2E04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8D54" w14:textId="1CF7B741" w:rsidR="00A976CE" w:rsidRDefault="00806FC3" w:rsidP="00A976CE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663DFA53" wp14:editId="32B06371">
              <wp:simplePos x="1261110" y="588899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761785965" name="Text Box 2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2B7D29" w14:textId="536D56A6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DFA5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1" type="#_x0000_t202" alt="OFFICIAL" style="position:absolute;margin-left:0;margin-top:0;width:54.05pt;height:28.8pt;z-index:25167872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njRtU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442B7D29" w14:textId="536D56A6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1754D" w14:textId="371DB3D1" w:rsidR="00340CBC" w:rsidRDefault="00806FC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2816" behindDoc="0" locked="0" layoutInCell="1" allowOverlap="1" wp14:anchorId="098830F8" wp14:editId="3C9452F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588882456" name="Text Box 3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12F64" w14:textId="25E3D490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8830F8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34" type="#_x0000_t202" alt="OFFICIAL" style="position:absolute;left:0;text-align:left;margin-left:0;margin-top:0;width:54.05pt;height:28.8pt;z-index:2516828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Blc2ig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3CE12F64" w14:textId="25E3D490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B87C" w14:textId="284A95CF" w:rsidR="0039460F" w:rsidRDefault="00806FC3" w:rsidP="00123BB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3840" behindDoc="0" locked="0" layoutInCell="1" allowOverlap="1" wp14:anchorId="5061E3B7" wp14:editId="6D605DE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269293639" name="Text Box 3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4B9C0E" w14:textId="19AE9F27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61E3B7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5" type="#_x0000_t202" alt="OFFICIAL" style="position:absolute;left:0;text-align:left;margin-left:0;margin-top:0;width:54.05pt;height:28.8pt;z-index:2516838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HTjaBU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324B9C0E" w14:textId="19AE9F27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8429D" w14:textId="41419FA2" w:rsidR="00340CBC" w:rsidRDefault="00806FC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0D95E5CB" wp14:editId="31E4F76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503879674" name="Text Box 3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6094CA" w14:textId="0738BBBD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95E5C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7" type="#_x0000_t202" alt="OFFICIAL" style="position:absolute;left:0;text-align:left;margin-left:0;margin-top:0;width:54.05pt;height:28.8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tu3DwIAAB0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DT9efwNVAfaCuFIuHdy2VDvlfDhSSAxTIuQ&#10;asMjHdpAV3I4WZzVgL/e8sd8Ap6inHWkmJJbkjRn5oclQqK4BgMHY5OM8dd8klPc7to7IB2O6Uk4&#10;mUzyYjCDqRHaF9LzIjaikLCS2pV8M5h34Shdeg9SLRYpiXTkRFjZtZOxdMQrgvncvwh0J8QDUfUA&#10;g5xE8Qr4Y2686d1iFwj+xErE9gjkCXLSYCLr9F6iyP/8T1mXVz3/DQ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CXrbtw8CAAAd&#10;BAAADgAAAAAAAAAAAAAAAAAuAgAAZHJzL2Uyb0RvYy54bWxQSwECLQAUAAYACAAAACEA4/keg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F6094CA" w14:textId="0738BBBD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C43C9" w14:textId="02E82867" w:rsidR="00340CBC" w:rsidRDefault="00806FC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5888" behindDoc="0" locked="0" layoutInCell="1" allowOverlap="1" wp14:anchorId="1F62A19B" wp14:editId="39DA54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951813339" name="Text Box 3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37983C" w14:textId="09D8193B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2A19B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40" type="#_x0000_t202" alt="OFFICIAL" style="position:absolute;left:0;text-align:left;margin-left:0;margin-top:0;width:54.05pt;height:28.8pt;z-index:2516858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NA4o3wQAgAA&#10;HQ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6237983C" w14:textId="09D8193B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B3612" w14:textId="69AE1101" w:rsidR="00F26E23" w:rsidRDefault="00806FC3" w:rsidP="008806B7">
    <w:pPr>
      <w:pStyle w:val="Footer"/>
      <w:tabs>
        <w:tab w:val="clear" w:pos="4513"/>
        <w:tab w:val="center" w:pos="4578"/>
      </w:tabs>
      <w:spacing w:after="0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86912" behindDoc="0" locked="0" layoutInCell="1" allowOverlap="1" wp14:anchorId="55CF3D50" wp14:editId="7174B477">
              <wp:simplePos x="866775" y="678561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155755764" name="Text Box 3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CD5D33" w14:textId="557D1936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CF3D50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41" type="#_x0000_t202" alt="OFFICIAL" style="position:absolute;left:0;text-align:left;margin-left:0;margin-top:0;width:54.05pt;height:28.8pt;z-index:2516869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L2HEUEQAgAA&#10;HQ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04CD5D33" w14:textId="557D1936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W w:w="140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3969"/>
      <w:gridCol w:w="5387"/>
    </w:tblGrid>
    <w:sdt>
      <w:sdtPr>
        <w:id w:val="1097994085"/>
        <w:docPartObj>
          <w:docPartGallery w:val="Page Numbers (Bottom of Page)"/>
          <w:docPartUnique/>
        </w:docPartObj>
      </w:sdtPr>
      <w:sdtContent>
        <w:sdt>
          <w:sdtPr>
            <w:id w:val="-726373178"/>
            <w:docPartObj>
              <w:docPartGallery w:val="Page Numbers (Top of Page)"/>
              <w:docPartUnique/>
            </w:docPartObj>
          </w:sdtPr>
          <w:sdtContent>
            <w:tr w:rsidR="00F26E23" w:rsidRPr="00FB0DEA" w14:paraId="05FAB64E" w14:textId="77777777" w:rsidTr="00F26E23">
              <w:tc>
                <w:tcPr>
                  <w:tcW w:w="4678" w:type="dxa"/>
                  <w:vAlign w:val="center"/>
                </w:tcPr>
                <w:p w14:paraId="5D963025" w14:textId="2219F64B" w:rsidR="00F26E23" w:rsidRDefault="00A509F3" w:rsidP="00F26E23">
                  <w:pPr>
                    <w:pStyle w:val="Footer"/>
                    <w:spacing w:after="0"/>
                    <w:jc w:val="left"/>
                  </w:pPr>
                  <w:r>
                    <w:t xml:space="preserve"> Kangaroo Harvest Program – 202</w:t>
                  </w:r>
                  <w:r w:rsidR="00031299">
                    <w:t>5</w:t>
                  </w:r>
                  <w:r>
                    <w:t xml:space="preserve"> Annual Report</w:t>
                  </w:r>
                </w:p>
                <w:p w14:paraId="65C1F2F3" w14:textId="77777777" w:rsidR="00A509F3" w:rsidRPr="005723C8" w:rsidRDefault="00A509F3" w:rsidP="00F26E23">
                  <w:pPr>
                    <w:pStyle w:val="Footer"/>
                    <w:spacing w:after="0"/>
                    <w:jc w:val="left"/>
                  </w:pPr>
                </w:p>
              </w:tc>
              <w:tc>
                <w:tcPr>
                  <w:tcW w:w="3969" w:type="dxa"/>
                  <w:vAlign w:val="center"/>
                </w:tcPr>
                <w:p w14:paraId="5C92499D" w14:textId="38F3E211" w:rsidR="00F26E23" w:rsidRPr="005723C8" w:rsidRDefault="00F26E23" w:rsidP="00F26E23">
                  <w:pPr>
                    <w:pStyle w:val="Footer"/>
                    <w:spacing w:after="0"/>
                    <w:rPr>
                      <w:rStyle w:val="PageNumber"/>
                    </w:rPr>
                  </w:pPr>
                  <w:r w:rsidRPr="005723C8">
                    <w:rPr>
                      <w:rStyle w:val="PageNumber"/>
                    </w:rPr>
                    <w:fldChar w:fldCharType="begin"/>
                  </w:r>
                  <w:r w:rsidRPr="005723C8">
                    <w:rPr>
                      <w:rStyle w:val="PageNumber"/>
                    </w:rPr>
                    <w:instrText xml:space="preserve"> PAGE </w:instrText>
                  </w:r>
                  <w:r w:rsidRPr="005723C8">
                    <w:rPr>
                      <w:rStyle w:val="PageNumber"/>
                    </w:rPr>
                    <w:fldChar w:fldCharType="separate"/>
                  </w:r>
                  <w:r>
                    <w:rPr>
                      <w:rStyle w:val="PageNumber"/>
                    </w:rPr>
                    <w:t>1</w:t>
                  </w:r>
                  <w:r w:rsidRPr="005723C8">
                    <w:rPr>
                      <w:rStyle w:val="PageNumber"/>
                    </w:rPr>
                    <w:fldChar w:fldCharType="end"/>
                  </w:r>
                  <w:r w:rsidRPr="005723C8">
                    <w:rPr>
                      <w:rStyle w:val="PageNumber"/>
                    </w:rPr>
                    <w:t xml:space="preserve"> of </w:t>
                  </w:r>
                  <w:r>
                    <w:rPr>
                      <w:rStyle w:val="PageNumber"/>
                    </w:rPr>
                    <w:fldChar w:fldCharType="begin"/>
                  </w:r>
                  <w:r>
                    <w:rPr>
                      <w:rStyle w:val="PageNumber"/>
                    </w:rPr>
                    <w:instrText xml:space="preserve"> SECTIONPAGES  \* Arabic  \* MERGEFORMAT </w:instrText>
                  </w:r>
                  <w:r>
                    <w:rPr>
                      <w:rStyle w:val="PageNumber"/>
                    </w:rPr>
                    <w:fldChar w:fldCharType="separate"/>
                  </w:r>
                  <w:r w:rsidR="00806FC3">
                    <w:rPr>
                      <w:rStyle w:val="PageNumber"/>
                      <w:noProof/>
                    </w:rPr>
                    <w:t>6</w:t>
                  </w:r>
                  <w:r>
                    <w:rPr>
                      <w:rStyle w:val="PageNumber"/>
                    </w:rPr>
                    <w:fldChar w:fldCharType="end"/>
                  </w:r>
                </w:p>
              </w:tc>
              <w:tc>
                <w:tcPr>
                  <w:tcW w:w="5387" w:type="dxa"/>
                </w:tcPr>
                <w:p w14:paraId="731EF71B" w14:textId="77777777" w:rsidR="00F26E23" w:rsidRPr="00FB0DEA" w:rsidRDefault="00F26E23" w:rsidP="00F26E23">
                  <w:pPr>
                    <w:pStyle w:val="Footer"/>
                    <w:spacing w:after="0"/>
                    <w:jc w:val="right"/>
                  </w:pPr>
                  <w:r w:rsidRPr="00EE5398">
                    <w:rPr>
                      <w:noProof/>
                      <w:lang w:val="en-GB" w:eastAsia="en-GB"/>
                    </w:rPr>
                    <w:drawing>
                      <wp:inline distT="0" distB="0" distL="0" distR="0" wp14:anchorId="25B25604" wp14:editId="459AAE38">
                        <wp:extent cx="1335600" cy="402043"/>
                        <wp:effectExtent l="0" t="0" r="0" b="0"/>
                        <wp:docPr id="1295144124" name="Picture 1295144124" descr="Victoria State Government&#10;Jobs, Skills, Industry and Regions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" name="Picture 129" descr="Victoria State Government&#10;Jobs, Skills, Industry and Regions logo"/>
                                <pic:cNvPicPr/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5600" cy="4020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sdtContent>
        </w:sdt>
      </w:sdtContent>
    </w:sdt>
  </w:tbl>
  <w:p w14:paraId="7E308C99" w14:textId="77777777" w:rsidR="00F26E23" w:rsidRPr="005723C8" w:rsidRDefault="00F26E23" w:rsidP="00F26E23">
    <w:pPr>
      <w:pStyle w:val="Footer"/>
      <w:tabs>
        <w:tab w:val="right" w:pos="7371"/>
      </w:tabs>
      <w:spacing w:after="0" w:line="240" w:lineRule="auto"/>
      <w:jc w:val="left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EF26D" w14:textId="15B9AAB5" w:rsidR="00340CBC" w:rsidRDefault="00806FC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4864" behindDoc="0" locked="0" layoutInCell="1" allowOverlap="1" wp14:anchorId="0ED6A5CB" wp14:editId="32EA9E3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488853500" name="Text Box 3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AB10A" w14:textId="61767A90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6A5CB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43" type="#_x0000_t202" alt="OFFICIAL" style="position:absolute;left:0;text-align:left;margin-left:0;margin-top:0;width:54.05pt;height:28.8pt;z-index:2516848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Gf5dDoQAgAA&#10;HQ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194AB10A" w14:textId="61767A90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67C11" w14:textId="77777777" w:rsidR="00066A42" w:rsidRDefault="00066A42" w:rsidP="00123BB4">
      <w:r>
        <w:separator/>
      </w:r>
    </w:p>
  </w:footnote>
  <w:footnote w:type="continuationSeparator" w:id="0">
    <w:p w14:paraId="7F89EAD9" w14:textId="77777777" w:rsidR="00066A42" w:rsidRDefault="00066A42" w:rsidP="00123BB4">
      <w:r>
        <w:continuationSeparator/>
      </w:r>
    </w:p>
  </w:footnote>
  <w:footnote w:type="continuationNotice" w:id="1">
    <w:p w14:paraId="47940A9E" w14:textId="77777777" w:rsidR="00066A42" w:rsidRDefault="00066A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D7FD5" w14:textId="26455A4B" w:rsidR="00A976CE" w:rsidRDefault="00806FC3" w:rsidP="00123B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4DA5C20B" wp14:editId="3F89EE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282932216" name="Text Box 2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03CB6D" w14:textId="6E9FE60B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A5C20B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alt="OFFICIAL" style="position:absolute;margin-left:0;margin-top:0;width:54.05pt;height:28.8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2A03CB6D" w14:textId="6E9FE60B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1431F" w14:textId="34432FD1" w:rsidR="00A976CE" w:rsidRDefault="00806FC3" w:rsidP="00123B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108E25F7" wp14:editId="141BF32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622072521" name="Text Box 2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0B9EF4" w14:textId="71DDE24F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8E25F7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alt="OFFICIAL" style="position:absolute;margin-left:0;margin-top:0;width:54.05pt;height:28.8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6D0B9EF4" w14:textId="71DDE24F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976CE">
      <w:rPr>
        <w:noProof/>
      </w:rPr>
      <w:drawing>
        <wp:anchor distT="0" distB="0" distL="114300" distR="114300" simplePos="0" relativeHeight="251650048" behindDoc="1" locked="1" layoutInCell="1" allowOverlap="1" wp14:anchorId="74FC5D0C" wp14:editId="108A943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3325" cy="10684510"/>
          <wp:effectExtent l="0" t="0" r="9525" b="254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677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5F67A" w14:textId="30F3372A" w:rsidR="00A976CE" w:rsidRDefault="00806FC3" w:rsidP="00123B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7D980E8F" wp14:editId="5C4670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297976411" name="Text Box 1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426B16" w14:textId="401314A4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80E8F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0" type="#_x0000_t202" alt="OFFICIAL" style="position:absolute;margin-left:0;margin-top:0;width:54.05pt;height:28.8pt;z-index:2516695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GpulXA8CAAAc&#10;BAAADgAAAAAAAAAAAAAAAAAuAgAAZHJzL2Uyb0RvYy54bWxQSwECLQAUAAYACAAAACEA0paiu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65426B16" w14:textId="401314A4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B93">
      <w:rPr>
        <w:noProof/>
      </w:rPr>
      <w:drawing>
        <wp:anchor distT="0" distB="0" distL="114300" distR="114300" simplePos="0" relativeHeight="251653120" behindDoc="1" locked="1" layoutInCell="1" allowOverlap="1" wp14:anchorId="057079C3" wp14:editId="46FBD8A0">
          <wp:simplePos x="1258432" y="448147"/>
          <wp:positionH relativeFrom="page">
            <wp:align>right</wp:align>
          </wp:positionH>
          <wp:positionV relativeFrom="page">
            <wp:align>top</wp:align>
          </wp:positionV>
          <wp:extent cx="10680700" cy="7550150"/>
          <wp:effectExtent l="0" t="0" r="635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0700" cy="755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4A0B8" w14:textId="6BDDD1AE" w:rsidR="00340CBC" w:rsidRDefault="00806F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37C20281" wp14:editId="2CEE6BD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110866441" name="Text Box 2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77B5B9" w14:textId="1D834B82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C20281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2" type="#_x0000_t202" alt="OFFICIAL" style="position:absolute;margin-left:0;margin-top:0;width:54.05pt;height:28.8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wOXAJw8CAAAc&#10;BAAADgAAAAAAAAAAAAAAAAAuAgAAZHJzL2Uyb0RvYy54bWxQSwECLQAUAAYACAAAACEA0paiu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3A77B5B9" w14:textId="1D834B82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B76E" w14:textId="1F5A6B05" w:rsidR="0039460F" w:rsidRDefault="00806FC3" w:rsidP="00123B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6AC87056" wp14:editId="343FDA3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606911027" name="Text Box 2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F66FE" w14:textId="6EBEF03E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87056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3" type="#_x0000_t202" alt="OFFICIAL" style="position:absolute;margin-left:0;margin-top:0;width:54.05pt;height:28.8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rVpyGg8CAAAc&#10;BAAADgAAAAAAAAAAAAAAAAAuAgAAZHJzL2Uyb0RvYy54bWxQSwECLQAUAAYACAAAACEA0paiu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2B1F66FE" w14:textId="6EBEF03E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9460F">
      <w:rPr>
        <w:noProof/>
      </w:rPr>
      <w:drawing>
        <wp:anchor distT="0" distB="0" distL="114300" distR="114300" simplePos="0" relativeHeight="251652096" behindDoc="1" locked="1" layoutInCell="1" allowOverlap="1" wp14:anchorId="05874D0D" wp14:editId="32A38FB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88400" cy="7556400"/>
          <wp:effectExtent l="0" t="0" r="0" b="698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8400" cy="75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235DC" w14:textId="0209CAB0" w:rsidR="00340CBC" w:rsidRDefault="00806F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4CB17FC1" wp14:editId="005660B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2092798915" name="Text Box 2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E42B04" w14:textId="02530AF4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B17FC1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6" type="#_x0000_t202" alt="OFFICIAL" style="position:absolute;margin-left:0;margin-top:0;width:54.05pt;height:28.8pt;z-index:2516725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EE42B04" w14:textId="02530AF4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DCB4F" w14:textId="599DC6E0" w:rsidR="00340CBC" w:rsidRDefault="00806F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14E35FF6" wp14:editId="0FF7D1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427841104" name="Text Box 2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FD6E37" w14:textId="217A2400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E35FF6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8" type="#_x0000_t202" alt="OFFICIAL" style="position:absolute;margin-left:0;margin-top:0;width:54.05pt;height:28.8pt;z-index:25167667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IHxdRQ8CAAAd&#10;BAAADgAAAAAAAAAAAAAAAAAuAgAAZHJzL2Uyb0RvYy54bWxQSwECLQAUAAYACAAAACEA0paiu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7CFD6E37" w14:textId="217A2400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90ABC" w14:textId="165A2BB9" w:rsidR="00DD248F" w:rsidRDefault="00806FC3" w:rsidP="00DD248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1C4C1D71" wp14:editId="5C6A8B79">
              <wp:simplePos x="866775" y="18478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220734571" name="Text Box 2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AF45C" w14:textId="2FAD6E13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4C1D71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9" type="#_x0000_t202" alt="OFFICIAL" style="position:absolute;margin-left:0;margin-top:0;width:54.05pt;height:28.8pt;z-index:25167769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TcPveA8CAAAd&#10;BAAADgAAAAAAAAAAAAAAAAAuAgAAZHJzL2Uyb0RvYy54bWxQSwECLQAUAAYACAAAACEA0paiu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6BEAF45C" w14:textId="2FAD6E13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D248F">
      <w:rPr>
        <w:noProof/>
      </w:rPr>
      <w:drawing>
        <wp:anchor distT="0" distB="0" distL="114300" distR="114300" simplePos="0" relativeHeight="251646976" behindDoc="1" locked="1" layoutInCell="1" allowOverlap="1" wp14:anchorId="730232E5" wp14:editId="36675DF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87050" cy="6414135"/>
          <wp:effectExtent l="0" t="0" r="0" b="5715"/>
          <wp:wrapNone/>
          <wp:docPr id="628080157" name="Picture 6280801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107"/>
                  <a:stretch/>
                </pic:blipFill>
                <pic:spPr bwMode="auto">
                  <a:xfrm>
                    <a:off x="0" y="0"/>
                    <a:ext cx="10688400" cy="6414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C9998" w14:textId="778FA5EA" w:rsidR="00340CBC" w:rsidRDefault="00806F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CDCEBBB" wp14:editId="06DACC2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810509015" name="Text Box 2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C5EFF1" w14:textId="3B92E3B7" w:rsidR="00806FC3" w:rsidRPr="00806FC3" w:rsidRDefault="00806FC3" w:rsidP="00806FC3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806FC3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DCEBB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2" type="#_x0000_t202" alt="OFFICIAL" style="position:absolute;margin-left:0;margin-top:0;width:54.05pt;height:28.8pt;z-index:2516756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lIGXsw8CAAAd&#10;BAAADgAAAAAAAAAAAAAAAAAuAgAAZHJzL2Uyb0RvYy54bWxQSwECLQAUAAYACAAAACEA0paiu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63C5EFF1" w14:textId="3B92E3B7" w:rsidR="00806FC3" w:rsidRPr="00806FC3" w:rsidRDefault="00806FC3" w:rsidP="00806FC3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806FC3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878E8"/>
    <w:multiLevelType w:val="multilevel"/>
    <w:tmpl w:val="87762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4564C54"/>
    <w:multiLevelType w:val="hybridMultilevel"/>
    <w:tmpl w:val="5D5AD86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B62C0"/>
    <w:multiLevelType w:val="hybridMultilevel"/>
    <w:tmpl w:val="A6B62864"/>
    <w:lvl w:ilvl="0" w:tplc="068808E4">
      <w:start w:val="1"/>
      <w:numFmt w:val="bullet"/>
      <w:pStyle w:val="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54F27"/>
    <w:multiLevelType w:val="hybridMultilevel"/>
    <w:tmpl w:val="87006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A0BF9"/>
    <w:multiLevelType w:val="hybridMultilevel"/>
    <w:tmpl w:val="561261E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21F4E"/>
    <w:multiLevelType w:val="hybridMultilevel"/>
    <w:tmpl w:val="B5CAAC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83717"/>
    <w:multiLevelType w:val="hybridMultilevel"/>
    <w:tmpl w:val="EDDEE0CE"/>
    <w:lvl w:ilvl="0" w:tplc="D07E1FAE">
      <w:start w:val="1"/>
      <w:numFmt w:val="bullet"/>
      <w:pStyle w:val="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66087"/>
    <w:multiLevelType w:val="hybridMultilevel"/>
    <w:tmpl w:val="4BAA3F9A"/>
    <w:lvl w:ilvl="0" w:tplc="8682BA84">
      <w:start w:val="1"/>
      <w:numFmt w:val="bullet"/>
      <w:pStyle w:val="bullet3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C4ED5"/>
    <w:multiLevelType w:val="hybridMultilevel"/>
    <w:tmpl w:val="BB484362"/>
    <w:lvl w:ilvl="0" w:tplc="7B0AAD12">
      <w:start w:val="1"/>
      <w:numFmt w:val="bullet"/>
      <w:pStyle w:val="bullet2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16F0A"/>
    <w:multiLevelType w:val="multilevel"/>
    <w:tmpl w:val="645C7622"/>
    <w:styleLink w:val="CurrentList2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616D7"/>
    <w:multiLevelType w:val="hybridMultilevel"/>
    <w:tmpl w:val="F1003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F831D9"/>
    <w:multiLevelType w:val="multilevel"/>
    <w:tmpl w:val="D7A69F46"/>
    <w:styleLink w:val="CurrentList1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FD0202"/>
    <w:multiLevelType w:val="hybridMultilevel"/>
    <w:tmpl w:val="76B21B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149745">
    <w:abstractNumId w:val="2"/>
  </w:num>
  <w:num w:numId="2" w16cid:durableId="766585078">
    <w:abstractNumId w:val="8"/>
  </w:num>
  <w:num w:numId="3" w16cid:durableId="430206095">
    <w:abstractNumId w:val="7"/>
  </w:num>
  <w:num w:numId="4" w16cid:durableId="1831867473">
    <w:abstractNumId w:val="11"/>
  </w:num>
  <w:num w:numId="5" w16cid:durableId="166021874">
    <w:abstractNumId w:val="6"/>
  </w:num>
  <w:num w:numId="6" w16cid:durableId="1933855545">
    <w:abstractNumId w:val="9"/>
  </w:num>
  <w:num w:numId="7" w16cid:durableId="401759653">
    <w:abstractNumId w:val="0"/>
  </w:num>
  <w:num w:numId="8" w16cid:durableId="917789202">
    <w:abstractNumId w:val="3"/>
  </w:num>
  <w:num w:numId="9" w16cid:durableId="211432471">
    <w:abstractNumId w:val="12"/>
  </w:num>
  <w:num w:numId="10" w16cid:durableId="104472302">
    <w:abstractNumId w:val="10"/>
  </w:num>
  <w:num w:numId="11" w16cid:durableId="2093313615">
    <w:abstractNumId w:val="4"/>
  </w:num>
  <w:num w:numId="12" w16cid:durableId="51387551">
    <w:abstractNumId w:val="1"/>
  </w:num>
  <w:num w:numId="13" w16cid:durableId="825318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14"/>
    <w:rsid w:val="00001771"/>
    <w:rsid w:val="00001AB3"/>
    <w:rsid w:val="00002622"/>
    <w:rsid w:val="0000440C"/>
    <w:rsid w:val="000077A6"/>
    <w:rsid w:val="00012F3A"/>
    <w:rsid w:val="00015ECC"/>
    <w:rsid w:val="00016739"/>
    <w:rsid w:val="000172CA"/>
    <w:rsid w:val="00021B68"/>
    <w:rsid w:val="000301A6"/>
    <w:rsid w:val="0003078E"/>
    <w:rsid w:val="00031299"/>
    <w:rsid w:val="00036036"/>
    <w:rsid w:val="00042E63"/>
    <w:rsid w:val="000439C8"/>
    <w:rsid w:val="000458D8"/>
    <w:rsid w:val="00047992"/>
    <w:rsid w:val="0005253D"/>
    <w:rsid w:val="000531C5"/>
    <w:rsid w:val="00056976"/>
    <w:rsid w:val="00062213"/>
    <w:rsid w:val="0006225A"/>
    <w:rsid w:val="000657A8"/>
    <w:rsid w:val="00065FB3"/>
    <w:rsid w:val="00066191"/>
    <w:rsid w:val="00066217"/>
    <w:rsid w:val="00066A42"/>
    <w:rsid w:val="000676C9"/>
    <w:rsid w:val="000720D4"/>
    <w:rsid w:val="00080AFE"/>
    <w:rsid w:val="000848B5"/>
    <w:rsid w:val="00085144"/>
    <w:rsid w:val="000861A5"/>
    <w:rsid w:val="000865C3"/>
    <w:rsid w:val="00091C78"/>
    <w:rsid w:val="0009423E"/>
    <w:rsid w:val="000956A2"/>
    <w:rsid w:val="000A0A43"/>
    <w:rsid w:val="000B0AB2"/>
    <w:rsid w:val="000B4F12"/>
    <w:rsid w:val="000C3654"/>
    <w:rsid w:val="000E2C40"/>
    <w:rsid w:val="000E613B"/>
    <w:rsid w:val="000E79BD"/>
    <w:rsid w:val="000F4737"/>
    <w:rsid w:val="000F6C42"/>
    <w:rsid w:val="000F78A8"/>
    <w:rsid w:val="00100092"/>
    <w:rsid w:val="0010138F"/>
    <w:rsid w:val="00107455"/>
    <w:rsid w:val="001140B2"/>
    <w:rsid w:val="00115958"/>
    <w:rsid w:val="00116478"/>
    <w:rsid w:val="00117F18"/>
    <w:rsid w:val="00123BB4"/>
    <w:rsid w:val="001256E3"/>
    <w:rsid w:val="00132095"/>
    <w:rsid w:val="00134A8C"/>
    <w:rsid w:val="001352FD"/>
    <w:rsid w:val="00135A56"/>
    <w:rsid w:val="00136561"/>
    <w:rsid w:val="00143079"/>
    <w:rsid w:val="00143211"/>
    <w:rsid w:val="00152DD0"/>
    <w:rsid w:val="0015322B"/>
    <w:rsid w:val="00156707"/>
    <w:rsid w:val="00160196"/>
    <w:rsid w:val="001647EB"/>
    <w:rsid w:val="00172969"/>
    <w:rsid w:val="00174A70"/>
    <w:rsid w:val="001752C6"/>
    <w:rsid w:val="001758AF"/>
    <w:rsid w:val="00183FE5"/>
    <w:rsid w:val="001858E2"/>
    <w:rsid w:val="00185D09"/>
    <w:rsid w:val="00186580"/>
    <w:rsid w:val="0018769C"/>
    <w:rsid w:val="00190DE9"/>
    <w:rsid w:val="001933E5"/>
    <w:rsid w:val="00197AAA"/>
    <w:rsid w:val="001A0194"/>
    <w:rsid w:val="001A0D58"/>
    <w:rsid w:val="001A3816"/>
    <w:rsid w:val="001A3B11"/>
    <w:rsid w:val="001A685E"/>
    <w:rsid w:val="001B738C"/>
    <w:rsid w:val="001C5866"/>
    <w:rsid w:val="001C588A"/>
    <w:rsid w:val="001C7344"/>
    <w:rsid w:val="001C7F26"/>
    <w:rsid w:val="001D0C6A"/>
    <w:rsid w:val="001D2BC2"/>
    <w:rsid w:val="001E1CC4"/>
    <w:rsid w:val="001E4917"/>
    <w:rsid w:val="001F2D41"/>
    <w:rsid w:val="00204A72"/>
    <w:rsid w:val="00206E5A"/>
    <w:rsid w:val="002107B9"/>
    <w:rsid w:val="00210E9C"/>
    <w:rsid w:val="002131AD"/>
    <w:rsid w:val="00217FB1"/>
    <w:rsid w:val="00221F56"/>
    <w:rsid w:val="00223615"/>
    <w:rsid w:val="002310B1"/>
    <w:rsid w:val="0023254F"/>
    <w:rsid w:val="00234C27"/>
    <w:rsid w:val="00236E0A"/>
    <w:rsid w:val="00245767"/>
    <w:rsid w:val="00246E19"/>
    <w:rsid w:val="00247199"/>
    <w:rsid w:val="00247730"/>
    <w:rsid w:val="00250278"/>
    <w:rsid w:val="0025077B"/>
    <w:rsid w:val="00250E52"/>
    <w:rsid w:val="002538B1"/>
    <w:rsid w:val="00261742"/>
    <w:rsid w:val="0026358C"/>
    <w:rsid w:val="00263741"/>
    <w:rsid w:val="00264231"/>
    <w:rsid w:val="00267591"/>
    <w:rsid w:val="00277C9A"/>
    <w:rsid w:val="00280251"/>
    <w:rsid w:val="002829B6"/>
    <w:rsid w:val="00283FB5"/>
    <w:rsid w:val="00284B40"/>
    <w:rsid w:val="00285E38"/>
    <w:rsid w:val="0029289D"/>
    <w:rsid w:val="002A1F99"/>
    <w:rsid w:val="002A57AB"/>
    <w:rsid w:val="002A5E4D"/>
    <w:rsid w:val="002A7097"/>
    <w:rsid w:val="002B0B71"/>
    <w:rsid w:val="002B1E54"/>
    <w:rsid w:val="002B333D"/>
    <w:rsid w:val="002B5186"/>
    <w:rsid w:val="002B5481"/>
    <w:rsid w:val="002B5BBE"/>
    <w:rsid w:val="002B5EC9"/>
    <w:rsid w:val="002B7E63"/>
    <w:rsid w:val="002C0F9F"/>
    <w:rsid w:val="002C7942"/>
    <w:rsid w:val="002D10A2"/>
    <w:rsid w:val="002E0B93"/>
    <w:rsid w:val="002E5AB6"/>
    <w:rsid w:val="002F6398"/>
    <w:rsid w:val="0030270F"/>
    <w:rsid w:val="00306B64"/>
    <w:rsid w:val="00307A0B"/>
    <w:rsid w:val="003111A1"/>
    <w:rsid w:val="00312E19"/>
    <w:rsid w:val="00325807"/>
    <w:rsid w:val="00337035"/>
    <w:rsid w:val="00337097"/>
    <w:rsid w:val="00340CBC"/>
    <w:rsid w:val="00344711"/>
    <w:rsid w:val="0035178A"/>
    <w:rsid w:val="00352A27"/>
    <w:rsid w:val="00361582"/>
    <w:rsid w:val="00376434"/>
    <w:rsid w:val="00384585"/>
    <w:rsid w:val="00386667"/>
    <w:rsid w:val="0039139D"/>
    <w:rsid w:val="0039460F"/>
    <w:rsid w:val="003A40EE"/>
    <w:rsid w:val="003A5D7F"/>
    <w:rsid w:val="003A6378"/>
    <w:rsid w:val="003A737C"/>
    <w:rsid w:val="003B22DA"/>
    <w:rsid w:val="003B2447"/>
    <w:rsid w:val="003B35DC"/>
    <w:rsid w:val="003B513E"/>
    <w:rsid w:val="003C138D"/>
    <w:rsid w:val="003D1A61"/>
    <w:rsid w:val="003D4889"/>
    <w:rsid w:val="003D5A39"/>
    <w:rsid w:val="003D733D"/>
    <w:rsid w:val="003E2DF3"/>
    <w:rsid w:val="003E4AB1"/>
    <w:rsid w:val="003F152E"/>
    <w:rsid w:val="003F19D1"/>
    <w:rsid w:val="003F28F8"/>
    <w:rsid w:val="003F6476"/>
    <w:rsid w:val="00401256"/>
    <w:rsid w:val="004021B5"/>
    <w:rsid w:val="00403E1D"/>
    <w:rsid w:val="00404956"/>
    <w:rsid w:val="00417BEE"/>
    <w:rsid w:val="004215AD"/>
    <w:rsid w:val="00422745"/>
    <w:rsid w:val="00424199"/>
    <w:rsid w:val="00430458"/>
    <w:rsid w:val="004334DD"/>
    <w:rsid w:val="00434394"/>
    <w:rsid w:val="004351ED"/>
    <w:rsid w:val="00442F54"/>
    <w:rsid w:val="00443B32"/>
    <w:rsid w:val="00444FA6"/>
    <w:rsid w:val="0044668C"/>
    <w:rsid w:val="00453C0C"/>
    <w:rsid w:val="0045591F"/>
    <w:rsid w:val="00455CB2"/>
    <w:rsid w:val="004573C2"/>
    <w:rsid w:val="00466865"/>
    <w:rsid w:val="0047378C"/>
    <w:rsid w:val="00475082"/>
    <w:rsid w:val="00477403"/>
    <w:rsid w:val="00480EB2"/>
    <w:rsid w:val="00484ADA"/>
    <w:rsid w:val="00491EF4"/>
    <w:rsid w:val="004A05A1"/>
    <w:rsid w:val="004A067C"/>
    <w:rsid w:val="004A0BE4"/>
    <w:rsid w:val="004A62A0"/>
    <w:rsid w:val="004A638C"/>
    <w:rsid w:val="004A6450"/>
    <w:rsid w:val="004B1535"/>
    <w:rsid w:val="004B4FF9"/>
    <w:rsid w:val="004B661B"/>
    <w:rsid w:val="004C2E10"/>
    <w:rsid w:val="004C3755"/>
    <w:rsid w:val="004C4A41"/>
    <w:rsid w:val="004C561D"/>
    <w:rsid w:val="004C6AC3"/>
    <w:rsid w:val="004D27E7"/>
    <w:rsid w:val="004D3C25"/>
    <w:rsid w:val="004D680E"/>
    <w:rsid w:val="004E19DF"/>
    <w:rsid w:val="004E48DA"/>
    <w:rsid w:val="004E6A3E"/>
    <w:rsid w:val="004F011D"/>
    <w:rsid w:val="004F54A5"/>
    <w:rsid w:val="004F607B"/>
    <w:rsid w:val="004F6674"/>
    <w:rsid w:val="004F6861"/>
    <w:rsid w:val="00503C3B"/>
    <w:rsid w:val="005047B8"/>
    <w:rsid w:val="005125CC"/>
    <w:rsid w:val="00513813"/>
    <w:rsid w:val="00516B65"/>
    <w:rsid w:val="00521334"/>
    <w:rsid w:val="0052209B"/>
    <w:rsid w:val="00531760"/>
    <w:rsid w:val="0053232B"/>
    <w:rsid w:val="005351EE"/>
    <w:rsid w:val="0054267D"/>
    <w:rsid w:val="0054274A"/>
    <w:rsid w:val="00543259"/>
    <w:rsid w:val="00546456"/>
    <w:rsid w:val="0054693D"/>
    <w:rsid w:val="0055100D"/>
    <w:rsid w:val="00552159"/>
    <w:rsid w:val="00553091"/>
    <w:rsid w:val="0055691C"/>
    <w:rsid w:val="005575A1"/>
    <w:rsid w:val="005736B7"/>
    <w:rsid w:val="00576119"/>
    <w:rsid w:val="0057732D"/>
    <w:rsid w:val="00596E3D"/>
    <w:rsid w:val="005A10DB"/>
    <w:rsid w:val="005A4A01"/>
    <w:rsid w:val="005B323A"/>
    <w:rsid w:val="005B58EA"/>
    <w:rsid w:val="005B6687"/>
    <w:rsid w:val="005B7535"/>
    <w:rsid w:val="005C3B5C"/>
    <w:rsid w:val="005D3CC1"/>
    <w:rsid w:val="005D78E0"/>
    <w:rsid w:val="005F285D"/>
    <w:rsid w:val="005F642C"/>
    <w:rsid w:val="006053B1"/>
    <w:rsid w:val="00617B14"/>
    <w:rsid w:val="00622D4B"/>
    <w:rsid w:val="0063357C"/>
    <w:rsid w:val="00636E7F"/>
    <w:rsid w:val="006418E1"/>
    <w:rsid w:val="00643929"/>
    <w:rsid w:val="00644416"/>
    <w:rsid w:val="0065068C"/>
    <w:rsid w:val="00650D2D"/>
    <w:rsid w:val="00653FD9"/>
    <w:rsid w:val="006541D6"/>
    <w:rsid w:val="00654FE7"/>
    <w:rsid w:val="00656300"/>
    <w:rsid w:val="00666F0B"/>
    <w:rsid w:val="006752FB"/>
    <w:rsid w:val="006819B1"/>
    <w:rsid w:val="006832FC"/>
    <w:rsid w:val="00690A14"/>
    <w:rsid w:val="00690CD5"/>
    <w:rsid w:val="00691F4C"/>
    <w:rsid w:val="00692AFE"/>
    <w:rsid w:val="006936FB"/>
    <w:rsid w:val="00693D23"/>
    <w:rsid w:val="00694A1B"/>
    <w:rsid w:val="006963AA"/>
    <w:rsid w:val="006A017E"/>
    <w:rsid w:val="006A0533"/>
    <w:rsid w:val="006A3C4F"/>
    <w:rsid w:val="006A61E5"/>
    <w:rsid w:val="006B1F1B"/>
    <w:rsid w:val="006B48B2"/>
    <w:rsid w:val="006B4FE0"/>
    <w:rsid w:val="006C53E8"/>
    <w:rsid w:val="006C61FF"/>
    <w:rsid w:val="006C7B6E"/>
    <w:rsid w:val="006C7C00"/>
    <w:rsid w:val="006D414D"/>
    <w:rsid w:val="006E26B4"/>
    <w:rsid w:val="006E2F16"/>
    <w:rsid w:val="006E2F2B"/>
    <w:rsid w:val="006E7FB5"/>
    <w:rsid w:val="006F1929"/>
    <w:rsid w:val="006F226A"/>
    <w:rsid w:val="006F4582"/>
    <w:rsid w:val="006F4769"/>
    <w:rsid w:val="00701BF0"/>
    <w:rsid w:val="0070522C"/>
    <w:rsid w:val="00710820"/>
    <w:rsid w:val="00711B32"/>
    <w:rsid w:val="00712F03"/>
    <w:rsid w:val="00714FE7"/>
    <w:rsid w:val="007243F7"/>
    <w:rsid w:val="00726791"/>
    <w:rsid w:val="0072769F"/>
    <w:rsid w:val="00730650"/>
    <w:rsid w:val="00734433"/>
    <w:rsid w:val="007373E6"/>
    <w:rsid w:val="0073771F"/>
    <w:rsid w:val="007443CA"/>
    <w:rsid w:val="00745739"/>
    <w:rsid w:val="00746596"/>
    <w:rsid w:val="00752B64"/>
    <w:rsid w:val="0076762A"/>
    <w:rsid w:val="007677B5"/>
    <w:rsid w:val="00767F11"/>
    <w:rsid w:val="007700D3"/>
    <w:rsid w:val="0077185D"/>
    <w:rsid w:val="00772183"/>
    <w:rsid w:val="00772771"/>
    <w:rsid w:val="00782495"/>
    <w:rsid w:val="00783199"/>
    <w:rsid w:val="00785A1E"/>
    <w:rsid w:val="00791884"/>
    <w:rsid w:val="007A3D17"/>
    <w:rsid w:val="007B1620"/>
    <w:rsid w:val="007B3C2E"/>
    <w:rsid w:val="007B7026"/>
    <w:rsid w:val="007C0DBD"/>
    <w:rsid w:val="007C3104"/>
    <w:rsid w:val="007D260F"/>
    <w:rsid w:val="007D7BD1"/>
    <w:rsid w:val="007F1038"/>
    <w:rsid w:val="007F4A96"/>
    <w:rsid w:val="007F5165"/>
    <w:rsid w:val="00800C1D"/>
    <w:rsid w:val="00805047"/>
    <w:rsid w:val="00806FC3"/>
    <w:rsid w:val="00811032"/>
    <w:rsid w:val="0081310A"/>
    <w:rsid w:val="008134A0"/>
    <w:rsid w:val="00822532"/>
    <w:rsid w:val="00822BBC"/>
    <w:rsid w:val="00825DCF"/>
    <w:rsid w:val="008264E6"/>
    <w:rsid w:val="00826C1A"/>
    <w:rsid w:val="008337FB"/>
    <w:rsid w:val="00835649"/>
    <w:rsid w:val="00836FF5"/>
    <w:rsid w:val="00837614"/>
    <w:rsid w:val="00845FAB"/>
    <w:rsid w:val="00847F2B"/>
    <w:rsid w:val="00851480"/>
    <w:rsid w:val="008558AD"/>
    <w:rsid w:val="00857472"/>
    <w:rsid w:val="0086079B"/>
    <w:rsid w:val="008675C2"/>
    <w:rsid w:val="00871E6C"/>
    <w:rsid w:val="00875052"/>
    <w:rsid w:val="008765D4"/>
    <w:rsid w:val="0087767F"/>
    <w:rsid w:val="00877F71"/>
    <w:rsid w:val="00877FD3"/>
    <w:rsid w:val="008806B7"/>
    <w:rsid w:val="008818C5"/>
    <w:rsid w:val="00881AFB"/>
    <w:rsid w:val="00881CA3"/>
    <w:rsid w:val="00881EEB"/>
    <w:rsid w:val="00886C96"/>
    <w:rsid w:val="008943CC"/>
    <w:rsid w:val="00897F02"/>
    <w:rsid w:val="008A2F09"/>
    <w:rsid w:val="008B47E9"/>
    <w:rsid w:val="008B5114"/>
    <w:rsid w:val="008B70DC"/>
    <w:rsid w:val="008B76A3"/>
    <w:rsid w:val="008C0F70"/>
    <w:rsid w:val="008C3AEA"/>
    <w:rsid w:val="008C416B"/>
    <w:rsid w:val="008C5883"/>
    <w:rsid w:val="008C6DD9"/>
    <w:rsid w:val="008D1BEA"/>
    <w:rsid w:val="008D2781"/>
    <w:rsid w:val="008D2B55"/>
    <w:rsid w:val="008D3EAD"/>
    <w:rsid w:val="008E0F37"/>
    <w:rsid w:val="008E1F3C"/>
    <w:rsid w:val="008E2122"/>
    <w:rsid w:val="008F0297"/>
    <w:rsid w:val="008F0C75"/>
    <w:rsid w:val="008F2231"/>
    <w:rsid w:val="008F3028"/>
    <w:rsid w:val="008F3097"/>
    <w:rsid w:val="008F4407"/>
    <w:rsid w:val="008F61DD"/>
    <w:rsid w:val="0090481E"/>
    <w:rsid w:val="00907B71"/>
    <w:rsid w:val="00910182"/>
    <w:rsid w:val="00911CF7"/>
    <w:rsid w:val="00915648"/>
    <w:rsid w:val="00915CD7"/>
    <w:rsid w:val="009256AE"/>
    <w:rsid w:val="00926886"/>
    <w:rsid w:val="0093588D"/>
    <w:rsid w:val="009406AA"/>
    <w:rsid w:val="00944295"/>
    <w:rsid w:val="00944B80"/>
    <w:rsid w:val="00945B17"/>
    <w:rsid w:val="00950521"/>
    <w:rsid w:val="00954660"/>
    <w:rsid w:val="0095695A"/>
    <w:rsid w:val="00956D31"/>
    <w:rsid w:val="00956EA5"/>
    <w:rsid w:val="0096039B"/>
    <w:rsid w:val="0096277E"/>
    <w:rsid w:val="0096394A"/>
    <w:rsid w:val="00966F3B"/>
    <w:rsid w:val="009675B6"/>
    <w:rsid w:val="0098164B"/>
    <w:rsid w:val="009819A6"/>
    <w:rsid w:val="009853A8"/>
    <w:rsid w:val="00991A2D"/>
    <w:rsid w:val="00994CF5"/>
    <w:rsid w:val="009965FE"/>
    <w:rsid w:val="009972B5"/>
    <w:rsid w:val="009A1236"/>
    <w:rsid w:val="009A1670"/>
    <w:rsid w:val="009A393D"/>
    <w:rsid w:val="009A47C4"/>
    <w:rsid w:val="009A6598"/>
    <w:rsid w:val="009B310B"/>
    <w:rsid w:val="009B722F"/>
    <w:rsid w:val="009C18B0"/>
    <w:rsid w:val="009C2A4A"/>
    <w:rsid w:val="009C4F51"/>
    <w:rsid w:val="009C5228"/>
    <w:rsid w:val="009C67B6"/>
    <w:rsid w:val="009C6BB4"/>
    <w:rsid w:val="009D359B"/>
    <w:rsid w:val="009D4195"/>
    <w:rsid w:val="009D4417"/>
    <w:rsid w:val="009D7819"/>
    <w:rsid w:val="009E1702"/>
    <w:rsid w:val="009E3D2F"/>
    <w:rsid w:val="009F0338"/>
    <w:rsid w:val="00A01844"/>
    <w:rsid w:val="00A03057"/>
    <w:rsid w:val="00A06EE5"/>
    <w:rsid w:val="00A12CC0"/>
    <w:rsid w:val="00A20FCA"/>
    <w:rsid w:val="00A253E1"/>
    <w:rsid w:val="00A27E6D"/>
    <w:rsid w:val="00A34F87"/>
    <w:rsid w:val="00A3623B"/>
    <w:rsid w:val="00A36CAC"/>
    <w:rsid w:val="00A40ABE"/>
    <w:rsid w:val="00A41223"/>
    <w:rsid w:val="00A42D0E"/>
    <w:rsid w:val="00A509F3"/>
    <w:rsid w:val="00A5777E"/>
    <w:rsid w:val="00A6306A"/>
    <w:rsid w:val="00A66846"/>
    <w:rsid w:val="00A777A0"/>
    <w:rsid w:val="00A83D43"/>
    <w:rsid w:val="00A85D23"/>
    <w:rsid w:val="00A86630"/>
    <w:rsid w:val="00A90175"/>
    <w:rsid w:val="00A96D8F"/>
    <w:rsid w:val="00A976CE"/>
    <w:rsid w:val="00AA32AC"/>
    <w:rsid w:val="00AA576B"/>
    <w:rsid w:val="00AA5F50"/>
    <w:rsid w:val="00AC12D0"/>
    <w:rsid w:val="00AD13C4"/>
    <w:rsid w:val="00AD1E39"/>
    <w:rsid w:val="00AD5218"/>
    <w:rsid w:val="00AD656D"/>
    <w:rsid w:val="00AE1457"/>
    <w:rsid w:val="00AE22C7"/>
    <w:rsid w:val="00AE5382"/>
    <w:rsid w:val="00AF1374"/>
    <w:rsid w:val="00AF702F"/>
    <w:rsid w:val="00B11056"/>
    <w:rsid w:val="00B118B5"/>
    <w:rsid w:val="00B13F1F"/>
    <w:rsid w:val="00B23AB0"/>
    <w:rsid w:val="00B24CDD"/>
    <w:rsid w:val="00B30789"/>
    <w:rsid w:val="00B314A4"/>
    <w:rsid w:val="00B35A9C"/>
    <w:rsid w:val="00B40E43"/>
    <w:rsid w:val="00B43A0D"/>
    <w:rsid w:val="00B54B6B"/>
    <w:rsid w:val="00B54D8F"/>
    <w:rsid w:val="00B5554E"/>
    <w:rsid w:val="00B56E05"/>
    <w:rsid w:val="00B604A2"/>
    <w:rsid w:val="00B60FED"/>
    <w:rsid w:val="00B61E69"/>
    <w:rsid w:val="00B63152"/>
    <w:rsid w:val="00B63EED"/>
    <w:rsid w:val="00B649DE"/>
    <w:rsid w:val="00B65C90"/>
    <w:rsid w:val="00B666CF"/>
    <w:rsid w:val="00B71BF3"/>
    <w:rsid w:val="00B76ECE"/>
    <w:rsid w:val="00B81CCC"/>
    <w:rsid w:val="00B833C6"/>
    <w:rsid w:val="00B94254"/>
    <w:rsid w:val="00BA12EF"/>
    <w:rsid w:val="00BA32DB"/>
    <w:rsid w:val="00BA5185"/>
    <w:rsid w:val="00BA5C72"/>
    <w:rsid w:val="00BB2D8C"/>
    <w:rsid w:val="00BB497D"/>
    <w:rsid w:val="00BB65BA"/>
    <w:rsid w:val="00BC0EB0"/>
    <w:rsid w:val="00BC1AFB"/>
    <w:rsid w:val="00BD1D76"/>
    <w:rsid w:val="00BE28FC"/>
    <w:rsid w:val="00BE4D35"/>
    <w:rsid w:val="00BE6257"/>
    <w:rsid w:val="00BE6B08"/>
    <w:rsid w:val="00BE7882"/>
    <w:rsid w:val="00BF12EA"/>
    <w:rsid w:val="00BF21A1"/>
    <w:rsid w:val="00BF3966"/>
    <w:rsid w:val="00BF4725"/>
    <w:rsid w:val="00C02FBC"/>
    <w:rsid w:val="00C067DE"/>
    <w:rsid w:val="00C10B57"/>
    <w:rsid w:val="00C12FA5"/>
    <w:rsid w:val="00C16FA5"/>
    <w:rsid w:val="00C17492"/>
    <w:rsid w:val="00C178CA"/>
    <w:rsid w:val="00C32930"/>
    <w:rsid w:val="00C47FD4"/>
    <w:rsid w:val="00C57DAB"/>
    <w:rsid w:val="00C61B23"/>
    <w:rsid w:val="00C71684"/>
    <w:rsid w:val="00C716F1"/>
    <w:rsid w:val="00C73704"/>
    <w:rsid w:val="00C839AF"/>
    <w:rsid w:val="00C8448B"/>
    <w:rsid w:val="00C90037"/>
    <w:rsid w:val="00C91BA3"/>
    <w:rsid w:val="00C92D68"/>
    <w:rsid w:val="00C945E7"/>
    <w:rsid w:val="00C97C02"/>
    <w:rsid w:val="00CA3B3C"/>
    <w:rsid w:val="00CB56B5"/>
    <w:rsid w:val="00CB7330"/>
    <w:rsid w:val="00CC31BC"/>
    <w:rsid w:val="00CC6E01"/>
    <w:rsid w:val="00CD0603"/>
    <w:rsid w:val="00CD0783"/>
    <w:rsid w:val="00CD0F5E"/>
    <w:rsid w:val="00CD10C6"/>
    <w:rsid w:val="00CE1F6B"/>
    <w:rsid w:val="00CE2C2E"/>
    <w:rsid w:val="00CF0044"/>
    <w:rsid w:val="00CF1F98"/>
    <w:rsid w:val="00CF32E4"/>
    <w:rsid w:val="00CF5483"/>
    <w:rsid w:val="00D04582"/>
    <w:rsid w:val="00D126ED"/>
    <w:rsid w:val="00D145E4"/>
    <w:rsid w:val="00D151F5"/>
    <w:rsid w:val="00D20CBF"/>
    <w:rsid w:val="00D24C08"/>
    <w:rsid w:val="00D25938"/>
    <w:rsid w:val="00D300EF"/>
    <w:rsid w:val="00D3067C"/>
    <w:rsid w:val="00D33B63"/>
    <w:rsid w:val="00D34A9D"/>
    <w:rsid w:val="00D4277F"/>
    <w:rsid w:val="00D462A9"/>
    <w:rsid w:val="00D503E4"/>
    <w:rsid w:val="00D57ECE"/>
    <w:rsid w:val="00D648C7"/>
    <w:rsid w:val="00D6507E"/>
    <w:rsid w:val="00D67077"/>
    <w:rsid w:val="00D71EE6"/>
    <w:rsid w:val="00D7696D"/>
    <w:rsid w:val="00D77C04"/>
    <w:rsid w:val="00D77F21"/>
    <w:rsid w:val="00D802FA"/>
    <w:rsid w:val="00D8047C"/>
    <w:rsid w:val="00D84F0C"/>
    <w:rsid w:val="00D86352"/>
    <w:rsid w:val="00D86CEB"/>
    <w:rsid w:val="00D97A7B"/>
    <w:rsid w:val="00D97EF5"/>
    <w:rsid w:val="00DA23A2"/>
    <w:rsid w:val="00DB13F7"/>
    <w:rsid w:val="00DB2321"/>
    <w:rsid w:val="00DB2D43"/>
    <w:rsid w:val="00DC68DB"/>
    <w:rsid w:val="00DD248F"/>
    <w:rsid w:val="00DD3034"/>
    <w:rsid w:val="00DD60DC"/>
    <w:rsid w:val="00DE01AB"/>
    <w:rsid w:val="00DE06A8"/>
    <w:rsid w:val="00DE1CEE"/>
    <w:rsid w:val="00DF2812"/>
    <w:rsid w:val="00DF6786"/>
    <w:rsid w:val="00DF7625"/>
    <w:rsid w:val="00DF7BC0"/>
    <w:rsid w:val="00E015C3"/>
    <w:rsid w:val="00E019ED"/>
    <w:rsid w:val="00E12EB7"/>
    <w:rsid w:val="00E14A27"/>
    <w:rsid w:val="00E16B24"/>
    <w:rsid w:val="00E257D6"/>
    <w:rsid w:val="00E26F0A"/>
    <w:rsid w:val="00E349AC"/>
    <w:rsid w:val="00E37405"/>
    <w:rsid w:val="00E46734"/>
    <w:rsid w:val="00E52F5C"/>
    <w:rsid w:val="00E539C5"/>
    <w:rsid w:val="00E54A38"/>
    <w:rsid w:val="00E6186E"/>
    <w:rsid w:val="00E65BD7"/>
    <w:rsid w:val="00E6749C"/>
    <w:rsid w:val="00E700BF"/>
    <w:rsid w:val="00E72669"/>
    <w:rsid w:val="00E74796"/>
    <w:rsid w:val="00E76B93"/>
    <w:rsid w:val="00E813C4"/>
    <w:rsid w:val="00E85844"/>
    <w:rsid w:val="00E8586C"/>
    <w:rsid w:val="00E86F39"/>
    <w:rsid w:val="00E97E6C"/>
    <w:rsid w:val="00EA08E4"/>
    <w:rsid w:val="00EA1157"/>
    <w:rsid w:val="00EA4505"/>
    <w:rsid w:val="00EA6C0C"/>
    <w:rsid w:val="00EB11F9"/>
    <w:rsid w:val="00EB1BF6"/>
    <w:rsid w:val="00EB796D"/>
    <w:rsid w:val="00EC78F4"/>
    <w:rsid w:val="00ED2D6C"/>
    <w:rsid w:val="00ED3DF8"/>
    <w:rsid w:val="00ED4828"/>
    <w:rsid w:val="00ED5C07"/>
    <w:rsid w:val="00ED60F4"/>
    <w:rsid w:val="00ED7BCE"/>
    <w:rsid w:val="00ED7C03"/>
    <w:rsid w:val="00EE0EB1"/>
    <w:rsid w:val="00EE1D4E"/>
    <w:rsid w:val="00EE29D5"/>
    <w:rsid w:val="00EF0F37"/>
    <w:rsid w:val="00EF21D0"/>
    <w:rsid w:val="00F00A51"/>
    <w:rsid w:val="00F01D53"/>
    <w:rsid w:val="00F02D0A"/>
    <w:rsid w:val="00F1075E"/>
    <w:rsid w:val="00F1204C"/>
    <w:rsid w:val="00F14909"/>
    <w:rsid w:val="00F14B1D"/>
    <w:rsid w:val="00F14D9A"/>
    <w:rsid w:val="00F16089"/>
    <w:rsid w:val="00F16182"/>
    <w:rsid w:val="00F168BC"/>
    <w:rsid w:val="00F1738B"/>
    <w:rsid w:val="00F2506D"/>
    <w:rsid w:val="00F25B0A"/>
    <w:rsid w:val="00F261B9"/>
    <w:rsid w:val="00F26E23"/>
    <w:rsid w:val="00F30277"/>
    <w:rsid w:val="00F32449"/>
    <w:rsid w:val="00F414AB"/>
    <w:rsid w:val="00F42CF8"/>
    <w:rsid w:val="00F45EED"/>
    <w:rsid w:val="00F4612D"/>
    <w:rsid w:val="00F4731D"/>
    <w:rsid w:val="00F50579"/>
    <w:rsid w:val="00F5492E"/>
    <w:rsid w:val="00F55D5D"/>
    <w:rsid w:val="00F611EA"/>
    <w:rsid w:val="00F6401D"/>
    <w:rsid w:val="00F642EE"/>
    <w:rsid w:val="00F64A98"/>
    <w:rsid w:val="00F650A5"/>
    <w:rsid w:val="00F67BD1"/>
    <w:rsid w:val="00F71D3C"/>
    <w:rsid w:val="00F856F4"/>
    <w:rsid w:val="00F9162F"/>
    <w:rsid w:val="00F92084"/>
    <w:rsid w:val="00F97F12"/>
    <w:rsid w:val="00FB28F0"/>
    <w:rsid w:val="00FB63CB"/>
    <w:rsid w:val="00FB68BD"/>
    <w:rsid w:val="00FC0DE3"/>
    <w:rsid w:val="00FC3F4C"/>
    <w:rsid w:val="00FD20F4"/>
    <w:rsid w:val="00FD4EC0"/>
    <w:rsid w:val="00FD715B"/>
    <w:rsid w:val="00FE1AE9"/>
    <w:rsid w:val="00FE40BB"/>
    <w:rsid w:val="00FF3348"/>
    <w:rsid w:val="00FF42EE"/>
    <w:rsid w:val="00FF48EB"/>
    <w:rsid w:val="76A7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3101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BB4"/>
    <w:pPr>
      <w:suppressAutoHyphens/>
      <w:autoSpaceDE w:val="0"/>
      <w:autoSpaceDN w:val="0"/>
      <w:adjustRightInd w:val="0"/>
      <w:spacing w:after="160" w:line="220" w:lineRule="atLeast"/>
      <w:textAlignment w:val="center"/>
    </w:pPr>
    <w:rPr>
      <w:rFonts w:ascii="Arial" w:hAnsi="Arial" w:cs="Arial"/>
      <w:color w:val="000000"/>
      <w:sz w:val="18"/>
      <w:szCs w:val="1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F03"/>
    <w:pPr>
      <w:keepNext/>
      <w:spacing w:before="240" w:after="120" w:line="320" w:lineRule="atLeast"/>
      <w:outlineLvl w:val="0"/>
    </w:pPr>
    <w:rPr>
      <w:color w:val="004C97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7FD4"/>
    <w:pPr>
      <w:keepNext/>
      <w:spacing w:before="240" w:after="120" w:line="280" w:lineRule="atLeast"/>
      <w:outlineLvl w:val="1"/>
    </w:pPr>
    <w:rPr>
      <w:color w:val="004D53" w:themeColor="accent2" w:themeShade="8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7FD4"/>
    <w:pPr>
      <w:keepNext/>
      <w:spacing w:before="240" w:after="120" w:line="240" w:lineRule="atLeast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63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387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A1F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87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6E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E3D"/>
  </w:style>
  <w:style w:type="paragraph" w:styleId="Footer">
    <w:name w:val="footer"/>
    <w:basedOn w:val="Normal"/>
    <w:link w:val="FooterChar"/>
    <w:uiPriority w:val="99"/>
    <w:unhideWhenUsed/>
    <w:rsid w:val="00DB2321"/>
    <w:pPr>
      <w:tabs>
        <w:tab w:val="center" w:pos="4513"/>
        <w:tab w:val="right" w:pos="9026"/>
      </w:tabs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DB2321"/>
    <w:rPr>
      <w:rFonts w:ascii="Arial" w:hAnsi="Arial" w:cs="Arial"/>
      <w:color w:val="000000"/>
      <w:sz w:val="18"/>
      <w:szCs w:val="18"/>
      <w:lang w:val="en-US"/>
    </w:rPr>
  </w:style>
  <w:style w:type="paragraph" w:customStyle="1" w:styleId="IntroParagraph">
    <w:name w:val="Intro Paragraph"/>
    <w:basedOn w:val="Normal"/>
    <w:qFormat/>
    <w:rsid w:val="00DB2321"/>
    <w:pPr>
      <w:spacing w:after="227"/>
    </w:pPr>
    <w:rPr>
      <w:color w:val="53565A"/>
      <w:sz w:val="22"/>
      <w:szCs w:val="22"/>
    </w:rPr>
  </w:style>
  <w:style w:type="paragraph" w:styleId="Title">
    <w:name w:val="Title"/>
    <w:basedOn w:val="Sectionheading"/>
    <w:next w:val="Normal"/>
    <w:link w:val="TitleChar"/>
    <w:uiPriority w:val="10"/>
    <w:qFormat/>
    <w:rsid w:val="00F26E23"/>
    <w:pPr>
      <w:spacing w:before="3000"/>
    </w:pPr>
    <w:rPr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26E23"/>
    <w:rPr>
      <w:rFonts w:ascii="Arial" w:hAnsi="Arial" w:cs="Arial"/>
      <w:caps/>
      <w:color w:val="000000"/>
      <w:spacing w:val="-5"/>
      <w:sz w:val="36"/>
      <w:szCs w:val="18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FAB"/>
    <w:pPr>
      <w:spacing w:before="480" w:after="800" w:line="240" w:lineRule="auto"/>
      <w:ind w:left="5103"/>
      <w:jc w:val="right"/>
    </w:pPr>
    <w:rPr>
      <w:caps/>
      <w:noProof/>
      <w:color w:val="auto"/>
      <w:spacing w:val="-4"/>
      <w:sz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845FAB"/>
    <w:rPr>
      <w:rFonts w:ascii="Arial" w:hAnsi="Arial" w:cs="Arial"/>
      <w:caps/>
      <w:noProof/>
      <w:spacing w:val="-4"/>
      <w:sz w:val="2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12F03"/>
    <w:rPr>
      <w:rFonts w:ascii="Arial" w:hAnsi="Arial" w:cs="Arial"/>
      <w:color w:val="004C97" w:themeColor="accent1"/>
      <w:sz w:val="28"/>
      <w:szCs w:val="28"/>
      <w:lang w:val="en-US"/>
    </w:rPr>
  </w:style>
  <w:style w:type="paragraph" w:customStyle="1" w:styleId="bullet1">
    <w:name w:val="bullet 1"/>
    <w:basedOn w:val="Normal"/>
    <w:uiPriority w:val="99"/>
    <w:rsid w:val="00480EB2"/>
    <w:pPr>
      <w:numPr>
        <w:numId w:val="1"/>
      </w:numPr>
      <w:tabs>
        <w:tab w:val="clear" w:pos="284"/>
        <w:tab w:val="left" w:pos="283"/>
      </w:tabs>
      <w:spacing w:line="240" w:lineRule="atLeast"/>
      <w:contextualSpacing/>
    </w:pPr>
  </w:style>
  <w:style w:type="paragraph" w:customStyle="1" w:styleId="bullet2">
    <w:name w:val="bullet 2"/>
    <w:basedOn w:val="Normal"/>
    <w:uiPriority w:val="99"/>
    <w:rsid w:val="00480EB2"/>
    <w:pPr>
      <w:numPr>
        <w:numId w:val="2"/>
      </w:numPr>
      <w:tabs>
        <w:tab w:val="left" w:pos="567"/>
      </w:tabs>
      <w:spacing w:line="240" w:lineRule="atLeast"/>
      <w:ind w:left="568" w:hanging="284"/>
      <w:contextualSpacing/>
    </w:pPr>
  </w:style>
  <w:style w:type="paragraph" w:customStyle="1" w:styleId="bullet3">
    <w:name w:val="bullet 3"/>
    <w:basedOn w:val="Normal"/>
    <w:uiPriority w:val="99"/>
    <w:rsid w:val="00480EB2"/>
    <w:pPr>
      <w:numPr>
        <w:numId w:val="3"/>
      </w:numPr>
      <w:tabs>
        <w:tab w:val="clear" w:pos="851"/>
        <w:tab w:val="left" w:pos="850"/>
      </w:tabs>
      <w:spacing w:line="240" w:lineRule="atLeast"/>
      <w:contextualSpacing/>
    </w:pPr>
  </w:style>
  <w:style w:type="paragraph" w:customStyle="1" w:styleId="bullet4">
    <w:name w:val="bullet 4"/>
    <w:basedOn w:val="Normal"/>
    <w:uiPriority w:val="99"/>
    <w:rsid w:val="00480EB2"/>
    <w:pPr>
      <w:numPr>
        <w:numId w:val="5"/>
      </w:numPr>
      <w:tabs>
        <w:tab w:val="left" w:pos="1134"/>
      </w:tabs>
      <w:spacing w:line="240" w:lineRule="atLeast"/>
      <w:ind w:left="1135" w:hanging="284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47FD4"/>
    <w:rPr>
      <w:rFonts w:ascii="Arial" w:hAnsi="Arial" w:cs="Arial"/>
      <w:color w:val="004D53" w:themeColor="accent2" w:themeShade="8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47FD4"/>
    <w:rPr>
      <w:rFonts w:ascii="Arial" w:hAnsi="Arial" w:cs="Arial"/>
      <w:b/>
      <w:bCs/>
      <w:color w:val="000000"/>
      <w:sz w:val="20"/>
      <w:szCs w:val="20"/>
      <w:lang w:val="en-US"/>
    </w:rPr>
  </w:style>
  <w:style w:type="numbering" w:customStyle="1" w:styleId="CurrentList1">
    <w:name w:val="Current List1"/>
    <w:uiPriority w:val="99"/>
    <w:rsid w:val="00822532"/>
    <w:pPr>
      <w:numPr>
        <w:numId w:val="4"/>
      </w:numPr>
    </w:pPr>
  </w:style>
  <w:style w:type="numbering" w:customStyle="1" w:styleId="CurrentList2">
    <w:name w:val="Current List2"/>
    <w:uiPriority w:val="99"/>
    <w:rsid w:val="00822532"/>
    <w:pPr>
      <w:numPr>
        <w:numId w:val="6"/>
      </w:numPr>
    </w:pPr>
  </w:style>
  <w:style w:type="paragraph" w:customStyle="1" w:styleId="Quotation">
    <w:name w:val="Quotation"/>
    <w:basedOn w:val="Normal"/>
    <w:qFormat/>
    <w:rsid w:val="00DA23A2"/>
    <w:pPr>
      <w:spacing w:before="120" w:after="120" w:line="260" w:lineRule="atLeast"/>
    </w:pPr>
    <w:rPr>
      <w:i/>
      <w:iCs/>
      <w:color w:val="004D53" w:themeColor="accent2" w:themeShade="80"/>
      <w:sz w:val="24"/>
      <w:szCs w:val="24"/>
    </w:rPr>
  </w:style>
  <w:style w:type="paragraph" w:customStyle="1" w:styleId="Titlewithborder">
    <w:name w:val="Title with border"/>
    <w:basedOn w:val="Normal"/>
    <w:qFormat/>
    <w:rsid w:val="00C47FD4"/>
    <w:pPr>
      <w:spacing w:line="288" w:lineRule="auto"/>
    </w:pPr>
    <w:rPr>
      <w:b/>
      <w:bCs/>
      <w:color w:val="00747C" w:themeColor="accent2" w:themeShade="BF"/>
      <w:lang w:val="en-GB"/>
    </w:rPr>
  </w:style>
  <w:style w:type="paragraph" w:customStyle="1" w:styleId="Normalwithborder">
    <w:name w:val="Normal with border"/>
    <w:basedOn w:val="Normal"/>
    <w:qFormat/>
    <w:rsid w:val="005736B7"/>
  </w:style>
  <w:style w:type="paragraph" w:customStyle="1" w:styleId="NoParagraphStyle">
    <w:name w:val="[No Paragraph Style]"/>
    <w:rsid w:val="00484ADA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Tabletext">
    <w:name w:val="Table text"/>
    <w:basedOn w:val="NoParagraphStyle"/>
    <w:qFormat/>
    <w:rsid w:val="00484ADA"/>
    <w:pPr>
      <w:spacing w:before="60" w:after="60" w:line="240" w:lineRule="auto"/>
    </w:pPr>
    <w:rPr>
      <w:sz w:val="18"/>
      <w:szCs w:val="18"/>
    </w:rPr>
  </w:style>
  <w:style w:type="character" w:styleId="PageNumber">
    <w:name w:val="page number"/>
    <w:basedOn w:val="DefaultParagraphFont"/>
    <w:uiPriority w:val="99"/>
    <w:unhideWhenUsed/>
    <w:rsid w:val="004A05A1"/>
  </w:style>
  <w:style w:type="paragraph" w:customStyle="1" w:styleId="Authorisationtext">
    <w:name w:val="Authorisation text"/>
    <w:basedOn w:val="Normal"/>
    <w:qFormat/>
    <w:rsid w:val="00376434"/>
    <w:pPr>
      <w:spacing w:after="0" w:line="200" w:lineRule="atLeast"/>
    </w:pPr>
    <w:rPr>
      <w:sz w:val="16"/>
      <w:szCs w:val="16"/>
    </w:rPr>
  </w:style>
  <w:style w:type="table" w:customStyle="1" w:styleId="DJSIR">
    <w:name w:val="DJSIR"/>
    <w:basedOn w:val="TableNormal"/>
    <w:uiPriority w:val="99"/>
    <w:rsid w:val="00221F56"/>
    <w:pPr>
      <w:spacing w:before="60" w:after="60"/>
    </w:pPr>
    <w:rPr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blStylePr w:type="firstRow">
      <w:pPr>
        <w:wordWrap/>
        <w:spacing w:beforeLines="0" w:before="60" w:beforeAutospacing="0" w:afterLines="0" w:after="60" w:afterAutospacing="0"/>
      </w:pPr>
      <w:rPr>
        <w:rFonts w:ascii="Arial" w:hAnsi="Arial"/>
        <w:color w:val="FFFFFF" w:themeColor="background1"/>
        <w:sz w:val="18"/>
      </w:rPr>
      <w:tblPr/>
      <w:tcPr>
        <w:shd w:val="clear" w:color="auto" w:fill="004C97" w:themeFill="accent1"/>
      </w:tcPr>
    </w:tblStylePr>
  </w:style>
  <w:style w:type="table" w:styleId="TableGrid">
    <w:name w:val="Table Grid"/>
    <w:basedOn w:val="TableNormal"/>
    <w:uiPriority w:val="59"/>
    <w:rsid w:val="008F2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B68BD"/>
    <w:rPr>
      <w:color w:val="808080"/>
    </w:rPr>
  </w:style>
  <w:style w:type="paragraph" w:customStyle="1" w:styleId="Tablecolumnheadings">
    <w:name w:val="Table column headings"/>
    <w:basedOn w:val="Tabletext"/>
    <w:qFormat/>
    <w:rsid w:val="00C47FD4"/>
    <w:pPr>
      <w:keepNext/>
    </w:pPr>
    <w:rPr>
      <w:b/>
      <w:color w:val="FFFFFF" w:themeColor="background1"/>
    </w:rPr>
  </w:style>
  <w:style w:type="paragraph" w:styleId="TOC1">
    <w:name w:val="toc 1"/>
    <w:basedOn w:val="Normal"/>
    <w:next w:val="Normal"/>
    <w:autoRedefine/>
    <w:uiPriority w:val="39"/>
    <w:unhideWhenUsed/>
    <w:rsid w:val="0047378C"/>
    <w:pPr>
      <w:spacing w:before="240" w:after="100"/>
    </w:pPr>
  </w:style>
  <w:style w:type="paragraph" w:styleId="TOC2">
    <w:name w:val="toc 2"/>
    <w:basedOn w:val="Normal"/>
    <w:next w:val="Normal"/>
    <w:autoRedefine/>
    <w:uiPriority w:val="39"/>
    <w:unhideWhenUsed/>
    <w:rsid w:val="0047378C"/>
    <w:pPr>
      <w:spacing w:after="100"/>
      <w:ind w:left="180"/>
    </w:pPr>
  </w:style>
  <w:style w:type="character" w:styleId="Hyperlink">
    <w:name w:val="Hyperlink"/>
    <w:basedOn w:val="DefaultParagraphFont"/>
    <w:uiPriority w:val="99"/>
    <w:unhideWhenUsed/>
    <w:rsid w:val="0047378C"/>
    <w:rPr>
      <w:color w:val="006864" w:themeColor="hyperlink"/>
      <w:u w:val="single"/>
    </w:rPr>
  </w:style>
  <w:style w:type="paragraph" w:customStyle="1" w:styleId="Sectionheading">
    <w:name w:val="Section heading"/>
    <w:next w:val="Normal"/>
    <w:qFormat/>
    <w:rsid w:val="00C61B23"/>
    <w:pPr>
      <w:spacing w:before="2880" w:after="227"/>
      <w:ind w:left="6237"/>
      <w:jc w:val="right"/>
    </w:pPr>
    <w:rPr>
      <w:rFonts w:ascii="Arial" w:hAnsi="Arial" w:cs="Arial"/>
      <w:caps/>
      <w:color w:val="000000"/>
      <w:spacing w:val="-5"/>
      <w:sz w:val="36"/>
      <w:szCs w:val="18"/>
      <w:lang w:val="en-GB"/>
    </w:rPr>
  </w:style>
  <w:style w:type="paragraph" w:customStyle="1" w:styleId="Sectionsubtitle">
    <w:name w:val="Section subtitle"/>
    <w:qFormat/>
    <w:rsid w:val="00C61B23"/>
    <w:pPr>
      <w:spacing w:before="480" w:after="800"/>
      <w:ind w:left="6237"/>
      <w:jc w:val="right"/>
    </w:pPr>
    <w:rPr>
      <w:rFonts w:ascii="Arial" w:hAnsi="Arial" w:cs="Arial"/>
      <w:caps/>
      <w:noProof/>
      <w:spacing w:val="-4"/>
      <w:sz w:val="28"/>
      <w:szCs w:val="18"/>
      <w:lang w:val="en-GB"/>
    </w:rPr>
  </w:style>
  <w:style w:type="table" w:styleId="TableGridLight">
    <w:name w:val="Grid Table Light"/>
    <w:basedOn w:val="TableNormal"/>
    <w:uiPriority w:val="40"/>
    <w:rsid w:val="00A06EE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690A14"/>
    <w:pPr>
      <w:ind w:left="720"/>
      <w:contextualSpacing/>
    </w:pPr>
  </w:style>
  <w:style w:type="paragraph" w:customStyle="1" w:styleId="Reporttitle">
    <w:name w:val="Report title"/>
    <w:basedOn w:val="Normal"/>
    <w:qFormat/>
    <w:rsid w:val="00690A14"/>
    <w:pPr>
      <w:suppressAutoHyphens w:val="0"/>
      <w:autoSpaceDE/>
      <w:autoSpaceDN/>
      <w:adjustRightInd/>
      <w:spacing w:before="120" w:after="200" w:line="240" w:lineRule="auto"/>
      <w:textAlignment w:val="auto"/>
    </w:pPr>
    <w:rPr>
      <w:rFonts w:eastAsia="Times New Roman" w:cs="Times New Roman"/>
      <w:bCs/>
      <w:color w:val="FFFFFF" w:themeColor="background1"/>
      <w:sz w:val="44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656300"/>
    <w:rPr>
      <w:rFonts w:asciiTheme="majorHAnsi" w:eastAsiaTheme="majorEastAsia" w:hAnsiTheme="majorHAnsi" w:cstheme="majorBidi"/>
      <w:i/>
      <w:iCs/>
      <w:color w:val="003871" w:themeColor="accent1" w:themeShade="BF"/>
      <w:sz w:val="18"/>
      <w:szCs w:val="1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2A1F99"/>
    <w:rPr>
      <w:rFonts w:asciiTheme="majorHAnsi" w:eastAsiaTheme="majorEastAsia" w:hAnsiTheme="majorHAnsi" w:cstheme="majorBidi"/>
      <w:color w:val="003871" w:themeColor="accent1" w:themeShade="BF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76E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6E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6ECE"/>
    <w:rPr>
      <w:rFonts w:ascii="Arial" w:hAnsi="Arial" w:cs="Arial"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E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ECE"/>
    <w:rPr>
      <w:rFonts w:ascii="Arial" w:hAnsi="Arial" w:cs="Arial"/>
      <w:b/>
      <w:bCs/>
      <w:color w:val="000000"/>
      <w:sz w:val="20"/>
      <w:szCs w:val="20"/>
      <w:lang w:val="en-US"/>
    </w:rPr>
  </w:style>
  <w:style w:type="character" w:styleId="Mention">
    <w:name w:val="Mention"/>
    <w:basedOn w:val="DefaultParagraphFont"/>
    <w:uiPriority w:val="99"/>
    <w:unhideWhenUsed/>
    <w:rsid w:val="00B76EC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4612D"/>
    <w:rPr>
      <w:rFonts w:ascii="Arial" w:hAnsi="Arial" w:cs="Arial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5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glossaryDocument" Target="glossary/document.xml"/><Relationship Id="rId30" Type="http://schemas.openxmlformats.org/officeDocument/2006/relationships/customXml" Target="../customXml/item3.xm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2515D4789C4D21A33FDCCD6EDF1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F8522-06B9-4A59-AE35-0EE446734568}"/>
      </w:docPartPr>
      <w:docPartBody>
        <w:p w:rsidR="00F246E8" w:rsidRDefault="00443B32">
          <w:pPr>
            <w:pStyle w:val="BA2515D4789C4D21A33FDCCD6EDF18EF"/>
          </w:pPr>
          <w:r w:rsidRPr="00881AFB">
            <w:rPr>
              <w:rStyle w:val="PlaceholderText"/>
            </w:rPr>
            <w:t>Click or tap here to enter title text.</w:t>
          </w:r>
        </w:p>
      </w:docPartBody>
    </w:docPart>
    <w:docPart>
      <w:docPartPr>
        <w:name w:val="9F099DFBBA7D40969DB8CE946F0EA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F125B-40B4-4D3F-B88C-8B51F5CC898E}"/>
      </w:docPartPr>
      <w:docPartBody>
        <w:p w:rsidR="00F246E8" w:rsidRDefault="00443B32">
          <w:pPr>
            <w:pStyle w:val="9F099DFBBA7D40969DB8CE946F0EA0EE"/>
          </w:pPr>
          <w:r w:rsidRPr="00845FAB">
            <w:rPr>
              <w:rStyle w:val="PlaceholderText"/>
            </w:rPr>
            <w:t>Click or tap here to enter SUBTITLE text.</w:t>
          </w:r>
        </w:p>
      </w:docPartBody>
    </w:docPart>
    <w:docPart>
      <w:docPartPr>
        <w:name w:val="276140EE061F486F9C742187BAA59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022CC-159E-476E-B762-FFB8BC824C3A}"/>
      </w:docPartPr>
      <w:docPartBody>
        <w:p w:rsidR="00F246E8" w:rsidRDefault="00BE4D35" w:rsidP="00BE4D35">
          <w:pPr>
            <w:pStyle w:val="276140EE061F486F9C742187BAA59D77"/>
          </w:pPr>
          <w:r>
            <w:t>SUBHEADING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35"/>
    <w:rsid w:val="00015ECC"/>
    <w:rsid w:val="00062213"/>
    <w:rsid w:val="000A4120"/>
    <w:rsid w:val="000F78A8"/>
    <w:rsid w:val="001352FD"/>
    <w:rsid w:val="00136561"/>
    <w:rsid w:val="00143079"/>
    <w:rsid w:val="00152DD0"/>
    <w:rsid w:val="001752C6"/>
    <w:rsid w:val="0019037D"/>
    <w:rsid w:val="00193F8F"/>
    <w:rsid w:val="001A0A40"/>
    <w:rsid w:val="001B738C"/>
    <w:rsid w:val="00250278"/>
    <w:rsid w:val="00277C9A"/>
    <w:rsid w:val="002B4808"/>
    <w:rsid w:val="002B5186"/>
    <w:rsid w:val="00302004"/>
    <w:rsid w:val="0034177B"/>
    <w:rsid w:val="003B04B4"/>
    <w:rsid w:val="003D733D"/>
    <w:rsid w:val="00402034"/>
    <w:rsid w:val="004363D9"/>
    <w:rsid w:val="00443B32"/>
    <w:rsid w:val="004B4FF9"/>
    <w:rsid w:val="004F6861"/>
    <w:rsid w:val="0051404B"/>
    <w:rsid w:val="005162C6"/>
    <w:rsid w:val="0052631F"/>
    <w:rsid w:val="00553091"/>
    <w:rsid w:val="00580EA0"/>
    <w:rsid w:val="005A10DB"/>
    <w:rsid w:val="006045DB"/>
    <w:rsid w:val="00622D4B"/>
    <w:rsid w:val="00644416"/>
    <w:rsid w:val="006650B0"/>
    <w:rsid w:val="00666F0B"/>
    <w:rsid w:val="00673CEE"/>
    <w:rsid w:val="00690CD5"/>
    <w:rsid w:val="006A0533"/>
    <w:rsid w:val="006C1AEC"/>
    <w:rsid w:val="00703DF9"/>
    <w:rsid w:val="00714FE7"/>
    <w:rsid w:val="00772183"/>
    <w:rsid w:val="007769CE"/>
    <w:rsid w:val="007B07AA"/>
    <w:rsid w:val="007B6807"/>
    <w:rsid w:val="008003AA"/>
    <w:rsid w:val="00836FF5"/>
    <w:rsid w:val="00847F2B"/>
    <w:rsid w:val="008B0A85"/>
    <w:rsid w:val="008F0297"/>
    <w:rsid w:val="00915648"/>
    <w:rsid w:val="009256AE"/>
    <w:rsid w:val="009654EB"/>
    <w:rsid w:val="009C4F51"/>
    <w:rsid w:val="00AC0D45"/>
    <w:rsid w:val="00AD656D"/>
    <w:rsid w:val="00B57E1F"/>
    <w:rsid w:val="00B614DC"/>
    <w:rsid w:val="00B81CCC"/>
    <w:rsid w:val="00BA5C72"/>
    <w:rsid w:val="00BC6AF1"/>
    <w:rsid w:val="00BE4D35"/>
    <w:rsid w:val="00C10B57"/>
    <w:rsid w:val="00C417B6"/>
    <w:rsid w:val="00CD0F5E"/>
    <w:rsid w:val="00D151F5"/>
    <w:rsid w:val="00D17A89"/>
    <w:rsid w:val="00DB2D43"/>
    <w:rsid w:val="00DE1CEE"/>
    <w:rsid w:val="00DF6786"/>
    <w:rsid w:val="00E14A27"/>
    <w:rsid w:val="00E91604"/>
    <w:rsid w:val="00EB796D"/>
    <w:rsid w:val="00F16182"/>
    <w:rsid w:val="00F246E8"/>
    <w:rsid w:val="00F30E61"/>
    <w:rsid w:val="00F50579"/>
    <w:rsid w:val="00FD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A2515D4789C4D21A33FDCCD6EDF18EF">
    <w:name w:val="BA2515D4789C4D21A33FDCCD6EDF18EF"/>
  </w:style>
  <w:style w:type="paragraph" w:customStyle="1" w:styleId="9F099DFBBA7D40969DB8CE946F0EA0EE">
    <w:name w:val="9F099DFBBA7D40969DB8CE946F0EA0EE"/>
  </w:style>
  <w:style w:type="paragraph" w:customStyle="1" w:styleId="276140EE061F486F9C742187BAA59D77">
    <w:name w:val="276140EE061F486F9C742187BAA59D77"/>
    <w:rsid w:val="00BE4D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JSIR">
      <a:dk1>
        <a:srgbClr val="000000"/>
      </a:dk1>
      <a:lt1>
        <a:srgbClr val="FFFFFF"/>
      </a:lt1>
      <a:dk2>
        <a:srgbClr val="535659"/>
      </a:dk2>
      <a:lt2>
        <a:srgbClr val="D9D9D6"/>
      </a:lt2>
      <a:accent1>
        <a:srgbClr val="004C97"/>
      </a:accent1>
      <a:accent2>
        <a:srgbClr val="009CA6"/>
      </a:accent2>
      <a:accent3>
        <a:srgbClr val="78BE20"/>
      </a:accent3>
      <a:accent4>
        <a:srgbClr val="CEDC00"/>
      </a:accent4>
      <a:accent5>
        <a:srgbClr val="003868"/>
      </a:accent5>
      <a:accent6>
        <a:srgbClr val="61A300"/>
      </a:accent6>
      <a:hlink>
        <a:srgbClr val="006864"/>
      </a:hlink>
      <a:folHlink>
        <a:srgbClr val="07304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DEA7DB873BA4EB8155FB5ACB2568D" ma:contentTypeVersion="14" ma:contentTypeDescription="Create a new document." ma:contentTypeScope="" ma:versionID="4e4b438c99d54848b45be28f4d7c9f48">
  <xsd:schema xmlns:xsd="http://www.w3.org/2001/XMLSchema" xmlns:xs="http://www.w3.org/2001/XMLSchema" xmlns:p="http://schemas.microsoft.com/office/2006/metadata/properties" xmlns:ns2="62d17612-34fc-4701-a4cc-3d8de139471f" xmlns:ns3="2b5b5c3c-8f0b-4e6c-aabb-73b9446010f4" targetNamespace="http://schemas.microsoft.com/office/2006/metadata/properties" ma:root="true" ma:fieldsID="222be49fc5dde6aa33aaa25e488d0a03" ns2:_="" ns3:_="">
    <xsd:import namespace="62d17612-34fc-4701-a4cc-3d8de139471f"/>
    <xsd:import namespace="2b5b5c3c-8f0b-4e6c-aabb-73b9446010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7612-34fc-4701-a4cc-3d8de13947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6699d1d-b38f-43c6-aaad-7319b96fca59}" ma:internalName="TaxCatchAll" ma:showField="CatchAllData" ma:web="62d17612-34fc-4701-a4cc-3d8de13947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b5c3c-8f0b-4e6c-aabb-73b944601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b5c3c-8f0b-4e6c-aabb-73b9446010f4">
      <Terms xmlns="http://schemas.microsoft.com/office/infopath/2007/PartnerControls"/>
    </lcf76f155ced4ddcb4097134ff3c332f>
    <TaxCatchAll xmlns="62d17612-34fc-4701-a4cc-3d8de139471f" xsi:nil="true"/>
  </documentManagement>
</p:properties>
</file>

<file path=customXml/itemProps1.xml><?xml version="1.0" encoding="utf-8"?>
<ds:datastoreItem xmlns:ds="http://schemas.openxmlformats.org/officeDocument/2006/customXml" ds:itemID="{7D81C4B0-EF1F-479A-B01A-823BA175CF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F3482D-9147-48F7-AF62-0529BA331D71}"/>
</file>

<file path=customXml/itemProps3.xml><?xml version="1.0" encoding="utf-8"?>
<ds:datastoreItem xmlns:ds="http://schemas.openxmlformats.org/officeDocument/2006/customXml" ds:itemID="{C3DFFF63-6786-4059-BBC5-19D934102970}"/>
</file>

<file path=customXml/itemProps4.xml><?xml version="1.0" encoding="utf-8"?>
<ds:datastoreItem xmlns:ds="http://schemas.openxmlformats.org/officeDocument/2006/customXml" ds:itemID="{29D7F211-05A7-424B-A936-BB33E98872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2026-06-23T00:12:00Z</dcterms:created>
  <dcterms:modified xsi:type="dcterms:W3CDTF">2026-06-23T00:13:00Z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4d5d8c5b,4c77fdf8,60aedcc9,7cbd93c3,42367a09,5fc78433,6bea2cd7,551b2050,48c2ee6b</vt:lpwstr>
  </property>
  <property fmtid="{D5CDD505-2E9C-101B-9397-08002B2CF9AE}" pid="3" name="ClassificationContentMarkingHeaderFontProps">
    <vt:lpwstr>#000000,12,Arial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6902b86d,606ba890,30edc1a8,1e0897fa,5eb46c18,4ba7e247,58be19fc,74564edb,44e36ef4</vt:lpwstr>
  </property>
  <property fmtid="{D5CDD505-2E9C-101B-9397-08002B2CF9AE}" pid="6" name="ClassificationContentMarkingFooterFontProps">
    <vt:lpwstr>#000000,12,Arial</vt:lpwstr>
  </property>
  <property fmtid="{D5CDD505-2E9C-101B-9397-08002B2CF9AE}" pid="7" name="ClassificationContentMarkingFooterText">
    <vt:lpwstr>OFFICIAL</vt:lpwstr>
  </property>
  <property fmtid="{D5CDD505-2E9C-101B-9397-08002B2CF9AE}" pid="8" name="MSIP_Label_d00a4df9-c942-4b09-b23a-6c1023f6de27_Enabled">
    <vt:lpwstr>true</vt:lpwstr>
  </property>
  <property fmtid="{D5CDD505-2E9C-101B-9397-08002B2CF9AE}" pid="9" name="MSIP_Label_d00a4df9-c942-4b09-b23a-6c1023f6de27_SetDate">
    <vt:lpwstr>2026-06-23T00:13:37Z</vt:lpwstr>
  </property>
  <property fmtid="{D5CDD505-2E9C-101B-9397-08002B2CF9AE}" pid="10" name="MSIP_Label_d00a4df9-c942-4b09-b23a-6c1023f6de27_Method">
    <vt:lpwstr>Privileged</vt:lpwstr>
  </property>
  <property fmtid="{D5CDD505-2E9C-101B-9397-08002B2CF9AE}" pid="11" name="MSIP_Label_d00a4df9-c942-4b09-b23a-6c1023f6de27_Name">
    <vt:lpwstr>Official (DJPR)</vt:lpwstr>
  </property>
  <property fmtid="{D5CDD505-2E9C-101B-9397-08002B2CF9AE}" pid="12" name="MSIP_Label_d00a4df9-c942-4b09-b23a-6c1023f6de27_SiteId">
    <vt:lpwstr>722ea0be-3e1c-4b11-ad6f-9401d6856e24</vt:lpwstr>
  </property>
  <property fmtid="{D5CDD505-2E9C-101B-9397-08002B2CF9AE}" pid="13" name="MSIP_Label_d00a4df9-c942-4b09-b23a-6c1023f6de27_ActionId">
    <vt:lpwstr>27f90f73-5094-4609-bb3f-f89d84a82502</vt:lpwstr>
  </property>
  <property fmtid="{D5CDD505-2E9C-101B-9397-08002B2CF9AE}" pid="14" name="MSIP_Label_d00a4df9-c942-4b09-b23a-6c1023f6de27_ContentBits">
    <vt:lpwstr>3</vt:lpwstr>
  </property>
  <property fmtid="{D5CDD505-2E9C-101B-9397-08002B2CF9AE}" pid="15" name="MSIP_Label_d00a4df9-c942-4b09-b23a-6c1023f6de27_Tag">
    <vt:lpwstr>10, 0, 1, 1</vt:lpwstr>
  </property>
  <property fmtid="{D5CDD505-2E9C-101B-9397-08002B2CF9AE}" pid="16" name="MediaServiceImageTags">
    <vt:lpwstr/>
  </property>
  <property fmtid="{D5CDD505-2E9C-101B-9397-08002B2CF9AE}" pid="17" name="DEDJTRSection">
    <vt:lpwstr/>
  </property>
  <property fmtid="{D5CDD505-2E9C-101B-9397-08002B2CF9AE}" pid="18" name="ContentTypeId">
    <vt:lpwstr>0x010100F7CDEA7DB873BA4EB8155FB5ACB2568D</vt:lpwstr>
  </property>
  <property fmtid="{D5CDD505-2E9C-101B-9397-08002B2CF9AE}" pid="19" name="DEDJTRGroup">
    <vt:lpwstr/>
  </property>
  <property fmtid="{D5CDD505-2E9C-101B-9397-08002B2CF9AE}" pid="20" name="DEDJTRSecurityClassification">
    <vt:lpwstr/>
  </property>
  <property fmtid="{D5CDD505-2E9C-101B-9397-08002B2CF9AE}" pid="21" name="DEDJTRDivision">
    <vt:lpwstr/>
  </property>
  <property fmtid="{D5CDD505-2E9C-101B-9397-08002B2CF9AE}" pid="22" name="DEDJTRBranch">
    <vt:lpwstr/>
  </property>
  <property fmtid="{D5CDD505-2E9C-101B-9397-08002B2CF9AE}" pid="23" name="GrammarlyDocumentId">
    <vt:lpwstr>bff4b680-2475-43ad-832f-62afc0d55732</vt:lpwstr>
  </property>
</Properties>
</file>