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9E13" w14:textId="77777777" w:rsidR="00CF02C3" w:rsidRPr="004E49E8" w:rsidRDefault="00CF02C3" w:rsidP="004E49E8">
      <w:pPr>
        <w:shd w:val="clear" w:color="auto" w:fill="FFFFFF"/>
        <w:spacing w:after="300" w:line="240" w:lineRule="auto"/>
        <w:jc w:val="center"/>
        <w:outlineLvl w:val="4"/>
        <w:rPr>
          <w:rFonts w:ascii="Arial" w:eastAsia="Times New Roman" w:hAnsi="Arial" w:cs="Arial"/>
          <w:b/>
          <w:bCs/>
          <w:color w:val="000000" w:themeColor="text1"/>
          <w:sz w:val="24"/>
          <w:szCs w:val="24"/>
          <w:lang w:eastAsia="en-AU"/>
        </w:rPr>
      </w:pPr>
      <w:r w:rsidRPr="004E49E8">
        <w:rPr>
          <w:rFonts w:ascii="Arial" w:eastAsia="Times New Roman" w:hAnsi="Arial" w:cs="Arial"/>
          <w:b/>
          <w:bCs/>
          <w:color w:val="000000" w:themeColor="text1"/>
          <w:sz w:val="24"/>
          <w:szCs w:val="24"/>
          <w:lang w:eastAsia="en-AU"/>
        </w:rPr>
        <w:t>Subordinate Legislation Act 1994</w:t>
      </w:r>
    </w:p>
    <w:p w14:paraId="1DDD129A" w14:textId="77777777" w:rsidR="00CF02C3" w:rsidRPr="004E49E8" w:rsidRDefault="00CF02C3" w:rsidP="004E49E8">
      <w:pPr>
        <w:shd w:val="clear" w:color="auto" w:fill="FFFFFF"/>
        <w:spacing w:before="100" w:beforeAutospacing="1" w:after="100" w:afterAutospacing="1" w:line="240" w:lineRule="auto"/>
        <w:jc w:val="center"/>
        <w:rPr>
          <w:rFonts w:ascii="Arial" w:eastAsia="Times New Roman" w:hAnsi="Arial" w:cs="Arial"/>
          <w:b/>
          <w:bCs/>
          <w:color w:val="000000" w:themeColor="text1"/>
          <w:sz w:val="24"/>
          <w:szCs w:val="24"/>
          <w:lang w:eastAsia="en-AU"/>
        </w:rPr>
      </w:pPr>
      <w:r w:rsidRPr="004E49E8">
        <w:rPr>
          <w:rFonts w:ascii="Arial" w:eastAsia="Times New Roman" w:hAnsi="Arial" w:cs="Arial"/>
          <w:b/>
          <w:bCs/>
          <w:color w:val="000000" w:themeColor="text1"/>
          <w:sz w:val="24"/>
          <w:szCs w:val="24"/>
          <w:lang w:eastAsia="en-AU"/>
        </w:rPr>
        <w:t>NOTICE OF DECISION</w:t>
      </w:r>
    </w:p>
    <w:p w14:paraId="451F4D4D" w14:textId="6F5A08ED" w:rsidR="00CF02C3" w:rsidRPr="004E49E8" w:rsidRDefault="00CF02C3" w:rsidP="004E49E8">
      <w:pPr>
        <w:shd w:val="clear" w:color="auto" w:fill="FFFFFF"/>
        <w:spacing w:before="600" w:after="300" w:line="240" w:lineRule="auto"/>
        <w:jc w:val="center"/>
        <w:outlineLvl w:val="4"/>
        <w:rPr>
          <w:rFonts w:ascii="Arial" w:eastAsia="Times New Roman" w:hAnsi="Arial" w:cs="Arial"/>
          <w:b/>
          <w:bCs/>
          <w:color w:val="000000" w:themeColor="text1"/>
          <w:sz w:val="24"/>
          <w:szCs w:val="24"/>
          <w:lang w:eastAsia="en-AU"/>
        </w:rPr>
      </w:pPr>
      <w:r w:rsidRPr="004E49E8">
        <w:rPr>
          <w:rFonts w:ascii="Arial" w:eastAsia="Times New Roman" w:hAnsi="Arial" w:cs="Arial"/>
          <w:b/>
          <w:bCs/>
          <w:color w:val="000000" w:themeColor="text1"/>
          <w:sz w:val="24"/>
          <w:szCs w:val="24"/>
          <w:lang w:eastAsia="en-AU"/>
        </w:rPr>
        <w:t>Retail Leases Act 2003</w:t>
      </w:r>
    </w:p>
    <w:p w14:paraId="5CE55505" w14:textId="795E5991" w:rsidR="00CF02C3" w:rsidRPr="004E49E8" w:rsidRDefault="00CF02C3" w:rsidP="00CF02C3">
      <w:pPr>
        <w:shd w:val="clear" w:color="auto" w:fill="FFFFFF"/>
        <w:spacing w:before="600" w:after="300" w:line="240" w:lineRule="auto"/>
        <w:outlineLvl w:val="4"/>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 xml:space="preserve">As the Minister responsible for the Retail Leases Act 2003 (the Act), I give notice under section 12 of the Subordinate Legislation Act 1994 that, further to public consultation on a </w:t>
      </w:r>
      <w:r w:rsidR="00C8734B">
        <w:rPr>
          <w:rFonts w:ascii="Arial" w:eastAsia="Times New Roman" w:hAnsi="Arial" w:cs="Arial"/>
          <w:color w:val="000000" w:themeColor="text1"/>
          <w:sz w:val="24"/>
          <w:szCs w:val="24"/>
          <w:lang w:eastAsia="en-AU"/>
        </w:rPr>
        <w:t>R</w:t>
      </w:r>
      <w:r w:rsidRPr="004E49E8">
        <w:rPr>
          <w:rFonts w:ascii="Arial" w:eastAsia="Times New Roman" w:hAnsi="Arial" w:cs="Arial"/>
          <w:color w:val="000000" w:themeColor="text1"/>
          <w:sz w:val="24"/>
          <w:szCs w:val="24"/>
          <w:lang w:eastAsia="en-AU"/>
        </w:rPr>
        <w:t xml:space="preserve">egulatory </w:t>
      </w:r>
      <w:r w:rsidR="00C8734B">
        <w:rPr>
          <w:rFonts w:ascii="Arial" w:eastAsia="Times New Roman" w:hAnsi="Arial" w:cs="Arial"/>
          <w:color w:val="000000" w:themeColor="text1"/>
          <w:sz w:val="24"/>
          <w:szCs w:val="24"/>
          <w:lang w:eastAsia="en-AU"/>
        </w:rPr>
        <w:t>I</w:t>
      </w:r>
      <w:r w:rsidRPr="004E49E8">
        <w:rPr>
          <w:rFonts w:ascii="Arial" w:eastAsia="Times New Roman" w:hAnsi="Arial" w:cs="Arial"/>
          <w:color w:val="000000" w:themeColor="text1"/>
          <w:sz w:val="24"/>
          <w:szCs w:val="24"/>
          <w:lang w:eastAsia="en-AU"/>
        </w:rPr>
        <w:t xml:space="preserve">mpact </w:t>
      </w:r>
      <w:r w:rsidR="00C8734B">
        <w:rPr>
          <w:rFonts w:ascii="Arial" w:eastAsia="Times New Roman" w:hAnsi="Arial" w:cs="Arial"/>
          <w:color w:val="000000" w:themeColor="text1"/>
          <w:sz w:val="24"/>
          <w:szCs w:val="24"/>
          <w:lang w:eastAsia="en-AU"/>
        </w:rPr>
        <w:t>S</w:t>
      </w:r>
      <w:r w:rsidRPr="004E49E8">
        <w:rPr>
          <w:rFonts w:ascii="Arial" w:eastAsia="Times New Roman" w:hAnsi="Arial" w:cs="Arial"/>
          <w:color w:val="000000" w:themeColor="text1"/>
          <w:sz w:val="24"/>
          <w:szCs w:val="24"/>
          <w:lang w:eastAsia="en-AU"/>
        </w:rPr>
        <w:t>tatement (RIS), I have decided to recommend the making of the Retail Leases Regulations 2023 (the proposed Regulations). These will replace the Retail Leases Regulations 2013 (the current Regulations).</w:t>
      </w:r>
    </w:p>
    <w:p w14:paraId="57797B8F" w14:textId="7180963D" w:rsidR="00CF02C3" w:rsidRPr="004E49E8"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 xml:space="preserve">The proposed Regulations will support the operation of the Retail Leases Act 2003 (the Act) by: </w:t>
      </w:r>
    </w:p>
    <w:p w14:paraId="6A85F24A" w14:textId="38D52490" w:rsidR="00CF02C3" w:rsidRPr="004E49E8" w:rsidRDefault="00CF02C3" w:rsidP="00CF02C3">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making provision for the amount of occupancy costs for the purpose of excluding certain retail premises;</w:t>
      </w:r>
    </w:p>
    <w:p w14:paraId="2FACFCD1" w14:textId="63E88D2A" w:rsidR="00CF02C3" w:rsidRPr="004E49E8" w:rsidRDefault="00CF02C3" w:rsidP="00CF02C3">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making provision for the amount of outgoings payable by a tenant;</w:t>
      </w:r>
    </w:p>
    <w:p w14:paraId="1A6BA20A" w14:textId="0B6B8283" w:rsidR="00CF02C3" w:rsidRPr="004E49E8" w:rsidRDefault="00CF02C3" w:rsidP="00CF02C3">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prescribing forms of disclosure statement that a landlord must provide to a tenant; and</w:t>
      </w:r>
    </w:p>
    <w:p w14:paraId="1144087F" w14:textId="2E341162" w:rsidR="00CF02C3" w:rsidRPr="004E49E8" w:rsidRDefault="00CF02C3" w:rsidP="00CF02C3">
      <w:pPr>
        <w:pStyle w:val="ListParagraph"/>
        <w:numPr>
          <w:ilvl w:val="0"/>
          <w:numId w:val="4"/>
        </w:numPr>
        <w:shd w:val="clear" w:color="auto" w:fill="FFFFFF"/>
        <w:spacing w:before="100" w:beforeAutospacing="1" w:after="100" w:afterAutospacing="1"/>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prescribing other matters required to be prescribed by the Act.</w:t>
      </w:r>
    </w:p>
    <w:p w14:paraId="7A06BA76" w14:textId="27DB23E0" w:rsidR="00CF02C3" w:rsidRPr="004E49E8"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An exposure draft of the proposed Regulations and the RIS were released for public consultation on the Department of Jobs, Skills, Industry and Regions website between 1</w:t>
      </w:r>
      <w:r w:rsidR="00EF4ED4">
        <w:rPr>
          <w:rFonts w:ascii="Arial" w:eastAsia="Times New Roman" w:hAnsi="Arial" w:cs="Arial"/>
          <w:color w:val="000000" w:themeColor="text1"/>
          <w:sz w:val="24"/>
          <w:szCs w:val="24"/>
          <w:lang w:eastAsia="en-AU"/>
        </w:rPr>
        <w:t>4</w:t>
      </w:r>
      <w:r w:rsidRPr="004E49E8">
        <w:rPr>
          <w:rFonts w:ascii="Arial" w:eastAsia="Times New Roman" w:hAnsi="Arial" w:cs="Arial"/>
          <w:color w:val="000000" w:themeColor="text1"/>
          <w:sz w:val="24"/>
          <w:szCs w:val="24"/>
          <w:lang w:eastAsia="en-AU"/>
        </w:rPr>
        <w:t xml:space="preserve"> February 2023 and 14 March 2023. </w:t>
      </w:r>
      <w:r w:rsidR="005D20FA">
        <w:rPr>
          <w:rFonts w:ascii="Arial" w:eastAsia="Times New Roman" w:hAnsi="Arial" w:cs="Arial"/>
          <w:color w:val="000000" w:themeColor="text1"/>
          <w:sz w:val="24"/>
          <w:szCs w:val="24"/>
          <w:lang w:eastAsia="en-AU"/>
        </w:rPr>
        <w:t>One</w:t>
      </w:r>
      <w:r w:rsidRPr="004E49E8">
        <w:rPr>
          <w:rFonts w:ascii="Arial" w:eastAsia="Times New Roman" w:hAnsi="Arial" w:cs="Arial"/>
          <w:color w:val="000000" w:themeColor="text1"/>
          <w:sz w:val="24"/>
          <w:szCs w:val="24"/>
          <w:lang w:eastAsia="en-AU"/>
        </w:rPr>
        <w:t xml:space="preserve"> formal written submission was received from the Victorian community.</w:t>
      </w:r>
    </w:p>
    <w:p w14:paraId="6F2C4843" w14:textId="66B2EF1F" w:rsidR="00CF02C3" w:rsidRPr="004E49E8"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 xml:space="preserve">In response to feedback in the submission to the RIS, I intend that the final form of the proposed Regulations will not include any changes from the publicly released form of the proposed </w:t>
      </w:r>
      <w:r w:rsidR="00E86D10">
        <w:rPr>
          <w:rFonts w:ascii="Arial" w:eastAsia="Times New Roman" w:hAnsi="Arial" w:cs="Arial"/>
          <w:color w:val="000000" w:themeColor="text1"/>
          <w:sz w:val="24"/>
          <w:szCs w:val="24"/>
          <w:lang w:eastAsia="en-AU"/>
        </w:rPr>
        <w:t>R</w:t>
      </w:r>
      <w:r w:rsidRPr="004E49E8">
        <w:rPr>
          <w:rFonts w:ascii="Arial" w:eastAsia="Times New Roman" w:hAnsi="Arial" w:cs="Arial"/>
          <w:color w:val="000000" w:themeColor="text1"/>
          <w:sz w:val="24"/>
          <w:szCs w:val="24"/>
          <w:lang w:eastAsia="en-AU"/>
        </w:rPr>
        <w:t>egulations.</w:t>
      </w:r>
    </w:p>
    <w:p w14:paraId="494A7044" w14:textId="77777777" w:rsidR="00CF02C3" w:rsidRPr="004E49E8"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After the proposed Regulations are made, they will become available for download from </w:t>
      </w:r>
      <w:hyperlink r:id="rId10" w:history="1">
        <w:r w:rsidRPr="004E49E8">
          <w:rPr>
            <w:rFonts w:ascii="Arial" w:eastAsia="Times New Roman" w:hAnsi="Arial" w:cs="Arial"/>
            <w:color w:val="000000" w:themeColor="text1"/>
            <w:sz w:val="24"/>
            <w:szCs w:val="24"/>
            <w:u w:val="single"/>
            <w:lang w:eastAsia="en-AU"/>
          </w:rPr>
          <w:t>legislation.vic.gov.au</w:t>
        </w:r>
      </w:hyperlink>
      <w:r w:rsidRPr="004E49E8">
        <w:rPr>
          <w:rFonts w:ascii="Arial" w:eastAsia="Times New Roman" w:hAnsi="Arial" w:cs="Arial"/>
          <w:color w:val="000000" w:themeColor="text1"/>
          <w:sz w:val="24"/>
          <w:szCs w:val="24"/>
          <w:lang w:eastAsia="en-AU"/>
        </w:rPr>
        <w:t>.</w:t>
      </w:r>
    </w:p>
    <w:p w14:paraId="47C1AA0F" w14:textId="3C84E088" w:rsidR="00CF02C3"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A copy of this notice, the submissions and a Statement of Reasons summarising the issues raised in the submissions and the reason for the final form of the Regulations will also be published on the Department of Jobs, Skills, Industry and Regions website</w:t>
      </w:r>
      <w:r w:rsidR="00567DC3">
        <w:rPr>
          <w:rFonts w:ascii="Arial" w:eastAsia="Times New Roman" w:hAnsi="Arial" w:cs="Arial"/>
          <w:color w:val="000000" w:themeColor="text1"/>
          <w:sz w:val="24"/>
          <w:szCs w:val="24"/>
          <w:lang w:eastAsia="en-AU"/>
        </w:rPr>
        <w:t xml:space="preserve"> at djsir.vic.gov.au</w:t>
      </w:r>
      <w:r w:rsidRPr="004E49E8">
        <w:rPr>
          <w:rFonts w:ascii="Arial" w:eastAsia="Times New Roman" w:hAnsi="Arial" w:cs="Arial"/>
          <w:color w:val="000000" w:themeColor="text1"/>
          <w:sz w:val="24"/>
          <w:szCs w:val="24"/>
          <w:lang w:eastAsia="en-AU"/>
        </w:rPr>
        <w:t>.</w:t>
      </w:r>
    </w:p>
    <w:p w14:paraId="365A7CC2" w14:textId="77777777" w:rsidR="00F41C83" w:rsidRPr="004E49E8" w:rsidRDefault="00F41C8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p>
    <w:p w14:paraId="6BA5D49E" w14:textId="60A7076D" w:rsidR="00CF02C3" w:rsidRPr="004E49E8" w:rsidRDefault="00CF02C3" w:rsidP="00CF02C3">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AU"/>
        </w:rPr>
      </w:pPr>
      <w:r w:rsidRPr="004E49E8">
        <w:rPr>
          <w:rFonts w:ascii="Arial" w:eastAsia="Times New Roman" w:hAnsi="Arial" w:cs="Arial"/>
          <w:color w:val="000000" w:themeColor="text1"/>
          <w:sz w:val="24"/>
          <w:szCs w:val="24"/>
          <w:lang w:eastAsia="en-AU"/>
        </w:rPr>
        <w:t>HON NATALIE SULEYMAN MP</w:t>
      </w:r>
      <w:r w:rsidRPr="004E49E8">
        <w:rPr>
          <w:rFonts w:ascii="Arial" w:eastAsia="Times New Roman" w:hAnsi="Arial" w:cs="Arial"/>
          <w:color w:val="000000" w:themeColor="text1"/>
          <w:sz w:val="24"/>
          <w:szCs w:val="24"/>
          <w:lang w:eastAsia="en-AU"/>
        </w:rPr>
        <w:br/>
        <w:t>Minister for Small Business</w:t>
      </w:r>
    </w:p>
    <w:p w14:paraId="75790441" w14:textId="77777777" w:rsidR="00E54E6B" w:rsidRPr="004E49E8" w:rsidRDefault="00762FE0">
      <w:pPr>
        <w:rPr>
          <w:color w:val="000000" w:themeColor="text1"/>
        </w:rPr>
      </w:pPr>
    </w:p>
    <w:sectPr w:rsidR="00E54E6B" w:rsidRPr="004E49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CF60" w14:textId="77777777" w:rsidR="00597857" w:rsidRDefault="00597857" w:rsidP="00F37ED3">
      <w:pPr>
        <w:spacing w:after="0" w:line="240" w:lineRule="auto"/>
      </w:pPr>
      <w:r>
        <w:separator/>
      </w:r>
    </w:p>
  </w:endnote>
  <w:endnote w:type="continuationSeparator" w:id="0">
    <w:p w14:paraId="2565C3E8" w14:textId="77777777" w:rsidR="00597857" w:rsidRDefault="00597857" w:rsidP="00F3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D447" w14:textId="6DBD79D8" w:rsidR="00F37ED3" w:rsidRDefault="00B66B10">
    <w:pPr>
      <w:pStyle w:val="Footer"/>
    </w:pPr>
    <w:r>
      <w:rPr>
        <w:noProof/>
      </w:rPr>
      <mc:AlternateContent>
        <mc:Choice Requires="wps">
          <w:drawing>
            <wp:anchor distT="0" distB="0" distL="114300" distR="114300" simplePos="0" relativeHeight="251659264" behindDoc="0" locked="0" layoutInCell="0" allowOverlap="1" wp14:anchorId="18F8588B" wp14:editId="2AF102CC">
              <wp:simplePos x="0" y="0"/>
              <wp:positionH relativeFrom="page">
                <wp:posOffset>0</wp:posOffset>
              </wp:positionH>
              <wp:positionV relativeFrom="page">
                <wp:posOffset>10248900</wp:posOffset>
              </wp:positionV>
              <wp:extent cx="7560310" cy="252095"/>
              <wp:effectExtent l="0" t="0" r="0" b="14605"/>
              <wp:wrapNone/>
              <wp:docPr id="7" name="MSIPCMecc94c9b8966bc6d6a94122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91DD1" w14:textId="11403A91" w:rsidR="00B66B10" w:rsidRPr="00B66B10" w:rsidRDefault="00B66B10" w:rsidP="00B66B10">
                          <w:pPr>
                            <w:spacing w:after="0"/>
                            <w:jc w:val="center"/>
                            <w:rPr>
                              <w:rFonts w:ascii="Arial" w:hAnsi="Arial" w:cs="Arial"/>
                              <w:color w:val="000000"/>
                              <w:sz w:val="24"/>
                            </w:rPr>
                          </w:pPr>
                          <w:r w:rsidRPr="00B66B1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F8588B" id="_x0000_t202" coordsize="21600,21600" o:spt="202" path="m,l,21600r21600,l21600,xe">
              <v:stroke joinstyle="miter"/>
              <v:path gradientshapeok="t" o:connecttype="rect"/>
            </v:shapetype>
            <v:shape id="MSIPCMecc94c9b8966bc6d6a941226"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FC91DD1" w14:textId="11403A91" w:rsidR="00B66B10" w:rsidRPr="00B66B10" w:rsidRDefault="00B66B10" w:rsidP="00B66B10">
                    <w:pPr>
                      <w:spacing w:after="0"/>
                      <w:jc w:val="center"/>
                      <w:rPr>
                        <w:rFonts w:ascii="Arial" w:hAnsi="Arial" w:cs="Arial"/>
                        <w:color w:val="000000"/>
                        <w:sz w:val="24"/>
                      </w:rPr>
                    </w:pPr>
                    <w:r w:rsidRPr="00B66B10">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AF85" w14:textId="77777777" w:rsidR="00597857" w:rsidRDefault="00597857" w:rsidP="00F37ED3">
      <w:pPr>
        <w:spacing w:after="0" w:line="240" w:lineRule="auto"/>
      </w:pPr>
      <w:r>
        <w:separator/>
      </w:r>
    </w:p>
  </w:footnote>
  <w:footnote w:type="continuationSeparator" w:id="0">
    <w:p w14:paraId="77F8F51D" w14:textId="77777777" w:rsidR="00597857" w:rsidRDefault="00597857" w:rsidP="00F3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B513" w14:textId="0BF5D656" w:rsidR="00F37ED3" w:rsidRDefault="00B66B10">
    <w:pPr>
      <w:pStyle w:val="Header"/>
    </w:pPr>
    <w:r>
      <w:rPr>
        <w:noProof/>
      </w:rPr>
      <mc:AlternateContent>
        <mc:Choice Requires="wps">
          <w:drawing>
            <wp:anchor distT="0" distB="0" distL="114300" distR="114300" simplePos="0" relativeHeight="251660288" behindDoc="0" locked="0" layoutInCell="0" allowOverlap="1" wp14:anchorId="712C62CD" wp14:editId="7C8AF48B">
              <wp:simplePos x="0" y="0"/>
              <wp:positionH relativeFrom="page">
                <wp:posOffset>0</wp:posOffset>
              </wp:positionH>
              <wp:positionV relativeFrom="page">
                <wp:posOffset>190500</wp:posOffset>
              </wp:positionV>
              <wp:extent cx="7560310" cy="252095"/>
              <wp:effectExtent l="0" t="0" r="0" b="14605"/>
              <wp:wrapNone/>
              <wp:docPr id="8" name="MSIPCMde534c0d8b25543b4372e78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CACF0" w14:textId="548275BE" w:rsidR="00B66B10" w:rsidRPr="00B66B10" w:rsidRDefault="00B66B10" w:rsidP="00B66B10">
                          <w:pPr>
                            <w:spacing w:after="0"/>
                            <w:jc w:val="center"/>
                            <w:rPr>
                              <w:rFonts w:ascii="Arial" w:hAnsi="Arial" w:cs="Arial"/>
                              <w:color w:val="000000"/>
                              <w:sz w:val="24"/>
                            </w:rPr>
                          </w:pPr>
                          <w:r w:rsidRPr="00B66B10">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2C62CD" id="_x0000_t202" coordsize="21600,21600" o:spt="202" path="m,l,21600r21600,l21600,xe">
              <v:stroke joinstyle="miter"/>
              <v:path gradientshapeok="t" o:connecttype="rect"/>
            </v:shapetype>
            <v:shape id="MSIPCMde534c0d8b25543b4372e785"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52CACF0" w14:textId="548275BE" w:rsidR="00B66B10" w:rsidRPr="00B66B10" w:rsidRDefault="00B66B10" w:rsidP="00B66B10">
                    <w:pPr>
                      <w:spacing w:after="0"/>
                      <w:jc w:val="center"/>
                      <w:rPr>
                        <w:rFonts w:ascii="Arial" w:hAnsi="Arial" w:cs="Arial"/>
                        <w:color w:val="000000"/>
                        <w:sz w:val="24"/>
                      </w:rPr>
                    </w:pPr>
                    <w:r w:rsidRPr="00B66B10">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CE"/>
    <w:multiLevelType w:val="hybridMultilevel"/>
    <w:tmpl w:val="FB00ED56"/>
    <w:lvl w:ilvl="0" w:tplc="0C09000F">
      <w:start w:val="1"/>
      <w:numFmt w:val="decimal"/>
      <w:lvlText w:val="%1."/>
      <w:lvlJc w:val="left"/>
      <w:pPr>
        <w:ind w:left="360" w:hanging="360"/>
      </w:pPr>
      <w:rPr>
        <w:rFonts w:hint="default"/>
      </w:rPr>
    </w:lvl>
    <w:lvl w:ilvl="1" w:tplc="FC3E8040">
      <w:start w:val="1"/>
      <w:numFmt w:val="lowerLetter"/>
      <w:lvlText w:val="%2)"/>
      <w:lvlJc w:val="left"/>
      <w:pPr>
        <w:ind w:left="928" w:hanging="360"/>
      </w:pPr>
      <w:rPr>
        <w:b w:val="0"/>
        <w:bCs/>
      </w:rPr>
    </w:lvl>
    <w:lvl w:ilvl="2" w:tplc="0C09001B">
      <w:start w:val="1"/>
      <w:numFmt w:val="lowerRoman"/>
      <w:lvlText w:val="%3."/>
      <w:lvlJc w:val="right"/>
      <w:pPr>
        <w:ind w:left="1315"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D3BFB"/>
    <w:multiLevelType w:val="multilevel"/>
    <w:tmpl w:val="869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74BDD"/>
    <w:multiLevelType w:val="hybridMultilevel"/>
    <w:tmpl w:val="59FC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65470"/>
    <w:multiLevelType w:val="multilevel"/>
    <w:tmpl w:val="038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731694">
    <w:abstractNumId w:val="1"/>
  </w:num>
  <w:num w:numId="2" w16cid:durableId="339041425">
    <w:abstractNumId w:val="3"/>
  </w:num>
  <w:num w:numId="3" w16cid:durableId="1018316300">
    <w:abstractNumId w:val="0"/>
  </w:num>
  <w:num w:numId="4" w16cid:durableId="177061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C3"/>
    <w:rsid w:val="00020A27"/>
    <w:rsid w:val="0008610A"/>
    <w:rsid w:val="002A6410"/>
    <w:rsid w:val="002B663D"/>
    <w:rsid w:val="00423F1C"/>
    <w:rsid w:val="00437C30"/>
    <w:rsid w:val="004E49E8"/>
    <w:rsid w:val="00567DC3"/>
    <w:rsid w:val="00597857"/>
    <w:rsid w:val="005D20FA"/>
    <w:rsid w:val="00666556"/>
    <w:rsid w:val="00762FE0"/>
    <w:rsid w:val="00787EE4"/>
    <w:rsid w:val="00B66B10"/>
    <w:rsid w:val="00C8734B"/>
    <w:rsid w:val="00CF02C3"/>
    <w:rsid w:val="00CF7385"/>
    <w:rsid w:val="00E86D10"/>
    <w:rsid w:val="00EF4ED4"/>
    <w:rsid w:val="00F37ED3"/>
    <w:rsid w:val="00F41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DCE2"/>
  <w15:chartTrackingRefBased/>
  <w15:docId w15:val="{1E852A4D-F6C5-4A90-8A48-F19FD2E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F02C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F02C3"/>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CF02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F02C3"/>
    <w:rPr>
      <w:b/>
      <w:bCs/>
    </w:rPr>
  </w:style>
  <w:style w:type="character" w:styleId="Emphasis">
    <w:name w:val="Emphasis"/>
    <w:basedOn w:val="DefaultParagraphFont"/>
    <w:uiPriority w:val="20"/>
    <w:qFormat/>
    <w:rsid w:val="00CF02C3"/>
    <w:rPr>
      <w:i/>
      <w:iCs/>
    </w:rPr>
  </w:style>
  <w:style w:type="character" w:styleId="Hyperlink">
    <w:name w:val="Hyperlink"/>
    <w:basedOn w:val="DefaultParagraphFont"/>
    <w:uiPriority w:val="99"/>
    <w:semiHidden/>
    <w:unhideWhenUsed/>
    <w:rsid w:val="00CF02C3"/>
    <w:rPr>
      <w:color w:val="0000FF"/>
      <w:u w:val="single"/>
    </w:rPr>
  </w:style>
  <w:style w:type="paragraph" w:styleId="ListParagraph">
    <w:name w:val="List Paragraph"/>
    <w:aliases w:val="DdeM List Paragraph"/>
    <w:basedOn w:val="Normal"/>
    <w:uiPriority w:val="34"/>
    <w:qFormat/>
    <w:rsid w:val="00CF02C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37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ED3"/>
  </w:style>
  <w:style w:type="paragraph" w:styleId="Footer">
    <w:name w:val="footer"/>
    <w:basedOn w:val="Normal"/>
    <w:link w:val="FooterChar"/>
    <w:uiPriority w:val="99"/>
    <w:unhideWhenUsed/>
    <w:rsid w:val="00F37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D3"/>
  </w:style>
  <w:style w:type="paragraph" w:styleId="Revision">
    <w:name w:val="Revision"/>
    <w:hidden/>
    <w:uiPriority w:val="99"/>
    <w:semiHidden/>
    <w:rsid w:val="00567DC3"/>
    <w:pPr>
      <w:spacing w:after="0" w:line="240" w:lineRule="auto"/>
    </w:pPr>
  </w:style>
  <w:style w:type="character" w:styleId="CommentReference">
    <w:name w:val="annotation reference"/>
    <w:basedOn w:val="DefaultParagraphFont"/>
    <w:uiPriority w:val="99"/>
    <w:semiHidden/>
    <w:unhideWhenUsed/>
    <w:rsid w:val="00437C30"/>
    <w:rPr>
      <w:sz w:val="16"/>
      <w:szCs w:val="16"/>
    </w:rPr>
  </w:style>
  <w:style w:type="paragraph" w:styleId="CommentText">
    <w:name w:val="annotation text"/>
    <w:basedOn w:val="Normal"/>
    <w:link w:val="CommentTextChar"/>
    <w:uiPriority w:val="99"/>
    <w:semiHidden/>
    <w:unhideWhenUsed/>
    <w:rsid w:val="00437C30"/>
    <w:pPr>
      <w:spacing w:line="240" w:lineRule="auto"/>
    </w:pPr>
    <w:rPr>
      <w:sz w:val="20"/>
      <w:szCs w:val="20"/>
    </w:rPr>
  </w:style>
  <w:style w:type="character" w:customStyle="1" w:styleId="CommentTextChar">
    <w:name w:val="Comment Text Char"/>
    <w:basedOn w:val="DefaultParagraphFont"/>
    <w:link w:val="CommentText"/>
    <w:uiPriority w:val="99"/>
    <w:semiHidden/>
    <w:rsid w:val="00437C30"/>
    <w:rPr>
      <w:sz w:val="20"/>
      <w:szCs w:val="20"/>
    </w:rPr>
  </w:style>
  <w:style w:type="paragraph" w:styleId="CommentSubject">
    <w:name w:val="annotation subject"/>
    <w:basedOn w:val="CommentText"/>
    <w:next w:val="CommentText"/>
    <w:link w:val="CommentSubjectChar"/>
    <w:uiPriority w:val="99"/>
    <w:semiHidden/>
    <w:unhideWhenUsed/>
    <w:rsid w:val="00437C30"/>
    <w:rPr>
      <w:b/>
      <w:bCs/>
    </w:rPr>
  </w:style>
  <w:style w:type="character" w:customStyle="1" w:styleId="CommentSubjectChar">
    <w:name w:val="Comment Subject Char"/>
    <w:basedOn w:val="CommentTextChar"/>
    <w:link w:val="CommentSubject"/>
    <w:uiPriority w:val="99"/>
    <w:semiHidden/>
    <w:rsid w:val="00437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egisl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5b8516-1216-4929-a6bb-f7b72c32bd97" xsi:nil="true"/>
    <lcf76f155ced4ddcb4097134ff3c332f xmlns="c9aac536-7ea5-4408-b36b-f6d0753895b7">
      <Terms xmlns="http://schemas.microsoft.com/office/infopath/2007/PartnerControls"/>
    </lcf76f155ced4ddcb4097134ff3c332f>
    <Organisation xmlns="1f5b8516-1216-4929-a6bb-f7b72c32bd97">Department of Jobs, Skills, Industry and Regions</Organisation>
    <Recommender1jobtitle xmlns="1f5b8516-1216-4929-a6bb-f7b72c32bd97">Deputy Secretary, Jobs Victoria, Secure Work &amp; Inclusion</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2023-03-26T13:00:00+00:00</DecisionMakerDueDate>
    <Recommender4date xmlns="1f5b8516-1216-4929-a6bb-f7b72c32bd97" xsi:nil="true"/>
    <DecisionMaker1date xmlns="1f5b8516-1216-4929-a6bb-f7b72c32bd97">28/03/2023 04:22 PM</DecisionMaker1date>
    <RecordSubject xmlns="1f5b8516-1216-4929-a6bb-f7b72c32bd97">Approval of the Retail Leases Regulations 2023 </RecordSubject>
    <Recommender1workphone xmlns="1f5b8516-1216-4929-a6bb-f7b72c32bd97">383928062</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Small Business Victoria</OrganisationLevel3>
    <Leadauthorfullname xmlns="1f5b8516-1216-4929-a6bb-f7b72c32bd97">Bryce N McAdam (DJSIR)</Leadauthorfullname>
    <Recommender1fullname xmlns="1f5b8516-1216-4929-a6bb-f7b72c32bd97">Lisa S Buckingham (DJSIR)</Recommender1fullname>
    <Recommender4fullname xmlns="1f5b8516-1216-4929-a6bb-f7b72c32bd97" xsi:nil="true"/>
    <Recommender5jobtitle xmlns="1f5b8516-1216-4929-a6bb-f7b72c32bd97" xsi:nil="true"/>
    <DecisionMaker1fullname xmlns="1f5b8516-1216-4929-a6bb-f7b72c32bd97">The Hon. Natalie Suleyman MP</DecisionMaker1fullname>
    <DecisionMaker3jobtitle xmlns="1f5b8516-1216-4929-a6bb-f7b72c32bd97" xsi:nil="true"/>
    <VersionNumber xmlns="1f5b8516-1216-4929-a6bb-f7b72c32bd97" xsi:nil="true"/>
    <Leadauthordate xmlns="1f5b8516-1216-4929-a6bb-f7b72c32bd97">22/03/2023 05:02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Graduate Policy Officer</Leadauthorjobtitle>
    <Recommender2jobtitle xmlns="1f5b8516-1216-4929-a6bb-f7b72c32bd97">Secretary</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24/03/2023 01:43 PM</Recommender1date>
    <Recommender6date xmlns="1f5b8516-1216-4929-a6bb-f7b72c32bd97" xsi:nil="true"/>
    <Recommender2workphone xmlns="1f5b8516-1216-4929-a6bb-f7b72c32bd97">96519999</Recommender2workphone>
    <DecisionMaker1workphone xmlns="1f5b8516-1216-4929-a6bb-f7b72c32bd97" xsi:nil="true"/>
    <Decisioncategory xmlns="1f5b8516-1216-4929-a6bb-f7b72c32bd97">Minister for Small Business</Decisioncategory>
    <AccountableOfficerworkphone xmlns="1f5b8516-1216-4929-a6bb-f7b72c32bd97">96599880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25/03/2023 10:10 AM</Recommender2dat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96519999</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Employment and Small Business</OrganisationLevel1>
    <RequestFrom xmlns="1f5b8516-1216-4929-a6bb-f7b72c32bd97">Organisation</RequestFrom>
    <AccountableOfficerdate xmlns="1f5b8516-1216-4929-a6bb-f7b72c32bd97">23/03/2023 10:45 PM</AccountableOfficerdate>
    <Recommender2fullname xmlns="1f5b8516-1216-4929-a6bb-f7b72c32bd97">Lill Healy (DJSIR)</Recommender2fullname>
    <Recommender7jobtitle xmlns="1f5b8516-1216-4929-a6bb-f7b72c32bd97" xsi:nil="true"/>
    <DecisionMaker1jobtitle xmlns="1f5b8516-1216-4929-a6bb-f7b72c32bd97">Minister Suleyman's Office</DecisionMaker1jobtitle>
    <DecisionMaker3fullname xmlns="1f5b8516-1216-4929-a6bb-f7b72c32bd97" xsi:nil="true"/>
    <RecommenderDueDate xmlns="1f5b8516-1216-4929-a6bb-f7b72c32bd97">2023-03-23T13:00:00+00:00</RecommenderDueDate>
    <RecordSubtype xmlns="1f5b8516-1216-4929-a6bb-f7b72c32bd97">Ministerial Briefing</RecordSubtype>
    <AccountableOfficerfullname xmlns="1f5b8516-1216-4929-a6bb-f7b72c32bd97">Ylva C Carosone (DJSIR)</AccountableOfficerfullname>
    <AccountableOfficerjobtitle xmlns="1f5b8516-1216-4929-a6bb-f7b72c32bd97">Executive Director, Small Business Victoria</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2023-04-02T14:00:00+00:00</DecisionRequired>
    <DecisionMaker2decision xmlns="1f5b8516-1216-4929-a6bb-f7b72c32bd97" xsi:nil="true"/>
    <OrganisationLevel2 xmlns="1f5b8516-1216-4929-a6bb-f7b72c32bd97">Small Business Victoria</OrganisationLevel2>
    <RegistrationNumber xmlns="1f5b8516-1216-4929-a6bb-f7b72c32bd97">BMIN-2-23-28772</Registration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BDA5D-27F3-434E-BC07-1DEDCE0F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6DD14-C959-4CD3-B2B2-EA1DD568E5C9}">
  <ds:schemaRefs>
    <ds:schemaRef ds:uri="http://schemas.microsoft.com/office/2006/metadata/properties"/>
    <ds:schemaRef ds:uri="http://schemas.microsoft.com/office/infopath/2007/PartnerControls"/>
    <ds:schemaRef ds:uri="1f5b8516-1216-4929-a6bb-f7b72c32bd97"/>
    <ds:schemaRef ds:uri="c9aac536-7ea5-4408-b36b-f6d0753895b7"/>
  </ds:schemaRefs>
</ds:datastoreItem>
</file>

<file path=customXml/itemProps3.xml><?xml version="1.0" encoding="utf-8"?>
<ds:datastoreItem xmlns:ds="http://schemas.openxmlformats.org/officeDocument/2006/customXml" ds:itemID="{7F2D101A-64FC-4D7F-B845-402812AFE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N McAdam (DJSIR)</dc:creator>
  <cp:keywords/>
  <dc:description/>
  <cp:lastModifiedBy>Christena P Singh (DJSIR)</cp:lastModifiedBy>
  <cp:revision>2</cp:revision>
  <dcterms:created xsi:type="dcterms:W3CDTF">2023-04-03T01:43:00Z</dcterms:created>
  <dcterms:modified xsi:type="dcterms:W3CDTF">2023-04-03T01:43:00Z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2023-04-03T01:43:45Z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2c4e4509-a33a-4e0d-b35b-1d50f85d10bc</vt:lpwstr>
  </property>
  <property fmtid="{D5CDD505-2E9C-101B-9397-08002B2CF9AE}" pid="12" name="MSIP_Label_d00a4df9-c942-4b09-b23a-6c1023f6de27_ContentBits">
    <vt:lpwstr>3</vt:lpwstr>
  </property>
</Properties>
</file>