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4CC1" w14:textId="77777777" w:rsidR="00E0407A" w:rsidRPr="00D5356D" w:rsidRDefault="00E0407A" w:rsidP="00E0407A">
      <w:pPr>
        <w:pStyle w:val="Heading1"/>
        <w:spacing w:line="276" w:lineRule="auto"/>
        <w:rPr>
          <w:bCs/>
          <w:color w:val="000000" w:themeColor="text1"/>
          <w:sz w:val="48"/>
          <w:szCs w:val="48"/>
        </w:rPr>
      </w:pPr>
      <w:r w:rsidRPr="00D5356D">
        <w:rPr>
          <w:bCs/>
          <w:color w:val="000000" w:themeColor="text1"/>
          <w:sz w:val="48"/>
          <w:szCs w:val="48"/>
        </w:rPr>
        <w:t>Landowner or manager consent form</w:t>
      </w:r>
    </w:p>
    <w:p w14:paraId="0186D2DF" w14:textId="77777777" w:rsidR="00F26505" w:rsidRDefault="00E0407A" w:rsidP="00F26505">
      <w:pPr>
        <w:pStyle w:val="Heading1"/>
        <w:spacing w:before="0" w:after="0" w:line="276" w:lineRule="auto"/>
        <w:rPr>
          <w:bCs/>
          <w:color w:val="000000" w:themeColor="text1"/>
          <w:szCs w:val="22"/>
        </w:rPr>
      </w:pPr>
      <w:r w:rsidRPr="00D5356D">
        <w:rPr>
          <w:bCs/>
          <w:color w:val="000000" w:themeColor="text1"/>
          <w:szCs w:val="22"/>
        </w:rPr>
        <w:t>Consent to destroy and take Eastern Grey Kangaroos</w:t>
      </w:r>
    </w:p>
    <w:p w14:paraId="4D623944" w14:textId="6741314F" w:rsidR="00E0407A" w:rsidRPr="00D5356D" w:rsidRDefault="00E0407A" w:rsidP="00F26505">
      <w:pPr>
        <w:pStyle w:val="Heading1"/>
        <w:spacing w:before="0" w:after="0" w:line="276" w:lineRule="auto"/>
        <w:rPr>
          <w:bCs/>
          <w:color w:val="000000" w:themeColor="text1"/>
          <w:szCs w:val="22"/>
        </w:rPr>
      </w:pPr>
      <w:r w:rsidRPr="00D5356D">
        <w:rPr>
          <w:bCs/>
          <w:color w:val="000000" w:themeColor="text1"/>
          <w:szCs w:val="22"/>
        </w:rPr>
        <w:t>and Western Grey Kangaroos on private property</w:t>
      </w:r>
    </w:p>
    <w:p w14:paraId="6C66A189" w14:textId="77777777" w:rsidR="00E0407A" w:rsidRDefault="00E0407A" w:rsidP="00E0407A">
      <w:pPr>
        <w:rPr>
          <w:rFonts w:ascii="Calibri" w:hAnsi="Calibri" w:cs="Calibri"/>
          <w:b/>
          <w:bCs/>
          <w:sz w:val="32"/>
          <w:szCs w:val="32"/>
        </w:rPr>
      </w:pPr>
    </w:p>
    <w:p w14:paraId="384FE9B3" w14:textId="44731548" w:rsidR="00E0407A" w:rsidRPr="001E1C34" w:rsidRDefault="00E0407A" w:rsidP="00E0407A">
      <w:pPr>
        <w:rPr>
          <w:rFonts w:ascii="Calibri" w:hAnsi="Calibri" w:cs="Calibri"/>
          <w:b/>
          <w:bCs/>
          <w:szCs w:val="24"/>
        </w:rPr>
      </w:pPr>
      <w:r w:rsidRPr="001E1C34">
        <w:rPr>
          <w:rFonts w:ascii="Calibri" w:hAnsi="Calibri" w:cs="Calibri"/>
          <w:b/>
          <w:bCs/>
          <w:sz w:val="32"/>
          <w:szCs w:val="32"/>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407A" w:rsidRPr="000D6D1F" w14:paraId="7E8E3F64" w14:textId="77777777" w:rsidTr="00574BA5">
        <w:trPr>
          <w:trHeight w:val="2555"/>
        </w:trPr>
        <w:tc>
          <w:tcPr>
            <w:tcW w:w="9016" w:type="dxa"/>
            <w:shd w:val="clear" w:color="auto" w:fill="auto"/>
          </w:tcPr>
          <w:p w14:paraId="6CC54547" w14:textId="77777777" w:rsidR="00E0407A" w:rsidRPr="000D6D1F" w:rsidRDefault="00E0407A" w:rsidP="00574BA5">
            <w:pPr>
              <w:rPr>
                <w:sz w:val="20"/>
              </w:rPr>
            </w:pPr>
          </w:p>
          <w:p w14:paraId="66FF990C" w14:textId="77777777" w:rsidR="00E0407A" w:rsidRPr="00FD705C" w:rsidRDefault="00E0407A" w:rsidP="00574BA5">
            <w:pPr>
              <w:spacing w:line="600" w:lineRule="auto"/>
              <w:rPr>
                <w:rFonts w:ascii="Calibri" w:hAnsi="Calibri" w:cs="Calibri"/>
                <w:sz w:val="20"/>
              </w:rPr>
            </w:pPr>
            <w:r w:rsidRPr="00FD705C">
              <w:rPr>
                <w:rFonts w:ascii="Calibri" w:hAnsi="Calibri" w:cs="Calibri"/>
                <w:sz w:val="20"/>
              </w:rPr>
              <w:t>I, (lando</w:t>
            </w:r>
            <w:r>
              <w:rPr>
                <w:rFonts w:ascii="Calibri" w:hAnsi="Calibri" w:cs="Calibri"/>
                <w:sz w:val="20"/>
              </w:rPr>
              <w:t>wner</w:t>
            </w:r>
            <w:r w:rsidRPr="00FD705C">
              <w:rPr>
                <w:rFonts w:ascii="Calibri" w:hAnsi="Calibri" w:cs="Calibri"/>
                <w:sz w:val="20"/>
              </w:rPr>
              <w:t xml:space="preserve"> or manager name) ____________________________________________________</w:t>
            </w:r>
          </w:p>
          <w:p w14:paraId="769F3CB2" w14:textId="77777777" w:rsidR="00E0407A" w:rsidRPr="00FD705C" w:rsidRDefault="00E0407A" w:rsidP="00574BA5">
            <w:pPr>
              <w:spacing w:line="600" w:lineRule="auto"/>
              <w:rPr>
                <w:rFonts w:ascii="Calibri" w:hAnsi="Calibri" w:cs="Calibri"/>
                <w:sz w:val="20"/>
              </w:rPr>
            </w:pPr>
            <w:r w:rsidRPr="00FD705C">
              <w:rPr>
                <w:rFonts w:ascii="Calibri" w:hAnsi="Calibri" w:cs="Calibri"/>
                <w:sz w:val="20"/>
              </w:rPr>
              <w:t>of (residential address) ____________________________________________________________</w:t>
            </w:r>
          </w:p>
          <w:p w14:paraId="55E8629D" w14:textId="77777777" w:rsidR="00E0407A" w:rsidRPr="00FD705C" w:rsidRDefault="00E0407A" w:rsidP="00574BA5">
            <w:pPr>
              <w:spacing w:line="600" w:lineRule="auto"/>
              <w:rPr>
                <w:rFonts w:ascii="Calibri" w:eastAsia="Calibri" w:hAnsi="Calibri" w:cs="Calibri"/>
                <w:sz w:val="20"/>
                <w:lang w:val="en-GB"/>
              </w:rPr>
            </w:pPr>
            <w:r w:rsidRPr="00FD705C">
              <w:rPr>
                <w:rFonts w:ascii="Calibri" w:hAnsi="Calibri" w:cs="Calibri"/>
                <w:sz w:val="20"/>
              </w:rPr>
              <w:t>give permission to (</w:t>
            </w:r>
            <w:r>
              <w:rPr>
                <w:rFonts w:ascii="Calibri" w:hAnsi="Calibri" w:cs="Calibri"/>
                <w:sz w:val="20"/>
              </w:rPr>
              <w:t>a</w:t>
            </w:r>
            <w:r w:rsidRPr="00FD705C">
              <w:rPr>
                <w:rFonts w:ascii="Calibri" w:hAnsi="Calibri" w:cs="Calibri"/>
                <w:sz w:val="20"/>
              </w:rPr>
              <w:t>uthorised harvester</w:t>
            </w:r>
            <w:r>
              <w:rPr>
                <w:rFonts w:ascii="Calibri" w:hAnsi="Calibri" w:cs="Calibri"/>
                <w:sz w:val="20"/>
              </w:rPr>
              <w:t xml:space="preserve"> </w:t>
            </w:r>
            <w:r w:rsidRPr="00FD705C">
              <w:rPr>
                <w:rFonts w:ascii="Calibri" w:hAnsi="Calibri" w:cs="Calibri"/>
                <w:sz w:val="20"/>
              </w:rPr>
              <w:t>name) _______________________________________</w:t>
            </w:r>
          </w:p>
          <w:p w14:paraId="4F1BF4E1" w14:textId="77777777" w:rsidR="00E0407A" w:rsidRPr="000D6D1F" w:rsidRDefault="00E0407A" w:rsidP="00574BA5">
            <w:pPr>
              <w:spacing w:line="600" w:lineRule="auto"/>
              <w:rPr>
                <w:b/>
                <w:bCs/>
                <w:szCs w:val="24"/>
              </w:rPr>
            </w:pPr>
            <w:r w:rsidRPr="00FD705C">
              <w:rPr>
                <w:rFonts w:ascii="Calibri" w:hAnsi="Calibri" w:cs="Calibri"/>
                <w:sz w:val="20"/>
              </w:rPr>
              <w:t>to destroy Eastern Grey and Western Grey Kangaroos on the property described below.</w:t>
            </w:r>
          </w:p>
        </w:tc>
      </w:tr>
    </w:tbl>
    <w:p w14:paraId="7DB900D9" w14:textId="77777777" w:rsidR="003E4887" w:rsidRPr="000D5D9C" w:rsidRDefault="003E4887" w:rsidP="000D5D9C">
      <w:pPr>
        <w:spacing w:after="0"/>
        <w:rPr>
          <w:b/>
          <w:bCs/>
          <w:sz w:val="22"/>
          <w:szCs w:val="22"/>
        </w:rPr>
      </w:pPr>
    </w:p>
    <w:p w14:paraId="7C7F11D3" w14:textId="3153FA60" w:rsidR="00E0407A" w:rsidRPr="001E1C34" w:rsidRDefault="00E0407A" w:rsidP="00E0407A">
      <w:pPr>
        <w:rPr>
          <w:rFonts w:ascii="Calibri" w:hAnsi="Calibri" w:cs="Calibri"/>
          <w:b/>
          <w:bCs/>
          <w:sz w:val="32"/>
          <w:szCs w:val="32"/>
        </w:rPr>
      </w:pPr>
      <w:r w:rsidRPr="001E1C34">
        <w:rPr>
          <w:rFonts w:ascii="Calibri" w:hAnsi="Calibri" w:cs="Calibri"/>
          <w:b/>
          <w:bCs/>
          <w:sz w:val="32"/>
          <w:szCs w:val="32"/>
        </w:rPr>
        <w:t>Property Details</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E0407A" w14:paraId="2F02EE98" w14:textId="77777777" w:rsidTr="00574BA5">
        <w:trPr>
          <w:trHeight w:val="2852"/>
        </w:trPr>
        <w:tc>
          <w:tcPr>
            <w:tcW w:w="9030" w:type="dxa"/>
          </w:tcPr>
          <w:p w14:paraId="31DBD1ED" w14:textId="77777777" w:rsidR="00E0407A" w:rsidRPr="001E1C34" w:rsidRDefault="00E0407A" w:rsidP="00574BA5">
            <w:pPr>
              <w:rPr>
                <w:rFonts w:cs="Calibri"/>
                <w:sz w:val="20"/>
              </w:rPr>
            </w:pPr>
          </w:p>
          <w:p w14:paraId="591137C1" w14:textId="77777777" w:rsidR="00E0407A" w:rsidRPr="002A60E0" w:rsidRDefault="00E0407A" w:rsidP="00574BA5">
            <w:pPr>
              <w:rPr>
                <w:rFonts w:ascii="Calibri" w:hAnsi="Calibri" w:cs="Calibri"/>
                <w:sz w:val="20"/>
              </w:rPr>
            </w:pPr>
            <w:r w:rsidRPr="002A60E0">
              <w:rPr>
                <w:rFonts w:ascii="Calibri" w:hAnsi="Calibri" w:cs="Calibri"/>
                <w:sz w:val="20"/>
              </w:rPr>
              <w:t>Town or Local Government Area______________________________________________________</w:t>
            </w:r>
          </w:p>
          <w:p w14:paraId="0494CBF9" w14:textId="77777777" w:rsidR="00E0407A" w:rsidRPr="002A60E0" w:rsidRDefault="00E0407A" w:rsidP="00574BA5">
            <w:pPr>
              <w:rPr>
                <w:rFonts w:ascii="Calibri" w:hAnsi="Calibri" w:cs="Calibri"/>
                <w:sz w:val="20"/>
              </w:rPr>
            </w:pPr>
          </w:p>
          <w:p w14:paraId="5B61AF4D" w14:textId="77777777" w:rsidR="00E0407A" w:rsidRPr="002A60E0" w:rsidRDefault="00E0407A" w:rsidP="00574BA5">
            <w:pPr>
              <w:rPr>
                <w:rFonts w:ascii="Calibri" w:hAnsi="Calibri" w:cs="Calibri"/>
                <w:sz w:val="20"/>
              </w:rPr>
            </w:pPr>
            <w:r w:rsidRPr="002A60E0">
              <w:rPr>
                <w:rFonts w:ascii="Calibri" w:hAnsi="Calibri" w:cs="Calibri"/>
                <w:sz w:val="20"/>
              </w:rPr>
              <w:t>Number_________________________________________________________________________</w:t>
            </w:r>
          </w:p>
          <w:p w14:paraId="4D8EFE61" w14:textId="77777777" w:rsidR="00E0407A" w:rsidRPr="002A60E0" w:rsidRDefault="00E0407A" w:rsidP="00574BA5">
            <w:pPr>
              <w:rPr>
                <w:rFonts w:ascii="Calibri" w:hAnsi="Calibri" w:cs="Calibri"/>
                <w:sz w:val="20"/>
              </w:rPr>
            </w:pPr>
          </w:p>
          <w:p w14:paraId="01C1AE2D" w14:textId="77777777" w:rsidR="00E0407A" w:rsidRPr="002A60E0" w:rsidRDefault="00E0407A" w:rsidP="00574BA5">
            <w:pPr>
              <w:rPr>
                <w:rFonts w:ascii="Calibri" w:hAnsi="Calibri" w:cs="Calibri"/>
                <w:sz w:val="20"/>
              </w:rPr>
            </w:pPr>
            <w:r w:rsidRPr="002A60E0">
              <w:rPr>
                <w:rFonts w:ascii="Calibri" w:hAnsi="Calibri" w:cs="Calibri"/>
                <w:sz w:val="20"/>
              </w:rPr>
              <w:t>Street___________________________________________________________________________</w:t>
            </w:r>
          </w:p>
          <w:p w14:paraId="7E43AD24" w14:textId="77777777" w:rsidR="00E0407A" w:rsidRPr="002A60E0" w:rsidRDefault="00E0407A" w:rsidP="00574BA5">
            <w:pPr>
              <w:rPr>
                <w:rFonts w:ascii="Calibri" w:hAnsi="Calibri" w:cs="Calibri"/>
                <w:sz w:val="20"/>
              </w:rPr>
            </w:pPr>
          </w:p>
          <w:p w14:paraId="05563226" w14:textId="77777777" w:rsidR="00E0407A" w:rsidRPr="002A60E0" w:rsidRDefault="00E0407A" w:rsidP="00574BA5">
            <w:pPr>
              <w:rPr>
                <w:rFonts w:ascii="Calibri" w:hAnsi="Calibri" w:cs="Calibri"/>
                <w:sz w:val="20"/>
              </w:rPr>
            </w:pPr>
            <w:r w:rsidRPr="002A60E0">
              <w:rPr>
                <w:rFonts w:ascii="Calibri" w:hAnsi="Calibri" w:cs="Calibri"/>
                <w:sz w:val="20"/>
              </w:rPr>
              <w:t>Post Code________________________________________________________________________</w:t>
            </w:r>
          </w:p>
          <w:p w14:paraId="56CE8DC8" w14:textId="77777777" w:rsidR="00E0407A" w:rsidRPr="002A60E0" w:rsidRDefault="00E0407A" w:rsidP="00574BA5">
            <w:pPr>
              <w:rPr>
                <w:rFonts w:ascii="Calibri" w:hAnsi="Calibri" w:cs="Calibri"/>
                <w:sz w:val="20"/>
              </w:rPr>
            </w:pPr>
          </w:p>
          <w:p w14:paraId="4D22116A" w14:textId="77777777" w:rsidR="00E0407A" w:rsidRDefault="00E0407A" w:rsidP="00574BA5">
            <w:r w:rsidRPr="002A60E0">
              <w:rPr>
                <w:rFonts w:ascii="Calibri" w:hAnsi="Calibri" w:cs="Calibri"/>
                <w:sz w:val="20"/>
              </w:rPr>
              <w:t xml:space="preserve">Vic Roads </w:t>
            </w:r>
            <w:r>
              <w:rPr>
                <w:rFonts w:ascii="Calibri" w:hAnsi="Calibri" w:cs="Calibri"/>
                <w:sz w:val="20"/>
              </w:rPr>
              <w:t>m</w:t>
            </w:r>
            <w:r w:rsidRPr="002A60E0">
              <w:rPr>
                <w:rFonts w:ascii="Calibri" w:hAnsi="Calibri" w:cs="Calibri"/>
                <w:sz w:val="20"/>
              </w:rPr>
              <w:t xml:space="preserve">ap reference </w:t>
            </w:r>
            <w:r>
              <w:rPr>
                <w:rFonts w:ascii="Calibri" w:hAnsi="Calibri" w:cs="Calibri"/>
                <w:sz w:val="20"/>
              </w:rPr>
              <w:t>n</w:t>
            </w:r>
            <w:r w:rsidRPr="002A60E0">
              <w:rPr>
                <w:rFonts w:ascii="Calibri" w:hAnsi="Calibri" w:cs="Calibri"/>
                <w:sz w:val="20"/>
              </w:rPr>
              <w:t>umber</w:t>
            </w:r>
            <w:r>
              <w:rPr>
                <w:rFonts w:ascii="Calibri" w:hAnsi="Calibri" w:cs="Calibri"/>
                <w:sz w:val="20"/>
              </w:rPr>
              <w:t xml:space="preserve"> (If available) </w:t>
            </w:r>
            <w:r w:rsidRPr="002A60E0">
              <w:rPr>
                <w:rFonts w:ascii="Calibri" w:hAnsi="Calibri" w:cs="Calibri"/>
                <w:sz w:val="20"/>
              </w:rPr>
              <w:t>______________________________________________</w:t>
            </w:r>
          </w:p>
        </w:tc>
      </w:tr>
    </w:tbl>
    <w:p w14:paraId="6EC24088" w14:textId="030FE7A3" w:rsidR="00E0407A" w:rsidRPr="002A60E0" w:rsidRDefault="00E0407A" w:rsidP="00BA7FB3">
      <w:pPr>
        <w:spacing w:line="240" w:lineRule="auto"/>
        <w:jc w:val="both"/>
        <w:rPr>
          <w:rFonts w:ascii="Calibri" w:hAnsi="Calibri" w:cs="Calibri"/>
          <w:sz w:val="20"/>
        </w:rPr>
      </w:pPr>
      <w:r w:rsidRPr="00FD705C">
        <w:rPr>
          <w:rFonts w:ascii="Calibri" w:hAnsi="Calibri" w:cs="Calibri"/>
          <w:sz w:val="20"/>
        </w:rPr>
        <w:t xml:space="preserve">Permission is given subject to the person named above, holding a valid </w:t>
      </w:r>
      <w:proofErr w:type="gramStart"/>
      <w:r w:rsidRPr="00FD705C">
        <w:rPr>
          <w:rFonts w:ascii="Calibri" w:hAnsi="Calibri" w:cs="Calibri"/>
          <w:sz w:val="20"/>
        </w:rPr>
        <w:t>Authorisation</w:t>
      </w:r>
      <w:proofErr w:type="gramEnd"/>
      <w:r w:rsidRPr="00FD705C">
        <w:rPr>
          <w:rFonts w:ascii="Calibri" w:hAnsi="Calibri" w:cs="Calibri"/>
          <w:sz w:val="20"/>
        </w:rPr>
        <w:t xml:space="preserve"> and possessing tags that allow them to hunt, take, destroy, possess, dispose of and sell Eastern Grey and Western Grey Kangaroos.  Permission is given subject to the person named above acting in accordance with the conditions of their Authorisation (see over). This permission shall, unless revoked, remain in force for 12 months from the date of signing.</w:t>
      </w:r>
    </w:p>
    <w:tbl>
      <w:tblPr>
        <w:tblW w:w="5000" w:type="pct"/>
        <w:tblLook w:val="04A0" w:firstRow="1" w:lastRow="0" w:firstColumn="1" w:lastColumn="0" w:noHBand="0" w:noVBand="1"/>
      </w:tblPr>
      <w:tblGrid>
        <w:gridCol w:w="3461"/>
        <w:gridCol w:w="5723"/>
      </w:tblGrid>
      <w:tr w:rsidR="00E0407A" w:rsidRPr="00FD705C" w14:paraId="02E65E71" w14:textId="77777777" w:rsidTr="00CA4BEC">
        <w:tc>
          <w:tcPr>
            <w:tcW w:w="1884" w:type="pct"/>
            <w:shd w:val="clear" w:color="auto" w:fill="auto"/>
          </w:tcPr>
          <w:p w14:paraId="18B308E9" w14:textId="77777777" w:rsidR="00B72B91" w:rsidRDefault="00B72B91" w:rsidP="00574BA5">
            <w:pPr>
              <w:rPr>
                <w:rFonts w:ascii="Calibri" w:hAnsi="Calibri" w:cs="Calibri"/>
                <w:sz w:val="20"/>
              </w:rPr>
            </w:pPr>
          </w:p>
          <w:p w14:paraId="7D3F7B36" w14:textId="418EA740" w:rsidR="00E0407A" w:rsidRPr="00B72B91" w:rsidRDefault="00E0407A" w:rsidP="00574BA5">
            <w:pPr>
              <w:rPr>
                <w:rFonts w:ascii="Calibri" w:hAnsi="Calibri" w:cs="Calibri"/>
                <w:sz w:val="20"/>
              </w:rPr>
            </w:pPr>
            <w:r w:rsidRPr="00FD705C">
              <w:rPr>
                <w:rFonts w:ascii="Calibri" w:hAnsi="Calibri" w:cs="Calibri"/>
                <w:sz w:val="20"/>
              </w:rPr>
              <w:t>Signature of landowner or manager</w:t>
            </w:r>
          </w:p>
        </w:tc>
        <w:tc>
          <w:tcPr>
            <w:tcW w:w="3116" w:type="pct"/>
            <w:shd w:val="clear" w:color="auto" w:fill="auto"/>
          </w:tcPr>
          <w:p w14:paraId="0766C387" w14:textId="77777777" w:rsidR="00E0407A" w:rsidRPr="00FD705C" w:rsidRDefault="00E0407A" w:rsidP="00574BA5">
            <w:pPr>
              <w:rPr>
                <w:rFonts w:ascii="Calibri" w:hAnsi="Calibri" w:cs="Calibri"/>
              </w:rPr>
            </w:pPr>
          </w:p>
          <w:p w14:paraId="0C67BDBB" w14:textId="77777777" w:rsidR="00E0407A" w:rsidRPr="00FD705C" w:rsidRDefault="00E0407A" w:rsidP="00574BA5">
            <w:pPr>
              <w:rPr>
                <w:rFonts w:ascii="Calibri" w:hAnsi="Calibri" w:cs="Calibri"/>
              </w:rPr>
            </w:pPr>
            <w:r w:rsidRPr="00FD705C">
              <w:rPr>
                <w:rFonts w:ascii="Calibri" w:hAnsi="Calibri" w:cs="Calibri"/>
              </w:rPr>
              <w:t>_______________________________________________</w:t>
            </w:r>
          </w:p>
        </w:tc>
      </w:tr>
      <w:tr w:rsidR="00085C3E" w:rsidRPr="00FD705C" w14:paraId="0A8D4E9C" w14:textId="77777777" w:rsidTr="00CA4BEC">
        <w:trPr>
          <w:gridAfter w:val="1"/>
          <w:wAfter w:w="3116" w:type="pct"/>
          <w:trHeight w:val="80"/>
        </w:trPr>
        <w:tc>
          <w:tcPr>
            <w:tcW w:w="1884" w:type="pct"/>
            <w:shd w:val="clear" w:color="auto" w:fill="auto"/>
          </w:tcPr>
          <w:p w14:paraId="58226A1C" w14:textId="65F04E0C" w:rsidR="00085C3E" w:rsidRPr="00085C3E" w:rsidRDefault="00085C3E" w:rsidP="00574BA5">
            <w:pPr>
              <w:rPr>
                <w:rFonts w:ascii="Calibri" w:hAnsi="Calibri" w:cs="Calibri"/>
              </w:rPr>
            </w:pPr>
            <w:r w:rsidRPr="00FD705C">
              <w:rPr>
                <w:rFonts w:ascii="Calibri" w:hAnsi="Calibri" w:cs="Calibri"/>
                <w:sz w:val="20"/>
              </w:rPr>
              <w:t>Date</w:t>
            </w:r>
          </w:p>
        </w:tc>
      </w:tr>
    </w:tbl>
    <w:p w14:paraId="19D53004" w14:textId="7E194C95" w:rsidR="00521896" w:rsidRPr="00447F11" w:rsidRDefault="00521896" w:rsidP="00447F11">
      <w:pPr>
        <w:pStyle w:val="Title"/>
        <w:rPr>
          <w:rFonts w:ascii="Calibri" w:eastAsia="Times New Roman" w:hAnsi="Calibri" w:cs="Calibri"/>
          <w:color w:val="auto"/>
          <w:sz w:val="22"/>
          <w:szCs w:val="22"/>
          <w:lang w:val="en-AU"/>
        </w:rPr>
      </w:pPr>
    </w:p>
    <w:p w14:paraId="18B0A24A" w14:textId="77777777" w:rsidR="00CB5F67" w:rsidRPr="00CA4BEC" w:rsidRDefault="00CB5F67" w:rsidP="00CA4BEC">
      <w:pPr>
        <w:pStyle w:val="Heading1"/>
        <w:spacing w:before="0" w:after="0" w:line="276" w:lineRule="auto"/>
        <w:jc w:val="center"/>
        <w:rPr>
          <w:rFonts w:ascii="Calibri" w:hAnsi="Calibri" w:cs="Calibri"/>
          <w:b/>
          <w:color w:val="000000" w:themeColor="text1"/>
          <w:sz w:val="20"/>
          <w:szCs w:val="20"/>
        </w:rPr>
      </w:pPr>
      <w:r w:rsidRPr="00CA4BEC">
        <w:rPr>
          <w:rFonts w:ascii="Calibri" w:hAnsi="Calibri" w:cs="Calibri"/>
          <w:b/>
          <w:color w:val="000000" w:themeColor="text1"/>
          <w:sz w:val="22"/>
          <w:szCs w:val="22"/>
        </w:rPr>
        <w:t xml:space="preserve">Conditions of Authorisation under section 28A of the Wildlife Act 1975, to hunt, take, destroy, possess, dispose </w:t>
      </w:r>
      <w:proofErr w:type="gramStart"/>
      <w:r w:rsidRPr="00CA4BEC">
        <w:rPr>
          <w:rFonts w:ascii="Calibri" w:hAnsi="Calibri" w:cs="Calibri"/>
          <w:b/>
          <w:color w:val="000000" w:themeColor="text1"/>
          <w:sz w:val="22"/>
          <w:szCs w:val="22"/>
        </w:rPr>
        <w:t>of</w:t>
      </w:r>
      <w:proofErr w:type="gramEnd"/>
      <w:r w:rsidRPr="00CA4BEC">
        <w:rPr>
          <w:rFonts w:ascii="Calibri" w:hAnsi="Calibri" w:cs="Calibri"/>
          <w:b/>
          <w:color w:val="000000" w:themeColor="text1"/>
          <w:sz w:val="22"/>
          <w:szCs w:val="22"/>
        </w:rPr>
        <w:t xml:space="preserve"> and sell Eastern Grey Kangaroos and Western Grey Kangaroos in accordance </w:t>
      </w:r>
      <w:r w:rsidRPr="00CA4BEC">
        <w:rPr>
          <w:rFonts w:ascii="Calibri" w:hAnsi="Calibri" w:cs="Calibri"/>
          <w:b/>
          <w:color w:val="000000" w:themeColor="text1"/>
          <w:sz w:val="20"/>
          <w:szCs w:val="20"/>
        </w:rPr>
        <w:t xml:space="preserve">with </w:t>
      </w:r>
      <w:r w:rsidRPr="00CA4BEC">
        <w:rPr>
          <w:rFonts w:ascii="Calibri" w:hAnsi="Calibri" w:cs="Calibri"/>
          <w:b/>
          <w:color w:val="000000" w:themeColor="text1"/>
          <w:sz w:val="22"/>
          <w:szCs w:val="22"/>
        </w:rPr>
        <w:t>the approved Victorian Kangaroo Harvest Management Plan 2024-2028</w:t>
      </w:r>
    </w:p>
    <w:p w14:paraId="5FC4A661" w14:textId="77777777" w:rsidR="00CA4BEC" w:rsidRPr="00CA4BEC" w:rsidRDefault="00CA4BEC" w:rsidP="00CB5F67">
      <w:pPr>
        <w:spacing w:after="120" w:line="240" w:lineRule="auto"/>
        <w:rPr>
          <w:rFonts w:ascii="Calibri" w:hAnsi="Calibri" w:cs="Calibri"/>
          <w:b/>
          <w:sz w:val="20"/>
          <w:szCs w:val="20"/>
        </w:rPr>
      </w:pPr>
    </w:p>
    <w:p w14:paraId="26DE22BD" w14:textId="7944CEF6" w:rsidR="00CB5F67" w:rsidRPr="00CA4BEC" w:rsidRDefault="00CB5F67" w:rsidP="00CB5F67">
      <w:pPr>
        <w:spacing w:after="120" w:line="240" w:lineRule="auto"/>
        <w:rPr>
          <w:rFonts w:ascii="Calibri" w:eastAsia="Calibri" w:hAnsi="Calibri" w:cs="Calibri"/>
          <w:sz w:val="20"/>
          <w:szCs w:val="20"/>
        </w:rPr>
      </w:pPr>
      <w:r w:rsidRPr="00CA4BEC">
        <w:rPr>
          <w:rFonts w:ascii="Calibri" w:eastAsia="Calibri" w:hAnsi="Calibri" w:cs="Calibri"/>
          <w:sz w:val="20"/>
          <w:szCs w:val="20"/>
        </w:rPr>
        <w:t xml:space="preserve">The conditions required to comply with an authorisation issued under section 28A of the Wildlife Act 1975, to hunt, take, destroy, possess, dispose </w:t>
      </w:r>
      <w:proofErr w:type="gramStart"/>
      <w:r w:rsidRPr="00CA4BEC">
        <w:rPr>
          <w:rFonts w:ascii="Calibri" w:eastAsia="Calibri" w:hAnsi="Calibri" w:cs="Calibri"/>
          <w:sz w:val="20"/>
          <w:szCs w:val="20"/>
        </w:rPr>
        <w:t>of</w:t>
      </w:r>
      <w:proofErr w:type="gramEnd"/>
      <w:r w:rsidRPr="00CA4BEC">
        <w:rPr>
          <w:rFonts w:ascii="Calibri" w:eastAsia="Calibri" w:hAnsi="Calibri" w:cs="Calibri"/>
          <w:sz w:val="20"/>
          <w:szCs w:val="20"/>
        </w:rPr>
        <w:t xml:space="preserve"> and sell Eastern Grey Kangaroos and Western Grey Kangaroos in accordance with the approved Victorian Kangaroo Harvest Management Plan 2024-2028, as updated from time to time, are:</w:t>
      </w:r>
    </w:p>
    <w:p w14:paraId="32E7659B"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The holder of this Authorisation must be a holder of a Firearm Licence under the Firearms Act 1996.</w:t>
      </w:r>
    </w:p>
    <w:p w14:paraId="7231C6F1"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The holder of this Authorisation must comply with the Firearms Act 1996, the Wildlife Act 1975, the Prevention of Cruelty to Animals Act 1986 and any other relevant legislation and subordinate legislation. </w:t>
      </w:r>
    </w:p>
    <w:p w14:paraId="7AAA115F"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The destruction, possession, and disposal of kangaroos must be undertaken in accordance with the approved Victorian Kangaroo Harvest Management Plan 2024-2028 and the ‘National Code of Practice for the Humane Shooting of Kangaroos and Wallabies for Commercial Purposes’ published by the Australian Government. These documents can be accessed at </w:t>
      </w:r>
      <w:hyperlink r:id="rId11" w:history="1">
        <w:r w:rsidRPr="00CA4BEC">
          <w:rPr>
            <w:rStyle w:val="Hyperlink"/>
            <w:rFonts w:ascii="Calibri" w:eastAsia="Calibri" w:hAnsi="Calibri" w:cs="Calibri"/>
            <w:sz w:val="20"/>
            <w:szCs w:val="20"/>
          </w:rPr>
          <w:t>http://djsir.vic.gov.au/game-hunting/kangaroo-harvesting</w:t>
        </w:r>
      </w:hyperlink>
    </w:p>
    <w:p w14:paraId="6969533C"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The holder of this Authorisation may only shoot kangaroos on land in respect of which the holder has obtained written permission to destroy and take kangaroos from the landowner or manager.</w:t>
      </w:r>
    </w:p>
    <w:p w14:paraId="08AB0A07"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A copy of the consent obtained from the relevant landowner or manager, pursuant to condition 4, must be carried by the holder of the Authorisation while undertaking the authorised activities (including the activities of transport of meat or carcasses) and must be produced on demand by an Authorised Officer or Victoria Police.</w:t>
      </w:r>
    </w:p>
    <w:p w14:paraId="24AC713B"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Kangaroos must not be shot from a moving vehicle or any other moving platform. </w:t>
      </w:r>
    </w:p>
    <w:p w14:paraId="0680B13D"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Kangaroos with obvious dependent young must not be shot.</w:t>
      </w:r>
    </w:p>
    <w:p w14:paraId="121C2B9B"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The holder of this Authorisation must aim to hit the target kangaroo by a single shot to the brain. The target kangaroo must be clearly visible, </w:t>
      </w:r>
      <w:proofErr w:type="gramStart"/>
      <w:r w:rsidRPr="00CA4BEC">
        <w:rPr>
          <w:rFonts w:ascii="Calibri" w:eastAsia="Calibri" w:hAnsi="Calibri" w:cs="Calibri"/>
          <w:sz w:val="20"/>
          <w:szCs w:val="20"/>
        </w:rPr>
        <w:t>standing</w:t>
      </w:r>
      <w:proofErr w:type="gramEnd"/>
      <w:r w:rsidRPr="00CA4BEC">
        <w:rPr>
          <w:rFonts w:ascii="Calibri" w:eastAsia="Calibri" w:hAnsi="Calibri" w:cs="Calibri"/>
          <w:sz w:val="20"/>
          <w:szCs w:val="20"/>
        </w:rPr>
        <w:t xml:space="preserve"> and stationary (injured kangaroos excepted).</w:t>
      </w:r>
    </w:p>
    <w:p w14:paraId="5DC1A6DC"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Each kangaroo shot must be confirmed dead before another kangaroo is targeted and any shot female kangaroo must be examined for pouch young as soon as the carcass is retrieved. Pouch young must be </w:t>
      </w:r>
      <w:proofErr w:type="spellStart"/>
      <w:r w:rsidRPr="00CA4BEC">
        <w:rPr>
          <w:rFonts w:ascii="Calibri" w:eastAsia="Calibri" w:hAnsi="Calibri" w:cs="Calibri"/>
          <w:sz w:val="20"/>
          <w:szCs w:val="20"/>
        </w:rPr>
        <w:t>euthanased</w:t>
      </w:r>
      <w:proofErr w:type="spellEnd"/>
      <w:r w:rsidRPr="00CA4BEC">
        <w:rPr>
          <w:rFonts w:ascii="Calibri" w:eastAsia="Calibri" w:hAnsi="Calibri" w:cs="Calibri"/>
          <w:sz w:val="20"/>
          <w:szCs w:val="20"/>
        </w:rPr>
        <w:t xml:space="preserve"> according to the National Code of Practice for the Humane Shooting of Kangaroos and Wallabies for Commercial Purposes. If a kangaroo is injured or has young at foot, no further kangaroos can be shot until all reasonable efforts have been made to humanely </w:t>
      </w:r>
      <w:proofErr w:type="spellStart"/>
      <w:r w:rsidRPr="00CA4BEC">
        <w:rPr>
          <w:rFonts w:ascii="Calibri" w:eastAsia="Calibri" w:hAnsi="Calibri" w:cs="Calibri"/>
          <w:sz w:val="20"/>
          <w:szCs w:val="20"/>
        </w:rPr>
        <w:t>euthanase</w:t>
      </w:r>
      <w:proofErr w:type="spellEnd"/>
      <w:r w:rsidRPr="00CA4BEC">
        <w:rPr>
          <w:rFonts w:ascii="Calibri" w:eastAsia="Calibri" w:hAnsi="Calibri" w:cs="Calibri"/>
          <w:sz w:val="20"/>
          <w:szCs w:val="20"/>
        </w:rPr>
        <w:t xml:space="preserve"> it and any young at foot. </w:t>
      </w:r>
    </w:p>
    <w:p w14:paraId="692B1FAF"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The holder of this Authorisation must not possess or sell any live kangaroo.</w:t>
      </w:r>
    </w:p>
    <w:p w14:paraId="366B6DA4"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No part of any kangaroo taken under this Authorisation may be given away, </w:t>
      </w:r>
      <w:proofErr w:type="gramStart"/>
      <w:r w:rsidRPr="00CA4BEC">
        <w:rPr>
          <w:rFonts w:ascii="Calibri" w:eastAsia="Calibri" w:hAnsi="Calibri" w:cs="Calibri"/>
          <w:sz w:val="20"/>
          <w:szCs w:val="20"/>
        </w:rPr>
        <w:t>sold</w:t>
      </w:r>
      <w:proofErr w:type="gramEnd"/>
      <w:r w:rsidRPr="00CA4BEC">
        <w:rPr>
          <w:rFonts w:ascii="Calibri" w:eastAsia="Calibri" w:hAnsi="Calibri" w:cs="Calibri"/>
          <w:sz w:val="20"/>
          <w:szCs w:val="20"/>
        </w:rPr>
        <w:t xml:space="preserve"> or traded in any way except to: </w:t>
      </w:r>
    </w:p>
    <w:p w14:paraId="525A0A16" w14:textId="77777777" w:rsidR="00CB5F67" w:rsidRPr="00CA4BEC" w:rsidRDefault="00CB5F67" w:rsidP="00CB5F67">
      <w:pPr>
        <w:pStyle w:val="ListParagraph"/>
        <w:numPr>
          <w:ilvl w:val="1"/>
          <w:numId w:val="14"/>
        </w:numPr>
        <w:spacing w:after="120" w:line="276" w:lineRule="auto"/>
        <w:contextualSpacing/>
        <w:rPr>
          <w:rFonts w:eastAsia="Calibri"/>
          <w:sz w:val="20"/>
          <w:szCs w:val="20"/>
        </w:rPr>
      </w:pPr>
      <w:r w:rsidRPr="00CA4BEC">
        <w:rPr>
          <w:rFonts w:eastAsia="Calibri"/>
          <w:sz w:val="20"/>
          <w:szCs w:val="20"/>
        </w:rPr>
        <w:t xml:space="preserve">a meat processing facility in Victoria that is licensed under both the Wildlife Act 1975 and the Meat Industry Act 1993 to process kangaroos; or </w:t>
      </w:r>
    </w:p>
    <w:p w14:paraId="6341E234" w14:textId="77777777" w:rsidR="00CB5F67" w:rsidRPr="00CA4BEC" w:rsidRDefault="00CB5F67" w:rsidP="00CB5F67">
      <w:pPr>
        <w:pStyle w:val="ListParagraph"/>
        <w:numPr>
          <w:ilvl w:val="1"/>
          <w:numId w:val="14"/>
        </w:numPr>
        <w:spacing w:after="120" w:line="276" w:lineRule="auto"/>
        <w:contextualSpacing/>
        <w:rPr>
          <w:rFonts w:eastAsia="Calibri"/>
          <w:sz w:val="20"/>
          <w:szCs w:val="20"/>
        </w:rPr>
      </w:pPr>
      <w:r w:rsidRPr="00CA4BEC">
        <w:rPr>
          <w:rFonts w:eastAsia="Calibri"/>
          <w:sz w:val="20"/>
          <w:szCs w:val="20"/>
        </w:rPr>
        <w:t xml:space="preserve">a meat processing facility in another State or Territory of the Commonwealth that is authorised under that State’s or Territory’s legislation to import kangaroos from Victoria for processing, in accordance with an export permit issued under section 50 of the Wildlife Act 1975. </w:t>
      </w:r>
    </w:p>
    <w:p w14:paraId="718FDA86"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The holder of this Authorisation must not hunt, </w:t>
      </w:r>
      <w:proofErr w:type="gramStart"/>
      <w:r w:rsidRPr="00CA4BEC">
        <w:rPr>
          <w:rFonts w:ascii="Calibri" w:eastAsia="Calibri" w:hAnsi="Calibri" w:cs="Calibri"/>
          <w:sz w:val="20"/>
          <w:szCs w:val="20"/>
        </w:rPr>
        <w:t>take</w:t>
      </w:r>
      <w:proofErr w:type="gramEnd"/>
      <w:r w:rsidRPr="00CA4BEC">
        <w:rPr>
          <w:rFonts w:ascii="Calibri" w:eastAsia="Calibri" w:hAnsi="Calibri" w:cs="Calibri"/>
          <w:sz w:val="20"/>
          <w:szCs w:val="20"/>
        </w:rPr>
        <w:t xml:space="preserve"> or destroy kangaroos, without being in possession of valid kangaroo tags issued by the Game Management Authority (GMA) for the relevant Harvest Zone. </w:t>
      </w:r>
    </w:p>
    <w:p w14:paraId="36BF4DA0"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Where harvesting is suspended in a Harvest Zone or part thereof, in accordance with approved Kangaroo Harvest Management Plan 2024- 2028, the holder of this Authorisation must not carry out any harvesting in </w:t>
      </w:r>
      <w:r w:rsidRPr="00CA4BEC">
        <w:rPr>
          <w:rFonts w:ascii="Calibri" w:eastAsia="Calibri" w:hAnsi="Calibri" w:cs="Calibri"/>
          <w:sz w:val="20"/>
          <w:szCs w:val="20"/>
        </w:rPr>
        <w:lastRenderedPageBreak/>
        <w:t>that Harvest Zone or part thereof, under this Authority, even if in possession of tags that would otherwise allow them to do so.</w:t>
      </w:r>
    </w:p>
    <w:p w14:paraId="6411D235"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Kangaroo tags that are issued in accordance with this Authorisation, are only valid for the calendar year in which they are issued. </w:t>
      </w:r>
    </w:p>
    <w:p w14:paraId="1ABA285A"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Any tag issued in association with this Authorisation must not be defaced, </w:t>
      </w:r>
      <w:proofErr w:type="gramStart"/>
      <w:r w:rsidRPr="00CA4BEC">
        <w:rPr>
          <w:rFonts w:ascii="Calibri" w:eastAsia="Calibri" w:hAnsi="Calibri" w:cs="Calibri"/>
          <w:sz w:val="20"/>
          <w:szCs w:val="20"/>
        </w:rPr>
        <w:t>altered</w:t>
      </w:r>
      <w:proofErr w:type="gramEnd"/>
      <w:r w:rsidRPr="00CA4BEC">
        <w:rPr>
          <w:rFonts w:ascii="Calibri" w:eastAsia="Calibri" w:hAnsi="Calibri" w:cs="Calibri"/>
          <w:sz w:val="20"/>
          <w:szCs w:val="20"/>
        </w:rPr>
        <w:t xml:space="preserve"> or reproduced.</w:t>
      </w:r>
    </w:p>
    <w:p w14:paraId="72AACA27"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Subject to condition 17, before the holder of the Authorisation leaves the property, all kangaroos destroyed (except for pouch young and young at foot) must be permanently tagged with tags issued to them by the GMA for use in the applicable Harvest Zone for that tag and scanned using the Service Victoria mobile application. </w:t>
      </w:r>
    </w:p>
    <w:p w14:paraId="1D1A229F"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Where the Service Victoria mobile application is inoperative, before the holder of the Authorisation leaves the property a written summary must be made </w:t>
      </w:r>
      <w:proofErr w:type="gramStart"/>
      <w:r w:rsidRPr="00CA4BEC">
        <w:rPr>
          <w:rFonts w:ascii="Calibri" w:eastAsia="Calibri" w:hAnsi="Calibri" w:cs="Calibri"/>
          <w:sz w:val="20"/>
          <w:szCs w:val="20"/>
        </w:rPr>
        <w:t>of:</w:t>
      </w:r>
      <w:proofErr w:type="gramEnd"/>
      <w:r w:rsidRPr="00CA4BEC">
        <w:rPr>
          <w:rFonts w:ascii="Calibri" w:eastAsia="Calibri" w:hAnsi="Calibri" w:cs="Calibri"/>
          <w:sz w:val="20"/>
          <w:szCs w:val="20"/>
        </w:rPr>
        <w:t xml:space="preserve"> the authorisation number, the date of the harvest, the number of kangaroos destroyed, the species, the sex, whether dependent young were destroyed, the tag numbers used and the property location. These details must be manually entered into the Service Victoria mobile application within 24 hours of the harvest. </w:t>
      </w:r>
    </w:p>
    <w:p w14:paraId="0EAEE955"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 The holder of this Authorisation must not sell or trade any of the tags issued to them by the GMA.</w:t>
      </w:r>
    </w:p>
    <w:p w14:paraId="673A24DD"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 The holder of this Authority must report any loss or theft of tags to the GMA via email to kangarooharvesting@ecodev.vic.gov.au within 24 hours of becoming aware of the loss or theft. </w:t>
      </w:r>
    </w:p>
    <w:p w14:paraId="3CA51AF6"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 xml:space="preserve">If the holder of this Authorisation changes their residential address, they must update their details through the online Harvesting Platform accessed at http://djpr.vic.gov.au/game-hunting/kangaroo-harvesting or via email to kangarooharvesting@ecodev.vic.gov.au within 14 days. </w:t>
      </w:r>
    </w:p>
    <w:p w14:paraId="25081FB1" w14:textId="77777777" w:rsidR="00CB5F67" w:rsidRPr="00CA4BEC" w:rsidRDefault="00CB5F67" w:rsidP="00CB5F67">
      <w:pPr>
        <w:numPr>
          <w:ilvl w:val="0"/>
          <w:numId w:val="13"/>
        </w:numPr>
        <w:suppressAutoHyphens w:val="0"/>
        <w:autoSpaceDE/>
        <w:autoSpaceDN/>
        <w:adjustRightInd/>
        <w:spacing w:after="120" w:line="240" w:lineRule="auto"/>
        <w:ind w:left="357" w:hanging="357"/>
        <w:textAlignment w:val="auto"/>
        <w:rPr>
          <w:rFonts w:ascii="Calibri" w:eastAsia="Calibri" w:hAnsi="Calibri" w:cs="Calibri"/>
          <w:sz w:val="20"/>
          <w:szCs w:val="20"/>
        </w:rPr>
      </w:pPr>
      <w:r w:rsidRPr="00CA4BEC">
        <w:rPr>
          <w:rFonts w:ascii="Calibri" w:eastAsia="Calibri" w:hAnsi="Calibri" w:cs="Calibri"/>
          <w:sz w:val="20"/>
          <w:szCs w:val="20"/>
        </w:rPr>
        <w:t>This authorisation expires on the 31 December 2026 unless revoked beforehand.</w:t>
      </w:r>
    </w:p>
    <w:p w14:paraId="43B4985A" w14:textId="77777777" w:rsidR="00CB5F67" w:rsidRPr="00CA4BEC" w:rsidRDefault="00CB5F67" w:rsidP="00CB5F67">
      <w:pPr>
        <w:spacing w:after="120"/>
        <w:rPr>
          <w:rFonts w:ascii="Calibri" w:eastAsia="Calibri" w:hAnsi="Calibri" w:cs="Calibri"/>
          <w:sz w:val="20"/>
          <w:szCs w:val="20"/>
        </w:rPr>
      </w:pPr>
      <w:r w:rsidRPr="00CA4BEC">
        <w:rPr>
          <w:rFonts w:ascii="Calibri" w:eastAsia="Calibri" w:hAnsi="Calibri" w:cs="Calibri"/>
          <w:sz w:val="20"/>
          <w:szCs w:val="20"/>
        </w:rPr>
        <w:t>END OF CONDITIONS</w:t>
      </w:r>
    </w:p>
    <w:p w14:paraId="02458061" w14:textId="77777777" w:rsidR="00CB5F67" w:rsidRPr="00CA4BEC" w:rsidRDefault="00CB5F67" w:rsidP="00CB5F67">
      <w:pPr>
        <w:spacing w:after="120"/>
        <w:rPr>
          <w:rFonts w:ascii="Calibri" w:eastAsia="Calibri" w:hAnsi="Calibri" w:cs="Calibri"/>
          <w:b/>
          <w:bCs/>
          <w:sz w:val="20"/>
          <w:szCs w:val="20"/>
        </w:rPr>
      </w:pPr>
      <w:r w:rsidRPr="00CA4BEC">
        <w:rPr>
          <w:rFonts w:ascii="Calibri" w:eastAsia="Calibri" w:hAnsi="Calibri" w:cs="Calibri"/>
          <w:b/>
          <w:bCs/>
          <w:sz w:val="20"/>
          <w:szCs w:val="20"/>
        </w:rPr>
        <w:t xml:space="preserve">Notes: </w:t>
      </w:r>
    </w:p>
    <w:p w14:paraId="3F5AA7E2" w14:textId="77777777" w:rsidR="00CB5F67" w:rsidRPr="00CA4BEC" w:rsidRDefault="00CB5F67" w:rsidP="00CB5F67">
      <w:pPr>
        <w:spacing w:after="120"/>
        <w:rPr>
          <w:rFonts w:ascii="Calibri" w:eastAsia="Calibri" w:hAnsi="Calibri" w:cs="Calibri"/>
          <w:sz w:val="20"/>
          <w:szCs w:val="20"/>
        </w:rPr>
      </w:pPr>
      <w:r w:rsidRPr="00CA4BEC">
        <w:rPr>
          <w:rFonts w:ascii="Calibri" w:eastAsia="Calibri" w:hAnsi="Calibri" w:cs="Calibri"/>
          <w:sz w:val="20"/>
          <w:szCs w:val="20"/>
        </w:rPr>
        <w:t xml:space="preserve">AN AUTHORITY ISSUED UNDER THE </w:t>
      </w:r>
      <w:r w:rsidRPr="00CA4BEC">
        <w:rPr>
          <w:rFonts w:ascii="Calibri" w:eastAsia="Calibri" w:hAnsi="Calibri" w:cs="Calibri"/>
          <w:b/>
          <w:bCs/>
          <w:sz w:val="20"/>
          <w:szCs w:val="20"/>
        </w:rPr>
        <w:t>WILDLIFE ACT 1975</w:t>
      </w:r>
      <w:r w:rsidRPr="00CA4BEC">
        <w:rPr>
          <w:rFonts w:ascii="Calibri" w:eastAsia="Calibri" w:hAnsi="Calibri" w:cs="Calibri"/>
          <w:sz w:val="20"/>
          <w:szCs w:val="20"/>
        </w:rPr>
        <w:t xml:space="preserve"> DOES NOT ABSOLVE THE HOLDER FROM ANY LEGAL OBLIGATION HE/SHE MAY HAVE UNDER ANY OTHER ACT OF PARLIAMENT (E.G. THE FIREARMS ACT). </w:t>
      </w:r>
    </w:p>
    <w:p w14:paraId="3077ECF5" w14:textId="77777777" w:rsidR="00CB5F67" w:rsidRPr="00CA4BEC" w:rsidRDefault="00CB5F67" w:rsidP="00CB5F67">
      <w:pPr>
        <w:spacing w:after="120"/>
        <w:rPr>
          <w:rFonts w:ascii="Calibri" w:eastAsia="Calibri" w:hAnsi="Calibri" w:cs="Calibri"/>
          <w:sz w:val="20"/>
          <w:szCs w:val="20"/>
        </w:rPr>
      </w:pPr>
      <w:r w:rsidRPr="00CA4BEC">
        <w:rPr>
          <w:rFonts w:ascii="Calibri" w:eastAsia="Calibri" w:hAnsi="Calibri" w:cs="Calibri"/>
          <w:sz w:val="20"/>
          <w:szCs w:val="20"/>
        </w:rPr>
        <w:t xml:space="preserve">IT IS AN OFFENCE UNDER S50 OF THE </w:t>
      </w:r>
      <w:r w:rsidRPr="00CA4BEC">
        <w:rPr>
          <w:rFonts w:ascii="Calibri" w:eastAsia="Calibri" w:hAnsi="Calibri" w:cs="Calibri"/>
          <w:b/>
          <w:bCs/>
          <w:sz w:val="20"/>
          <w:szCs w:val="20"/>
        </w:rPr>
        <w:t>WILDLIFE ACT 1975</w:t>
      </w:r>
      <w:r w:rsidRPr="00CA4BEC">
        <w:rPr>
          <w:rFonts w:ascii="Calibri" w:eastAsia="Calibri" w:hAnsi="Calibri" w:cs="Calibri"/>
          <w:sz w:val="20"/>
          <w:szCs w:val="20"/>
        </w:rPr>
        <w:t xml:space="preserve"> TO EXPORT WILDLIFE FROM VICTORIA TO ANOTHER STATE OR TERRITORY OF THE COMMONWEALTH WITHOUT A PERMIT ISSUED BY THE SECRETARY.</w:t>
      </w:r>
    </w:p>
    <w:p w14:paraId="03CA431B" w14:textId="77777777" w:rsidR="00CB5F67" w:rsidRPr="00CA4BEC" w:rsidRDefault="00CB5F67" w:rsidP="00CB5F67">
      <w:pPr>
        <w:spacing w:after="120"/>
        <w:rPr>
          <w:rFonts w:ascii="Calibri" w:eastAsia="Calibri" w:hAnsi="Calibri" w:cs="Calibri"/>
          <w:sz w:val="20"/>
          <w:szCs w:val="20"/>
        </w:rPr>
      </w:pPr>
    </w:p>
    <w:p w14:paraId="017D1CF5" w14:textId="77777777" w:rsidR="00CB5F67" w:rsidRPr="00CA4BEC" w:rsidRDefault="00CB5F67" w:rsidP="00CB5F67">
      <w:pPr>
        <w:spacing w:after="120"/>
        <w:rPr>
          <w:rFonts w:ascii="Calibri" w:eastAsia="Calibri" w:hAnsi="Calibri" w:cs="Calibri"/>
          <w:sz w:val="20"/>
          <w:szCs w:val="20"/>
        </w:rPr>
      </w:pPr>
      <w:r w:rsidRPr="00CA4BEC">
        <w:rPr>
          <w:rFonts w:ascii="Calibri" w:eastAsia="Calibri" w:hAnsi="Calibri" w:cs="Calibri"/>
          <w:sz w:val="20"/>
          <w:szCs w:val="20"/>
        </w:rPr>
        <w:t>Version 4 December 2023</w:t>
      </w:r>
    </w:p>
    <w:p w14:paraId="48B25A76" w14:textId="77777777" w:rsidR="00D17E57" w:rsidRDefault="00D17E57" w:rsidP="006478A9">
      <w:pPr>
        <w:pStyle w:val="IntroParagraph"/>
        <w:spacing w:before="0"/>
      </w:pPr>
    </w:p>
    <w:sectPr w:rsidR="00D17E57" w:rsidSect="006943D2">
      <w:headerReference w:type="even" r:id="rId12"/>
      <w:headerReference w:type="default" r:id="rId13"/>
      <w:footerReference w:type="even" r:id="rId14"/>
      <w:footerReference w:type="default" r:id="rId15"/>
      <w:headerReference w:type="first" r:id="rId16"/>
      <w:footerReference w:type="first" r:id="rId17"/>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4F66" w14:textId="77777777" w:rsidR="003A72E2" w:rsidRDefault="003A72E2" w:rsidP="00123BB4">
      <w:r>
        <w:separator/>
      </w:r>
    </w:p>
  </w:endnote>
  <w:endnote w:type="continuationSeparator" w:id="0">
    <w:p w14:paraId="4BBA5531" w14:textId="77777777" w:rsidR="003A72E2" w:rsidRDefault="003A72E2" w:rsidP="00123BB4">
      <w:r>
        <w:continuationSeparator/>
      </w:r>
    </w:p>
  </w:endnote>
  <w:endnote w:type="continuationNotice" w:id="1">
    <w:p w14:paraId="640255E6" w14:textId="77777777" w:rsidR="003A72E2" w:rsidRDefault="003A7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Content>
      <w:p w14:paraId="0DC69F3D"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79F49" w14:textId="77777777" w:rsidR="00E6749C" w:rsidRDefault="00E6749C" w:rsidP="00123BB4">
    <w:pPr>
      <w:pStyle w:val="Footer"/>
    </w:pPr>
    <w:r>
      <w:rPr>
        <w:noProof/>
      </w:rPr>
      <mc:AlternateContent>
        <mc:Choice Requires="wps">
          <w:drawing>
            <wp:inline distT="0" distB="0" distL="0" distR="0" wp14:anchorId="3175E796" wp14:editId="134232D2">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BFD07"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175E796" id="_x0000_t202" coordsize="21600,21600" o:spt="202" path="m,l,21600r21600,l21600,xe">
              <v:stroke joinstyle="miter"/>
              <v:path gradientshapeok="t" o:connecttype="rect"/>
            </v:shapetype>
            <v:shape id="Text Box 7" o:spid="_x0000_s1029"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B7BFD07"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F312" w14:textId="350D7DAA" w:rsidR="006943D2" w:rsidRDefault="009029E3"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9269" behindDoc="0" locked="0" layoutInCell="0" allowOverlap="1" wp14:anchorId="619ABD0B" wp14:editId="5E0DFD89">
              <wp:simplePos x="0" y="0"/>
              <wp:positionH relativeFrom="page">
                <wp:posOffset>0</wp:posOffset>
              </wp:positionH>
              <wp:positionV relativeFrom="page">
                <wp:posOffset>10248900</wp:posOffset>
              </wp:positionV>
              <wp:extent cx="7560310" cy="252095"/>
              <wp:effectExtent l="0" t="0" r="0" b="14605"/>
              <wp:wrapNone/>
              <wp:docPr id="5" name="MSIPCM343040c4a60343c9b03bbae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FCF295" w14:textId="5612584B" w:rsidR="009029E3" w:rsidRPr="009029E3" w:rsidRDefault="009029E3" w:rsidP="009029E3">
                          <w:pPr>
                            <w:spacing w:after="0"/>
                            <w:jc w:val="center"/>
                            <w:rPr>
                              <w:sz w:val="24"/>
                            </w:rPr>
                          </w:pPr>
                          <w:r w:rsidRPr="009029E3">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9ABD0B" id="_x0000_t202" coordsize="21600,21600" o:spt="202" path="m,l,21600r21600,l21600,xe">
              <v:stroke joinstyle="miter"/>
              <v:path gradientshapeok="t" o:connecttype="rect"/>
            </v:shapetype>
            <v:shape id="MSIPCM343040c4a60343c9b03bbae7" o:spid="_x0000_s1030"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textbox inset=",0,,0">
                <w:txbxContent>
                  <w:p w14:paraId="2AFCF295" w14:textId="5612584B" w:rsidR="009029E3" w:rsidRPr="009029E3" w:rsidRDefault="009029E3" w:rsidP="009029E3">
                    <w:pPr>
                      <w:spacing w:after="0"/>
                      <w:jc w:val="center"/>
                      <w:rPr>
                        <w:sz w:val="24"/>
                      </w:rPr>
                    </w:pPr>
                    <w:r w:rsidRPr="009029E3">
                      <w:rPr>
                        <w:sz w:val="24"/>
                      </w:rPr>
                      <w:t>OFFICIAL</w:t>
                    </w:r>
                  </w:p>
                </w:txbxContent>
              </v:textbox>
              <w10:wrap anchorx="page" anchory="page"/>
            </v:shape>
          </w:pict>
        </mc:Fallback>
      </mc:AlternateContent>
    </w:r>
    <w:r w:rsidR="00482D8C">
      <w:rPr>
        <w:noProof/>
      </w:rPr>
      <mc:AlternateContent>
        <mc:Choice Requires="wps">
          <w:drawing>
            <wp:anchor distT="0" distB="0" distL="114300" distR="114300" simplePos="0" relativeHeight="251658245" behindDoc="0" locked="0" layoutInCell="0" allowOverlap="1" wp14:anchorId="6975F563" wp14:editId="3B6BBC27">
              <wp:simplePos x="0" y="0"/>
              <wp:positionH relativeFrom="page">
                <wp:posOffset>0</wp:posOffset>
              </wp:positionH>
              <wp:positionV relativeFrom="page">
                <wp:posOffset>10248900</wp:posOffset>
              </wp:positionV>
              <wp:extent cx="7560310" cy="252095"/>
              <wp:effectExtent l="0" t="0" r="0" b="14605"/>
              <wp:wrapNone/>
              <wp:docPr id="11" name="Text Box 1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7D944" w14:textId="0FC8CABB"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75F563" id="Text Box 11" o:spid="_x0000_s1031"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5997D944" w14:textId="0FC8CABB"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892496862"/>
        <w:docPartObj>
          <w:docPartGallery w:val="Page Numbers (Bottom of Page)"/>
          <w:docPartUnique/>
        </w:docPartObj>
      </w:sdtPr>
      <w:sdtContent>
        <w:sdt>
          <w:sdtPr>
            <w:id w:val="1198046567"/>
            <w:docPartObj>
              <w:docPartGallery w:val="Page Numbers (Top of Page)"/>
              <w:docPartUnique/>
            </w:docPartObj>
          </w:sdtPr>
          <w:sdtContent>
            <w:tr w:rsidR="006943D2" w:rsidRPr="00FB0DEA" w14:paraId="13C7EF86" w14:textId="77777777" w:rsidTr="00383BA2">
              <w:tc>
                <w:tcPr>
                  <w:tcW w:w="3402" w:type="dxa"/>
                  <w:vAlign w:val="center"/>
                </w:tcPr>
                <w:p w14:paraId="2307055B" w14:textId="4C99D7CF" w:rsidR="006943D2" w:rsidRPr="005723C8" w:rsidRDefault="00000000" w:rsidP="006943D2">
                  <w:pPr>
                    <w:pStyle w:val="Footer"/>
                    <w:spacing w:after="0"/>
                    <w:jc w:val="left"/>
                  </w:pPr>
                  <w:r>
                    <w:fldChar w:fldCharType="begin"/>
                  </w:r>
                  <w:r>
                    <w:instrText xml:space="preserve"> STYLEREF  Title  \* MERGEFORMAT </w:instrText>
                  </w:r>
                  <w:r>
                    <w:rPr>
                      <w:noProof/>
                    </w:rPr>
                    <w:fldChar w:fldCharType="end"/>
                  </w:r>
                </w:p>
              </w:tc>
              <w:tc>
                <w:tcPr>
                  <w:tcW w:w="2410" w:type="dxa"/>
                  <w:vAlign w:val="center"/>
                </w:tcPr>
                <w:p w14:paraId="5F654BCC" w14:textId="145432AF"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CA4BEC">
                    <w:rPr>
                      <w:rStyle w:val="PageNumber"/>
                      <w:noProof/>
                    </w:rPr>
                    <w:t>3</w:t>
                  </w:r>
                  <w:r>
                    <w:rPr>
                      <w:rStyle w:val="PageNumber"/>
                    </w:rPr>
                    <w:fldChar w:fldCharType="end"/>
                  </w:r>
                </w:p>
              </w:tc>
              <w:tc>
                <w:tcPr>
                  <w:tcW w:w="4211" w:type="dxa"/>
                </w:tcPr>
                <w:p w14:paraId="4C19C5D9" w14:textId="77777777" w:rsidR="006943D2" w:rsidRPr="00FB0DEA" w:rsidRDefault="006943D2" w:rsidP="006943D2">
                  <w:pPr>
                    <w:pStyle w:val="Footer"/>
                    <w:spacing w:after="0"/>
                    <w:jc w:val="right"/>
                  </w:pPr>
                  <w:r w:rsidRPr="00EE5398">
                    <w:rPr>
                      <w:noProof/>
                      <w:lang w:val="en-GB" w:eastAsia="en-GB"/>
                    </w:rPr>
                    <w:drawing>
                      <wp:inline distT="0" distB="0" distL="0" distR="0" wp14:anchorId="6DA46725" wp14:editId="5715F3DF">
                        <wp:extent cx="1335600" cy="402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783CAB69" w14:textId="77777777" w:rsidR="006943D2" w:rsidRPr="005723C8" w:rsidRDefault="006943D2" w:rsidP="006943D2">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0B51" w14:textId="606813FE" w:rsidR="006943D2" w:rsidRDefault="009029E3"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0293" behindDoc="0" locked="0" layoutInCell="0" allowOverlap="1" wp14:anchorId="13D3EBCA" wp14:editId="3584B8D8">
              <wp:simplePos x="0" y="0"/>
              <wp:positionH relativeFrom="page">
                <wp:posOffset>0</wp:posOffset>
              </wp:positionH>
              <wp:positionV relativeFrom="page">
                <wp:posOffset>10248900</wp:posOffset>
              </wp:positionV>
              <wp:extent cx="7560310" cy="252095"/>
              <wp:effectExtent l="0" t="0" r="0" b="14605"/>
              <wp:wrapNone/>
              <wp:docPr id="12" name="MSIPCM60c74c959e83f57bc712c1be"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53337" w14:textId="31329725" w:rsidR="009029E3" w:rsidRPr="009029E3" w:rsidRDefault="009029E3" w:rsidP="009029E3">
                          <w:pPr>
                            <w:spacing w:after="0"/>
                            <w:jc w:val="center"/>
                            <w:rPr>
                              <w:sz w:val="24"/>
                            </w:rPr>
                          </w:pPr>
                          <w:r w:rsidRPr="009029E3">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D3EBCA" id="_x0000_t202" coordsize="21600,21600" o:spt="202" path="m,l,21600r21600,l21600,xe">
              <v:stroke joinstyle="miter"/>
              <v:path gradientshapeok="t" o:connecttype="rect"/>
            </v:shapetype>
            <v:shape id="MSIPCM60c74c959e83f57bc712c1be" o:spid="_x0000_s1034"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TGAIAACs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iqpDfDHluojrieg555b/lK4Qxr&#10;5sMzc0g1jo3yDU94SA3YC04WJTW4X3/zx3xkAKOUtCidkvqfe+YEJfqHQW5ux9fXUWvpgoZ7790O&#10;XrNv7gFVOcYHYnkyY27QgykdNG+o7mXshiFmOPYs6XYw70MvZHwdXCyXKQlVZVlYm43lsXREMyL7&#10;0r0xZ0/wByTuEQZxseIDC31uz8NyH0CqRFHEt0fzBDsqMpF8ej1R8u/vKevyxhe/A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tyIGTGAIAACsEAAAOAAAAAAAAAAAAAAAAAC4CAABkcnMvZTJvRG9jLnhtbFBLAQItABQA&#10;BgAIAAAAIQBeog4O3wAAAAsBAAAPAAAAAAAAAAAAAAAAAHIEAABkcnMvZG93bnJldi54bWxQSwUG&#10;AAAAAAQABADzAAAAfgUAAAAA&#10;" o:allowincell="f" filled="f" stroked="f" strokeweight=".5pt">
              <v:textbox inset=",0,,0">
                <w:txbxContent>
                  <w:p w14:paraId="6E453337" w14:textId="31329725" w:rsidR="009029E3" w:rsidRPr="009029E3" w:rsidRDefault="009029E3" w:rsidP="009029E3">
                    <w:pPr>
                      <w:spacing w:after="0"/>
                      <w:jc w:val="center"/>
                      <w:rPr>
                        <w:sz w:val="24"/>
                      </w:rPr>
                    </w:pPr>
                    <w:r w:rsidRPr="009029E3">
                      <w:rPr>
                        <w:sz w:val="24"/>
                      </w:rPr>
                      <w:t>OFFICIAL</w:t>
                    </w:r>
                  </w:p>
                </w:txbxContent>
              </v:textbox>
              <w10:wrap anchorx="page" anchory="page"/>
            </v:shape>
          </w:pict>
        </mc:Fallback>
      </mc:AlternateContent>
    </w:r>
    <w:r w:rsidR="00482D8C">
      <w:rPr>
        <w:noProof/>
      </w:rPr>
      <mc:AlternateContent>
        <mc:Choice Requires="wps">
          <w:drawing>
            <wp:anchor distT="0" distB="0" distL="114300" distR="114300" simplePos="0" relativeHeight="251658242" behindDoc="0" locked="0" layoutInCell="0" allowOverlap="1" wp14:anchorId="2DC0B1B3" wp14:editId="4B500F91">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38FB7" w14:textId="37D748BF"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C0B1B3" id="Text Box 6" o:spid="_x0000_s1035"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dRwAbGAIAACsEAAAOAAAAAAAAAAAAAAAAAC4CAABkcnMvZTJvRG9jLnhtbFBLAQItABQA&#10;BgAIAAAAIQBeog4O3wAAAAsBAAAPAAAAAAAAAAAAAAAAAHIEAABkcnMvZG93bnJldi54bWxQSwUG&#10;AAAAAAQABADzAAAAfgUAAAAA&#10;" o:allowincell="f" filled="f" stroked="f" strokeweight=".5pt">
              <v:textbox inset=",0,,0">
                <w:txbxContent>
                  <w:p w14:paraId="2F738FB7" w14:textId="37D748BF"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Content>
        <w:sdt>
          <w:sdtPr>
            <w:id w:val="2061742869"/>
            <w:docPartObj>
              <w:docPartGallery w:val="Page Numbers (Top of Page)"/>
              <w:docPartUnique/>
            </w:docPartObj>
          </w:sdtPr>
          <w:sdtContent>
            <w:tr w:rsidR="006943D2" w:rsidRPr="00FB0DEA" w14:paraId="0B32EEF0" w14:textId="77777777" w:rsidTr="00383BA2">
              <w:tc>
                <w:tcPr>
                  <w:tcW w:w="3402" w:type="dxa"/>
                  <w:vAlign w:val="center"/>
                </w:tcPr>
                <w:p w14:paraId="2E940B70" w14:textId="3A655375" w:rsidR="006943D2" w:rsidRPr="005723C8" w:rsidRDefault="00000000" w:rsidP="006943D2">
                  <w:pPr>
                    <w:pStyle w:val="Footer"/>
                    <w:spacing w:after="0"/>
                    <w:jc w:val="left"/>
                  </w:pPr>
                  <w:r>
                    <w:fldChar w:fldCharType="begin"/>
                  </w:r>
                  <w:r>
                    <w:instrText xml:space="preserve"> STYLEREF  Title  \* MERGEFORMAT </w:instrText>
                  </w:r>
                  <w:r>
                    <w:rPr>
                      <w:noProof/>
                    </w:rPr>
                    <w:fldChar w:fldCharType="end"/>
                  </w:r>
                </w:p>
              </w:tc>
              <w:tc>
                <w:tcPr>
                  <w:tcW w:w="2410" w:type="dxa"/>
                  <w:vAlign w:val="center"/>
                </w:tcPr>
                <w:p w14:paraId="0087A43A" w14:textId="29A8042F"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CA4BEC">
                    <w:rPr>
                      <w:rStyle w:val="PageNumber"/>
                      <w:noProof/>
                    </w:rPr>
                    <w:t>3</w:t>
                  </w:r>
                  <w:r>
                    <w:rPr>
                      <w:rStyle w:val="PageNumber"/>
                    </w:rPr>
                    <w:fldChar w:fldCharType="end"/>
                  </w:r>
                </w:p>
              </w:tc>
              <w:tc>
                <w:tcPr>
                  <w:tcW w:w="4211" w:type="dxa"/>
                </w:tcPr>
                <w:p w14:paraId="6EB4050E" w14:textId="77777777" w:rsidR="006943D2" w:rsidRPr="00FB0DEA" w:rsidRDefault="006943D2" w:rsidP="006943D2">
                  <w:pPr>
                    <w:pStyle w:val="Footer"/>
                    <w:spacing w:after="0"/>
                    <w:jc w:val="right"/>
                  </w:pPr>
                  <w:r w:rsidRPr="00EE5398">
                    <w:rPr>
                      <w:noProof/>
                      <w:lang w:val="en-GB" w:eastAsia="en-GB"/>
                    </w:rPr>
                    <w:drawing>
                      <wp:inline distT="0" distB="0" distL="0" distR="0" wp14:anchorId="1AD0311B" wp14:editId="3FF89C8B">
                        <wp:extent cx="1335600" cy="402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3C052E27" w14:textId="77777777" w:rsidR="006943D2" w:rsidRPr="005723C8" w:rsidRDefault="006943D2" w:rsidP="006943D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DA01" w14:textId="77777777" w:rsidR="003A72E2" w:rsidRDefault="003A72E2" w:rsidP="00123BB4">
      <w:r>
        <w:separator/>
      </w:r>
    </w:p>
  </w:footnote>
  <w:footnote w:type="continuationSeparator" w:id="0">
    <w:p w14:paraId="2BA699DA" w14:textId="77777777" w:rsidR="003A72E2" w:rsidRDefault="003A72E2" w:rsidP="00123BB4">
      <w:r>
        <w:continuationSeparator/>
      </w:r>
    </w:p>
  </w:footnote>
  <w:footnote w:type="continuationNotice" w:id="1">
    <w:p w14:paraId="23501409" w14:textId="77777777" w:rsidR="003A72E2" w:rsidRDefault="003A7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CE4" w14:textId="77777777" w:rsidR="00E6749C" w:rsidRDefault="00E6749C" w:rsidP="00123BB4">
    <w:pPr>
      <w:pStyle w:val="Header"/>
    </w:pPr>
    <w:r>
      <w:rPr>
        <w:noProof/>
      </w:rPr>
      <mc:AlternateContent>
        <mc:Choice Requires="wps">
          <w:drawing>
            <wp:inline distT="0" distB="0" distL="0" distR="0" wp14:anchorId="3992136B" wp14:editId="33FFCDE8">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A6221"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3992136B"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F9A6221"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66B6" w14:textId="615E6DB2" w:rsidR="00596E3D" w:rsidRDefault="009029E3" w:rsidP="003B57E0">
    <w:pPr>
      <w:pStyle w:val="Header"/>
      <w:spacing w:after="1320"/>
    </w:pPr>
    <w:r>
      <w:rPr>
        <w:noProof/>
      </w:rPr>
      <mc:AlternateContent>
        <mc:Choice Requires="wps">
          <w:drawing>
            <wp:anchor distT="0" distB="0" distL="114300" distR="114300" simplePos="0" relativeHeight="251661317" behindDoc="0" locked="0" layoutInCell="0" allowOverlap="1" wp14:anchorId="7EA32FD5" wp14:editId="02B02A8B">
              <wp:simplePos x="0" y="0"/>
              <wp:positionH relativeFrom="page">
                <wp:posOffset>0</wp:posOffset>
              </wp:positionH>
              <wp:positionV relativeFrom="page">
                <wp:posOffset>190500</wp:posOffset>
              </wp:positionV>
              <wp:extent cx="7560310" cy="252095"/>
              <wp:effectExtent l="0" t="0" r="0" b="14605"/>
              <wp:wrapNone/>
              <wp:docPr id="13" name="MSIPCM9e98428d839c0c1e5195d7b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4EBF2" w14:textId="56D6A383" w:rsidR="009029E3" w:rsidRPr="009029E3" w:rsidRDefault="009029E3" w:rsidP="009029E3">
                          <w:pPr>
                            <w:spacing w:after="0"/>
                            <w:jc w:val="center"/>
                            <w:rPr>
                              <w:sz w:val="24"/>
                            </w:rPr>
                          </w:pPr>
                          <w:r w:rsidRPr="009029E3">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A32FD5" id="_x0000_t202" coordsize="21600,21600" o:spt="202" path="m,l,21600r21600,l21600,xe">
              <v:stroke joinstyle="miter"/>
              <v:path gradientshapeok="t" o:connecttype="rect"/>
            </v:shapetype>
            <v:shape id="MSIPCM9e98428d839c0c1e5195d7b6"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13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D54EBF2" w14:textId="56D6A383" w:rsidR="009029E3" w:rsidRPr="009029E3" w:rsidRDefault="009029E3" w:rsidP="009029E3">
                    <w:pPr>
                      <w:spacing w:after="0"/>
                      <w:jc w:val="center"/>
                      <w:rPr>
                        <w:sz w:val="24"/>
                      </w:rPr>
                    </w:pPr>
                    <w:r w:rsidRPr="009029E3">
                      <w:rPr>
                        <w:sz w:val="24"/>
                      </w:rPr>
                      <w:t>OFFICIAL</w:t>
                    </w:r>
                  </w:p>
                </w:txbxContent>
              </v:textbox>
              <w10:wrap anchorx="page" anchory="page"/>
            </v:shape>
          </w:pict>
        </mc:Fallback>
      </mc:AlternateContent>
    </w:r>
    <w:r w:rsidR="00482D8C">
      <w:rPr>
        <w:noProof/>
      </w:rPr>
      <mc:AlternateContent>
        <mc:Choice Requires="wps">
          <w:drawing>
            <wp:anchor distT="0" distB="0" distL="114300" distR="114300" simplePos="0" relativeHeight="251658243" behindDoc="0" locked="0" layoutInCell="0" allowOverlap="1" wp14:anchorId="6FD56FD6" wp14:editId="5B383188">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C6287" w14:textId="4D4552BE"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FD56FD6" id="Text Box 8"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60C6287" w14:textId="4D4552BE"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778B158B" wp14:editId="2DC674A7">
          <wp:simplePos x="0" y="0"/>
          <wp:positionH relativeFrom="page">
            <wp:align>left</wp:align>
          </wp:positionH>
          <wp:positionV relativeFrom="page">
            <wp:align>top</wp:align>
          </wp:positionV>
          <wp:extent cx="7553325" cy="9588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251"/>
                  <a:stretch/>
                </pic:blipFill>
                <pic:spPr bwMode="auto">
                  <a:xfrm>
                    <a:off x="0" y="0"/>
                    <a:ext cx="7553677" cy="9589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A9A2" w14:textId="12C131CF" w:rsidR="00E6749C" w:rsidRDefault="009029E3" w:rsidP="00907005">
    <w:pPr>
      <w:pStyle w:val="Header"/>
    </w:pPr>
    <w:r>
      <w:rPr>
        <w:noProof/>
      </w:rPr>
      <mc:AlternateContent>
        <mc:Choice Requires="wps">
          <w:drawing>
            <wp:anchor distT="0" distB="0" distL="114300" distR="114300" simplePos="0" relativeHeight="251662341" behindDoc="0" locked="0" layoutInCell="0" allowOverlap="1" wp14:anchorId="18A08215" wp14:editId="43028E71">
              <wp:simplePos x="0" y="0"/>
              <wp:positionH relativeFrom="page">
                <wp:posOffset>0</wp:posOffset>
              </wp:positionH>
              <wp:positionV relativeFrom="page">
                <wp:posOffset>190500</wp:posOffset>
              </wp:positionV>
              <wp:extent cx="7560310" cy="252095"/>
              <wp:effectExtent l="0" t="0" r="0" b="14605"/>
              <wp:wrapNone/>
              <wp:docPr id="14" name="MSIPCM3bbc4f3d8d85f64dcdf1ee6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6BB0D" w14:textId="43EB0162" w:rsidR="009029E3" w:rsidRPr="009029E3" w:rsidRDefault="009029E3" w:rsidP="009029E3">
                          <w:pPr>
                            <w:spacing w:after="0"/>
                            <w:jc w:val="center"/>
                            <w:rPr>
                              <w:sz w:val="24"/>
                            </w:rPr>
                          </w:pPr>
                          <w:r w:rsidRPr="009029E3">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A08215" id="_x0000_t202" coordsize="21600,21600" o:spt="202" path="m,l,21600r21600,l21600,xe">
              <v:stroke joinstyle="miter"/>
              <v:path gradientshapeok="t" o:connecttype="rect"/>
            </v:shapetype>
            <v:shape id="MSIPCM3bbc4f3d8d85f64dcdf1ee62" o:spid="_x0000_s1032" type="#_x0000_t202" alt="{&quot;HashCode&quot;:352122633,&quot;Height&quot;:841.0,&quot;Width&quot;:595.0,&quot;Placement&quot;:&quot;Header&quot;,&quot;Index&quot;:&quot;FirstPage&quot;,&quot;Section&quot;:1,&quot;Top&quot;:0.0,&quot;Left&quot;:0.0}" style="position:absolute;margin-left:0;margin-top:15pt;width:595.3pt;height:19.85pt;z-index:2516623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73F6BB0D" w14:textId="43EB0162" w:rsidR="009029E3" w:rsidRPr="009029E3" w:rsidRDefault="009029E3" w:rsidP="009029E3">
                    <w:pPr>
                      <w:spacing w:after="0"/>
                      <w:jc w:val="center"/>
                      <w:rPr>
                        <w:sz w:val="24"/>
                      </w:rPr>
                    </w:pPr>
                    <w:r w:rsidRPr="009029E3">
                      <w:rPr>
                        <w:sz w:val="24"/>
                      </w:rPr>
                      <w:t>OFFICIAL</w:t>
                    </w:r>
                  </w:p>
                </w:txbxContent>
              </v:textbox>
              <w10:wrap anchorx="page" anchory="page"/>
            </v:shape>
          </w:pict>
        </mc:Fallback>
      </mc:AlternateContent>
    </w:r>
    <w:r w:rsidR="00482D8C">
      <w:rPr>
        <w:noProof/>
      </w:rPr>
      <mc:AlternateContent>
        <mc:Choice Requires="wps">
          <w:drawing>
            <wp:anchor distT="0" distB="0" distL="114300" distR="114300" simplePos="0" relativeHeight="251658244" behindDoc="0" locked="0" layoutInCell="0" allowOverlap="1" wp14:anchorId="7A2878F8" wp14:editId="778C54C8">
              <wp:simplePos x="0" y="0"/>
              <wp:positionH relativeFrom="page">
                <wp:posOffset>0</wp:posOffset>
              </wp:positionH>
              <wp:positionV relativeFrom="page">
                <wp:posOffset>190500</wp:posOffset>
              </wp:positionV>
              <wp:extent cx="7560310" cy="252095"/>
              <wp:effectExtent l="0" t="0" r="0" b="14605"/>
              <wp:wrapNone/>
              <wp:docPr id="10" name="Text Box 1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83DFF" w14:textId="3B584D78"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2878F8" id="Text Box 10"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textbox inset=",0,,0">
                <w:txbxContent>
                  <w:p w14:paraId="5F683DFF" w14:textId="3B584D78"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r w:rsidR="004A05A1">
      <w:rPr>
        <w:noProof/>
      </w:rPr>
      <w:drawing>
        <wp:anchor distT="0" distB="0" distL="114300" distR="114300" simplePos="0" relativeHeight="251658241" behindDoc="1" locked="1" layoutInCell="1" allowOverlap="1" wp14:anchorId="00398E8D" wp14:editId="3B1E7736">
          <wp:simplePos x="0" y="0"/>
          <wp:positionH relativeFrom="page">
            <wp:align>left</wp:align>
          </wp:positionH>
          <wp:positionV relativeFrom="page">
            <wp:align>top</wp:align>
          </wp:positionV>
          <wp:extent cx="7552055" cy="97205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007"/>
                  <a:stretch/>
                </pic:blipFill>
                <pic:spPr bwMode="auto">
                  <a:xfrm>
                    <a:off x="0" y="0"/>
                    <a:ext cx="7552800" cy="972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3D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4E7417"/>
    <w:multiLevelType w:val="hybridMultilevel"/>
    <w:tmpl w:val="B7DA96D8"/>
    <w:lvl w:ilvl="0" w:tplc="6B9E2274">
      <w:start w:val="1"/>
      <w:numFmt w:val="decimal"/>
      <w:lvlText w:val="%1."/>
      <w:lvlJc w:val="left"/>
      <w:pPr>
        <w:ind w:left="502"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A04EC"/>
    <w:multiLevelType w:val="hybridMultilevel"/>
    <w:tmpl w:val="8F564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085510">
    <w:abstractNumId w:val="2"/>
  </w:num>
  <w:num w:numId="2" w16cid:durableId="2122526666">
    <w:abstractNumId w:val="6"/>
  </w:num>
  <w:num w:numId="3" w16cid:durableId="42869604">
    <w:abstractNumId w:val="5"/>
  </w:num>
  <w:num w:numId="4" w16cid:durableId="1426801332">
    <w:abstractNumId w:val="8"/>
  </w:num>
  <w:num w:numId="5" w16cid:durableId="1783651768">
    <w:abstractNumId w:val="3"/>
  </w:num>
  <w:num w:numId="6" w16cid:durableId="1957056920">
    <w:abstractNumId w:val="7"/>
  </w:num>
  <w:num w:numId="7" w16cid:durableId="1908176789">
    <w:abstractNumId w:val="2"/>
  </w:num>
  <w:num w:numId="8" w16cid:durableId="580022405">
    <w:abstractNumId w:val="6"/>
  </w:num>
  <w:num w:numId="9" w16cid:durableId="902302296">
    <w:abstractNumId w:val="5"/>
  </w:num>
  <w:num w:numId="10" w16cid:durableId="188185265">
    <w:abstractNumId w:val="3"/>
  </w:num>
  <w:num w:numId="11" w16cid:durableId="1016267169">
    <w:abstractNumId w:val="4"/>
  </w:num>
  <w:num w:numId="12" w16cid:durableId="9187469">
    <w:abstractNumId w:val="4"/>
  </w:num>
  <w:num w:numId="13" w16cid:durableId="553346415">
    <w:abstractNumId w:val="1"/>
  </w:num>
  <w:num w:numId="14" w16cid:durableId="35854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wNDE2NDI3MTc2MDJT0lEKTi0uzszPAykwqgUAkmb2kywAAAA="/>
  </w:docVars>
  <w:rsids>
    <w:rsidRoot w:val="00482D8C"/>
    <w:rsid w:val="0000440C"/>
    <w:rsid w:val="0000683E"/>
    <w:rsid w:val="00023B97"/>
    <w:rsid w:val="000458D8"/>
    <w:rsid w:val="00055AF1"/>
    <w:rsid w:val="000626F7"/>
    <w:rsid w:val="00085C3E"/>
    <w:rsid w:val="000865C3"/>
    <w:rsid w:val="00092907"/>
    <w:rsid w:val="000B0B6F"/>
    <w:rsid w:val="000B4E97"/>
    <w:rsid w:val="000D5D9C"/>
    <w:rsid w:val="000D768D"/>
    <w:rsid w:val="00123BB4"/>
    <w:rsid w:val="00136226"/>
    <w:rsid w:val="00146D3C"/>
    <w:rsid w:val="001476F9"/>
    <w:rsid w:val="002735CC"/>
    <w:rsid w:val="002D5735"/>
    <w:rsid w:val="002E3CE5"/>
    <w:rsid w:val="002E5AB6"/>
    <w:rsid w:val="003021E7"/>
    <w:rsid w:val="00332FDB"/>
    <w:rsid w:val="00376F95"/>
    <w:rsid w:val="003920E4"/>
    <w:rsid w:val="003A72E2"/>
    <w:rsid w:val="003B57E0"/>
    <w:rsid w:val="003D1D82"/>
    <w:rsid w:val="003E4887"/>
    <w:rsid w:val="003E4AB1"/>
    <w:rsid w:val="003F152E"/>
    <w:rsid w:val="00447F11"/>
    <w:rsid w:val="0047342E"/>
    <w:rsid w:val="00482D8C"/>
    <w:rsid w:val="00484ADA"/>
    <w:rsid w:val="0049608F"/>
    <w:rsid w:val="004A05A1"/>
    <w:rsid w:val="004E097A"/>
    <w:rsid w:val="005039F9"/>
    <w:rsid w:val="00505207"/>
    <w:rsid w:val="00521896"/>
    <w:rsid w:val="0053232B"/>
    <w:rsid w:val="00534BB0"/>
    <w:rsid w:val="0054039D"/>
    <w:rsid w:val="0054351C"/>
    <w:rsid w:val="0055206E"/>
    <w:rsid w:val="005736B7"/>
    <w:rsid w:val="00596E3D"/>
    <w:rsid w:val="005B359C"/>
    <w:rsid w:val="005F1B3D"/>
    <w:rsid w:val="006372FB"/>
    <w:rsid w:val="006478A9"/>
    <w:rsid w:val="00655D32"/>
    <w:rsid w:val="006943D2"/>
    <w:rsid w:val="006A08C4"/>
    <w:rsid w:val="006A30A6"/>
    <w:rsid w:val="006B1F1B"/>
    <w:rsid w:val="006C61FF"/>
    <w:rsid w:val="0070261A"/>
    <w:rsid w:val="00735BDD"/>
    <w:rsid w:val="00766E43"/>
    <w:rsid w:val="007828BF"/>
    <w:rsid w:val="007903AB"/>
    <w:rsid w:val="007A3A0B"/>
    <w:rsid w:val="007B4F07"/>
    <w:rsid w:val="007F0926"/>
    <w:rsid w:val="007F59C3"/>
    <w:rsid w:val="00822532"/>
    <w:rsid w:val="008527EC"/>
    <w:rsid w:val="00872FFB"/>
    <w:rsid w:val="00877FBF"/>
    <w:rsid w:val="008818C5"/>
    <w:rsid w:val="008E5DEC"/>
    <w:rsid w:val="008F03EA"/>
    <w:rsid w:val="008F2231"/>
    <w:rsid w:val="009029E3"/>
    <w:rsid w:val="00907005"/>
    <w:rsid w:val="00912D17"/>
    <w:rsid w:val="00956EA5"/>
    <w:rsid w:val="009700BF"/>
    <w:rsid w:val="0099597D"/>
    <w:rsid w:val="009D7819"/>
    <w:rsid w:val="00A04157"/>
    <w:rsid w:val="00A12C80"/>
    <w:rsid w:val="00A27E6D"/>
    <w:rsid w:val="00A6306A"/>
    <w:rsid w:val="00AD6D7F"/>
    <w:rsid w:val="00B05EA8"/>
    <w:rsid w:val="00B11449"/>
    <w:rsid w:val="00B72B91"/>
    <w:rsid w:val="00BA3226"/>
    <w:rsid w:val="00BA7FB3"/>
    <w:rsid w:val="00C40416"/>
    <w:rsid w:val="00C65486"/>
    <w:rsid w:val="00C73704"/>
    <w:rsid w:val="00C82448"/>
    <w:rsid w:val="00CA4BEC"/>
    <w:rsid w:val="00CB5F67"/>
    <w:rsid w:val="00CB6B53"/>
    <w:rsid w:val="00CD074A"/>
    <w:rsid w:val="00D06049"/>
    <w:rsid w:val="00D17E57"/>
    <w:rsid w:val="00D5356D"/>
    <w:rsid w:val="00D71692"/>
    <w:rsid w:val="00DB2321"/>
    <w:rsid w:val="00DC75D2"/>
    <w:rsid w:val="00E0407A"/>
    <w:rsid w:val="00E541FE"/>
    <w:rsid w:val="00E57DB1"/>
    <w:rsid w:val="00E6749C"/>
    <w:rsid w:val="00E911A3"/>
    <w:rsid w:val="00F1158C"/>
    <w:rsid w:val="00F16089"/>
    <w:rsid w:val="00F23463"/>
    <w:rsid w:val="00F26505"/>
    <w:rsid w:val="00F84659"/>
    <w:rsid w:val="00FA6E00"/>
    <w:rsid w:val="00FB68BD"/>
    <w:rsid w:val="00FC46EE"/>
    <w:rsid w:val="00FF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AAA94"/>
  <w15:chartTrackingRefBased/>
  <w15:docId w15:val="{9A398C9E-C0E8-4BF0-887D-12925251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B359C"/>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D06049"/>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D06049"/>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907005"/>
    <w:pPr>
      <w:spacing w:after="227" w:line="240" w:lineRule="auto"/>
      <w:ind w:right="3969"/>
    </w:pPr>
    <w:rPr>
      <w:sz w:val="48"/>
      <w:szCs w:val="48"/>
      <w:lang w:val="en-GB"/>
    </w:rPr>
  </w:style>
  <w:style w:type="character" w:customStyle="1" w:styleId="TitleChar">
    <w:name w:val="Title Char"/>
    <w:basedOn w:val="DefaultParagraphFont"/>
    <w:link w:val="Title"/>
    <w:uiPriority w:val="10"/>
    <w:rsid w:val="00907005"/>
    <w:rPr>
      <w:rFonts w:ascii="Arial" w:hAnsi="Arial" w:cs="Arial"/>
      <w:color w:val="000000"/>
      <w:sz w:val="48"/>
      <w:szCs w:val="48"/>
      <w:lang w:val="en-GB"/>
    </w:rPr>
  </w:style>
  <w:style w:type="paragraph" w:styleId="Subtitle">
    <w:name w:val="Subtitle"/>
    <w:basedOn w:val="Normal"/>
    <w:next w:val="Normal"/>
    <w:link w:val="SubtitleChar"/>
    <w:uiPriority w:val="11"/>
    <w:qFormat/>
    <w:rsid w:val="00907005"/>
    <w:pPr>
      <w:spacing w:after="800" w:line="240" w:lineRule="auto"/>
      <w:ind w:right="3969"/>
    </w:pPr>
    <w:rPr>
      <w:noProof/>
      <w:lang w:val="en-GB"/>
    </w:rPr>
  </w:style>
  <w:style w:type="character" w:customStyle="1" w:styleId="SubtitleChar">
    <w:name w:val="Subtitle Char"/>
    <w:basedOn w:val="DefaultParagraphFont"/>
    <w:link w:val="Subtitle"/>
    <w:uiPriority w:val="11"/>
    <w:rsid w:val="00907005"/>
    <w:rPr>
      <w:rFonts w:ascii="Arial" w:hAnsi="Arial" w:cs="Arial"/>
      <w:noProof/>
      <w:color w:val="000000"/>
      <w:sz w:val="18"/>
      <w:szCs w:val="18"/>
      <w:lang w:val="en-GB"/>
    </w:rPr>
  </w:style>
  <w:style w:type="character" w:customStyle="1" w:styleId="Heading1Char">
    <w:name w:val="Heading 1 Char"/>
    <w:basedOn w:val="DefaultParagraphFont"/>
    <w:link w:val="Heading1"/>
    <w:uiPriority w:val="9"/>
    <w:rsid w:val="005B359C"/>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D06049"/>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D06049"/>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B359C"/>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F152E"/>
    <w:pPr>
      <w:spacing w:line="200" w:lineRule="atLeast"/>
    </w:pPr>
    <w:rPr>
      <w:sz w:val="16"/>
      <w:szCs w:val="16"/>
    </w:rPr>
  </w:style>
  <w:style w:type="table" w:customStyle="1" w:styleId="DJSIR">
    <w:name w:val="DJSIR"/>
    <w:basedOn w:val="TableNormal"/>
    <w:uiPriority w:val="99"/>
    <w:rsid w:val="006943D2"/>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5B359C"/>
    <w:pPr>
      <w:keepNext/>
    </w:pPr>
    <w:rPr>
      <w:b/>
      <w:color w:val="FFFFFF" w:themeColor="background1"/>
    </w:rPr>
  </w:style>
  <w:style w:type="table" w:styleId="TableGridLight">
    <w:name w:val="Grid Table Light"/>
    <w:basedOn w:val="TableNormal"/>
    <w:uiPriority w:val="40"/>
    <w:rsid w:val="006A08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82D8C"/>
    <w:rPr>
      <w:color w:val="006864" w:themeColor="hyperlink"/>
      <w:u w:val="single"/>
    </w:rPr>
  </w:style>
  <w:style w:type="character" w:styleId="UnresolvedMention">
    <w:name w:val="Unresolved Mention"/>
    <w:basedOn w:val="DefaultParagraphFont"/>
    <w:uiPriority w:val="99"/>
    <w:semiHidden/>
    <w:unhideWhenUsed/>
    <w:rsid w:val="003920E4"/>
    <w:rPr>
      <w:color w:val="605E5C"/>
      <w:shd w:val="clear" w:color="auto" w:fill="E1DFDD"/>
    </w:rPr>
  </w:style>
  <w:style w:type="character" w:styleId="FollowedHyperlink">
    <w:name w:val="FollowedHyperlink"/>
    <w:basedOn w:val="DefaultParagraphFont"/>
    <w:uiPriority w:val="99"/>
    <w:semiHidden/>
    <w:unhideWhenUsed/>
    <w:rsid w:val="00376F95"/>
    <w:rPr>
      <w:color w:val="073041" w:themeColor="followedHyperlink"/>
      <w:u w:val="single"/>
    </w:rPr>
  </w:style>
  <w:style w:type="paragraph" w:styleId="Revision">
    <w:name w:val="Revision"/>
    <w:hidden/>
    <w:uiPriority w:val="99"/>
    <w:semiHidden/>
    <w:rsid w:val="00872FFB"/>
    <w:rPr>
      <w:rFonts w:ascii="Arial" w:hAnsi="Arial" w:cs="Arial"/>
      <w:color w:val="000000"/>
      <w:sz w:val="18"/>
      <w:szCs w:val="18"/>
      <w:lang w:val="en-US"/>
    </w:rPr>
  </w:style>
  <w:style w:type="paragraph" w:styleId="ListParagraph">
    <w:name w:val="List Paragraph"/>
    <w:basedOn w:val="Normal"/>
    <w:uiPriority w:val="34"/>
    <w:qFormat/>
    <w:rsid w:val="00521896"/>
    <w:pPr>
      <w:suppressAutoHyphens w:val="0"/>
      <w:autoSpaceDE/>
      <w:autoSpaceDN/>
      <w:adjustRightInd/>
      <w:spacing w:after="0" w:line="240" w:lineRule="auto"/>
      <w:ind w:left="720"/>
      <w:textAlignment w:val="auto"/>
    </w:pPr>
    <w:rPr>
      <w:rFonts w:ascii="Calibri" w:hAnsi="Calibri" w:cs="Calibri"/>
      <w:color w:val="auto"/>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jsir.vic.gov.au/game-hunting/kangaroo-harvest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zvkf\Downloads\DJSIR-FactSheets-A4-Header-Mid%20(1).dotx" TargetMode="External"/></Relationship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CDEA7DB873BA4EB8155FB5ACB2568D" ma:contentTypeVersion="13" ma:contentTypeDescription="Create a new document." ma:contentTypeScope="" ma:versionID="bc7676ecefa6e2c02a9e5573cd56cb06">
  <xsd:schema xmlns:xsd="http://www.w3.org/2001/XMLSchema" xmlns:xs="http://www.w3.org/2001/XMLSchema" xmlns:p="http://schemas.microsoft.com/office/2006/metadata/properties" xmlns:ns2="62d17612-34fc-4701-a4cc-3d8de139471f" xmlns:ns3="2b5b5c3c-8f0b-4e6c-aabb-73b9446010f4" targetNamespace="http://schemas.microsoft.com/office/2006/metadata/properties" ma:root="true" ma:fieldsID="b0f165f676ff242435fe34b9afb98f14" ns2:_="" ns3:_="">
    <xsd:import namespace="62d17612-34fc-4701-a4cc-3d8de139471f"/>
    <xsd:import namespace="2b5b5c3c-8f0b-4e6c-aabb-73b9446010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7612-34fc-4701-a4cc-3d8de1394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6699d1d-b38f-43c6-aaad-7319b96fca59}" ma:internalName="TaxCatchAll" ma:showField="CatchAllData" ma:web="62d17612-34fc-4701-a4cc-3d8de13947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5b5c3c-8f0b-4e6c-aabb-73b9446010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d17612-34fc-4701-a4cc-3d8de139471f" xsi:nil="true"/>
    <lcf76f155ced4ddcb4097134ff3c332f xmlns="2b5b5c3c-8f0b-4e6c-aabb-73b9446010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2.xml><?xml version="1.0" encoding="utf-8"?>
<ds:datastoreItem xmlns:ds="http://schemas.openxmlformats.org/officeDocument/2006/customXml" ds:itemID="{97AE728E-9FC2-434E-998E-E541DD6B5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7612-34fc-4701-a4cc-3d8de139471f"/>
    <ds:schemaRef ds:uri="2b5b5c3c-8f0b-4e6c-aabb-73b94460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3CE8A-154A-4C38-8AFC-7E40D8A2CE40}">
  <ds:schemaRefs>
    <ds:schemaRef ds:uri="http://schemas.microsoft.com/office/2006/metadata/properties"/>
    <ds:schemaRef ds:uri="http://schemas.microsoft.com/office/infopath/2007/PartnerControls"/>
    <ds:schemaRef ds:uri="62d17612-34fc-4701-a4cc-3d8de139471f"/>
    <ds:schemaRef ds:uri="2b5b5c3c-8f0b-4e6c-aabb-73b9446010f4"/>
  </ds:schemaRefs>
</ds:datastoreItem>
</file>

<file path=customXml/itemProps4.xml><?xml version="1.0" encoding="utf-8"?>
<ds:datastoreItem xmlns:ds="http://schemas.openxmlformats.org/officeDocument/2006/customXml" ds:itemID="{5858CF2C-0DF9-41D7-8EEF-0AC9532C5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DJSIR-FactSheets-A4-Header-Mid (1).dotx</Template>
  <TotalTime>15</TotalTime>
  <Pages>3</Pages>
  <Words>1101</Words>
  <Characters>6325</Characters>
  <Application>Microsoft Office Word</Application>
  <DocSecurity>0</DocSecurity>
  <Lines>115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Button (GMA)</dc:creator>
  <cp:keywords/>
  <dc:description/>
  <cp:lastModifiedBy>Kelly Button (DJSIR)</cp:lastModifiedBy>
  <cp:revision>25</cp:revision>
  <cp:lastPrinted>2022-12-14T22:32:00Z</cp:lastPrinted>
  <dcterms:created xsi:type="dcterms:W3CDTF">2023-11-23T03:29:00Z</dcterms:created>
  <dcterms:modified xsi:type="dcterms:W3CDTF">2024-01-02T01:37:00Z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0x010100F7CDEA7DB873BA4EB8155FB5ACB2568D</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7864c57a88c433fda9521596c82e0d37c8d25b07ee3cc6a8429c2b3e06368987</vt:lpwstr>
  </property>
  <property fmtid="{D5CDD505-2E9C-101B-9397-08002B2CF9AE}" pid="6" name="MSIP_Label_d00a4df9-c942-4b09-b23a-6c1023f6de27_Enabled">
    <vt:lpwstr>true</vt:lpwstr>
  </property>
  <property fmtid="{D5CDD505-2E9C-101B-9397-08002B2CF9AE}" pid="7" name="MSIP_Label_d00a4df9-c942-4b09-b23a-6c1023f6de27_SetDate">
    <vt:lpwstr>2023-11-23T03:29:06Z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194b6dc4-a854-44e0-bef7-cf376ce3b0cc</vt:lpwstr>
  </property>
  <property fmtid="{D5CDD505-2E9C-101B-9397-08002B2CF9AE}" pid="12" name="MSIP_Label_d00a4df9-c942-4b09-b23a-6c1023f6de27_ContentBits">
    <vt:lpwstr>3</vt:lpwstr>
  </property>
</Properties>
</file>