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6AF79" w14:textId="4A7161C4" w:rsidR="00C150E1" w:rsidRPr="006C5E30" w:rsidRDefault="00DD3D33" w:rsidP="00903B9C">
      <w:pPr>
        <w:pStyle w:val="bodycopy"/>
        <w:ind w:left="7200"/>
        <w:rPr>
          <w:b/>
          <w:color w:val="FFFFFF" w:themeColor="background1"/>
          <w:sz w:val="24"/>
        </w:rPr>
      </w:pPr>
      <w:bookmarkStart w:id="0" w:name="_GoBack"/>
      <w:bookmarkEnd w:id="0"/>
      <w:r>
        <w:rPr>
          <w:b/>
          <w:color w:val="FFFFFF" w:themeColor="background1"/>
          <w:sz w:val="24"/>
        </w:rPr>
        <w:t>July</w:t>
      </w:r>
      <w:r w:rsidR="00F2088B">
        <w:rPr>
          <w:b/>
          <w:color w:val="FFFFFF" w:themeColor="background1"/>
          <w:sz w:val="24"/>
        </w:rPr>
        <w:t xml:space="preserve"> </w:t>
      </w:r>
      <w:r w:rsidR="002844D4">
        <w:rPr>
          <w:b/>
          <w:color w:val="FFFFFF" w:themeColor="background1"/>
          <w:sz w:val="24"/>
        </w:rPr>
        <w:t>2018</w:t>
      </w:r>
    </w:p>
    <w:p w14:paraId="03D4E1B3" w14:textId="77777777" w:rsidR="00846030" w:rsidRDefault="00846030" w:rsidP="00967CE0">
      <w:pPr>
        <w:pStyle w:val="introtext"/>
      </w:pPr>
    </w:p>
    <w:p w14:paraId="32FE9A8B" w14:textId="336EA673" w:rsidR="00581DCF" w:rsidRPr="00850C70" w:rsidRDefault="00346ECF" w:rsidP="004F448D">
      <w:pPr>
        <w:pStyle w:val="introtext"/>
        <w:sectPr w:rsidR="00581DCF" w:rsidRPr="00850C70" w:rsidSect="00575AE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440" w:bottom="1440" w:left="1440" w:header="1361" w:footer="567" w:gutter="0"/>
          <w:cols w:space="708"/>
          <w:titlePg/>
          <w:docGrid w:linePitch="360"/>
        </w:sectPr>
      </w:pPr>
      <w:r w:rsidRPr="00850C70">
        <w:t>The</w:t>
      </w:r>
      <w:r w:rsidR="006464FD" w:rsidRPr="00850C70">
        <w:t xml:space="preserve"> CarbonNet Project </w:t>
      </w:r>
      <w:r w:rsidR="00B23E52">
        <w:t>(CarbonNet)</w:t>
      </w:r>
      <w:r w:rsidR="006464FD" w:rsidRPr="00850C70">
        <w:t xml:space="preserve"> </w:t>
      </w:r>
      <w:r w:rsidR="00B23E52">
        <w:t>is preparing</w:t>
      </w:r>
      <w:r w:rsidR="006464FD" w:rsidRPr="00850C70">
        <w:t xml:space="preserve"> to conduct </w:t>
      </w:r>
      <w:r w:rsidR="001C214B">
        <w:t>g</w:t>
      </w:r>
      <w:r w:rsidR="00D36A05">
        <w:t xml:space="preserve">eophysical </w:t>
      </w:r>
      <w:r w:rsidR="002204DA">
        <w:t xml:space="preserve">and geotechnical </w:t>
      </w:r>
      <w:r w:rsidR="00F030DD">
        <w:t xml:space="preserve">investigations </w:t>
      </w:r>
      <w:r w:rsidR="007D58E2">
        <w:t>in Bass Strait</w:t>
      </w:r>
      <w:r w:rsidR="00FB03A2">
        <w:t xml:space="preserve">. The </w:t>
      </w:r>
      <w:r w:rsidR="007D58E2">
        <w:t>information obtained</w:t>
      </w:r>
      <w:r w:rsidR="00F030DD">
        <w:t xml:space="preserve"> </w:t>
      </w:r>
      <w:r w:rsidR="00FB03A2">
        <w:t xml:space="preserve">will </w:t>
      </w:r>
      <w:r w:rsidR="00F030DD">
        <w:t xml:space="preserve">inform the location </w:t>
      </w:r>
      <w:r w:rsidR="00527378">
        <w:t xml:space="preserve">of </w:t>
      </w:r>
      <w:r w:rsidR="00F030DD">
        <w:t xml:space="preserve">a </w:t>
      </w:r>
      <w:r w:rsidR="001C214B">
        <w:t>planned o</w:t>
      </w:r>
      <w:r w:rsidR="00FB03A2">
        <w:t xml:space="preserve">ffshore </w:t>
      </w:r>
      <w:r w:rsidR="001C214B">
        <w:t>a</w:t>
      </w:r>
      <w:r w:rsidR="00FB03A2">
        <w:t xml:space="preserve">ppraisal </w:t>
      </w:r>
      <w:r w:rsidR="001C214B">
        <w:t>w</w:t>
      </w:r>
      <w:r w:rsidR="00FB03A2">
        <w:t xml:space="preserve">ell site. </w:t>
      </w:r>
      <w:r w:rsidR="003C5F31">
        <w:t xml:space="preserve"> </w:t>
      </w:r>
    </w:p>
    <w:p w14:paraId="2ED00E4A" w14:textId="5E7282E6" w:rsidR="008A545B" w:rsidRDefault="001614B8" w:rsidP="00CF0774">
      <w:pPr>
        <w:pStyle w:val="bodycopy"/>
        <w:rPr>
          <w:lang w:val="en"/>
        </w:rPr>
      </w:pPr>
      <w:r>
        <w:rPr>
          <w:lang w:val="en"/>
        </w:rPr>
        <w:t xml:space="preserve">In </w:t>
      </w:r>
      <w:r w:rsidR="003F38C2">
        <w:rPr>
          <w:lang w:val="en"/>
        </w:rPr>
        <w:t>late 2018/early 2019</w:t>
      </w:r>
      <w:r>
        <w:rPr>
          <w:lang w:val="en"/>
        </w:rPr>
        <w:t xml:space="preserve"> CarbonNet </w:t>
      </w:r>
      <w:r w:rsidR="00F030DD">
        <w:rPr>
          <w:lang w:val="en"/>
        </w:rPr>
        <w:t xml:space="preserve">plans </w:t>
      </w:r>
      <w:r w:rsidR="00065A97">
        <w:rPr>
          <w:lang w:val="en"/>
        </w:rPr>
        <w:t xml:space="preserve">to </w:t>
      </w:r>
      <w:r w:rsidR="00F030DD">
        <w:rPr>
          <w:lang w:val="en"/>
        </w:rPr>
        <w:t>undertake</w:t>
      </w:r>
      <w:r>
        <w:rPr>
          <w:lang w:val="en"/>
        </w:rPr>
        <w:t xml:space="preserve"> </w:t>
      </w:r>
      <w:r w:rsidR="00846030">
        <w:t xml:space="preserve">geophysical and geotechnical </w:t>
      </w:r>
      <w:r w:rsidR="00B53781">
        <w:rPr>
          <w:lang w:val="en"/>
        </w:rPr>
        <w:t xml:space="preserve">investigations </w:t>
      </w:r>
      <w:r w:rsidR="003D2DA0">
        <w:rPr>
          <w:lang w:val="en"/>
        </w:rPr>
        <w:t>in Commonwealth waters</w:t>
      </w:r>
      <w:r w:rsidR="007D58E2">
        <w:rPr>
          <w:lang w:val="en"/>
        </w:rPr>
        <w:t xml:space="preserve"> in Bass Strait</w:t>
      </w:r>
      <w:r w:rsidR="00916ECA">
        <w:rPr>
          <w:lang w:val="en"/>
        </w:rPr>
        <w:t>.</w:t>
      </w:r>
      <w:r w:rsidR="007D58E2">
        <w:rPr>
          <w:lang w:val="en"/>
        </w:rPr>
        <w:t xml:space="preserve"> An Environment Plan</w:t>
      </w:r>
      <w:r w:rsidR="00B23E52">
        <w:rPr>
          <w:lang w:val="en"/>
        </w:rPr>
        <w:t xml:space="preserve"> for the activities</w:t>
      </w:r>
      <w:r w:rsidR="007D58E2">
        <w:rPr>
          <w:lang w:val="en"/>
        </w:rPr>
        <w:t xml:space="preserve"> is being prepared for regulatory approval.</w:t>
      </w:r>
      <w:r w:rsidR="00916ECA">
        <w:rPr>
          <w:lang w:val="en"/>
        </w:rPr>
        <w:t xml:space="preserve"> </w:t>
      </w:r>
      <w:r>
        <w:rPr>
          <w:lang w:val="en"/>
        </w:rPr>
        <w:t xml:space="preserve"> </w:t>
      </w:r>
    </w:p>
    <w:p w14:paraId="272CA4FC" w14:textId="7749A580" w:rsidR="006464FD" w:rsidRPr="00850C70" w:rsidRDefault="00A02EB1" w:rsidP="006464FD">
      <w:pPr>
        <w:pStyle w:val="heading1blue"/>
      </w:pPr>
      <w:r w:rsidRPr="00850C70">
        <w:t xml:space="preserve">What </w:t>
      </w:r>
      <w:r w:rsidR="00897BAC">
        <w:t>do</w:t>
      </w:r>
      <w:r w:rsidR="00752628">
        <w:t xml:space="preserve"> </w:t>
      </w:r>
      <w:r w:rsidR="00846030">
        <w:t xml:space="preserve">geophysical and </w:t>
      </w:r>
      <w:r w:rsidR="001C214B">
        <w:t>g</w:t>
      </w:r>
      <w:r w:rsidR="00752628">
        <w:t xml:space="preserve">eotechnical </w:t>
      </w:r>
      <w:r w:rsidR="00B53781">
        <w:t xml:space="preserve">investigations </w:t>
      </w:r>
      <w:r w:rsidR="00897BAC">
        <w:t>involve</w:t>
      </w:r>
      <w:r w:rsidRPr="00850C70">
        <w:t>?</w:t>
      </w:r>
    </w:p>
    <w:p w14:paraId="7D21FDD6" w14:textId="59EE0DAF" w:rsidR="00C20899" w:rsidRDefault="008A545B" w:rsidP="00CF0774">
      <w:pPr>
        <w:pStyle w:val="bodycopy"/>
      </w:pPr>
      <w:r>
        <w:t xml:space="preserve">The </w:t>
      </w:r>
      <w:r w:rsidR="00B53781">
        <w:rPr>
          <w:lang w:val="en"/>
        </w:rPr>
        <w:t xml:space="preserve">investigations </w:t>
      </w:r>
      <w:r w:rsidR="003D2DA0">
        <w:t>are</w:t>
      </w:r>
      <w:r w:rsidR="00575C93">
        <w:t xml:space="preserve"> divided into two </w:t>
      </w:r>
      <w:r w:rsidR="003509BC">
        <w:t>phases</w:t>
      </w:r>
      <w:r w:rsidR="00502409">
        <w:t>:</w:t>
      </w:r>
    </w:p>
    <w:p w14:paraId="784B9273" w14:textId="31DF2573" w:rsidR="00370194" w:rsidRDefault="00846030" w:rsidP="00CF0774">
      <w:pPr>
        <w:pStyle w:val="bodycopy"/>
        <w:numPr>
          <w:ilvl w:val="0"/>
          <w:numId w:val="8"/>
        </w:numPr>
      </w:pPr>
      <w:r w:rsidRPr="00575C93">
        <w:rPr>
          <w:b/>
        </w:rPr>
        <w:t xml:space="preserve">Geophysical </w:t>
      </w:r>
      <w:r w:rsidR="00BD5A6E">
        <w:rPr>
          <w:b/>
        </w:rPr>
        <w:t>investigations</w:t>
      </w:r>
      <w:r w:rsidR="00897BAC">
        <w:t xml:space="preserve"> </w:t>
      </w:r>
      <w:r w:rsidR="003509BC">
        <w:t>–</w:t>
      </w:r>
      <w:r w:rsidR="00B53781">
        <w:t xml:space="preserve"> </w:t>
      </w:r>
      <w:r w:rsidR="00DF4EFB">
        <w:t>involves</w:t>
      </w:r>
      <w:r w:rsidR="002C7C03">
        <w:t xml:space="preserve"> </w:t>
      </w:r>
      <w:r w:rsidR="00DF4EFB">
        <w:t>seabed imaging</w:t>
      </w:r>
      <w:r w:rsidR="00764D64">
        <w:t xml:space="preserve"> to investigat</w:t>
      </w:r>
      <w:r w:rsidR="00227950">
        <w:t>e the layering and thickness of</w:t>
      </w:r>
      <w:r w:rsidR="00764D64">
        <w:t xml:space="preserve"> the seabed sediments (shallow geology)</w:t>
      </w:r>
      <w:r w:rsidR="00227950">
        <w:t xml:space="preserve"> to a minimum depth of 30m</w:t>
      </w:r>
      <w:r w:rsidR="00764D64">
        <w:t>;</w:t>
      </w:r>
      <w:r w:rsidR="00DF4EFB">
        <w:t xml:space="preserve"> assessing water depths</w:t>
      </w:r>
      <w:r w:rsidR="00D40E65">
        <w:t xml:space="preserve"> in the project area (bathymetry)</w:t>
      </w:r>
      <w:r w:rsidR="00764D64">
        <w:t>;</w:t>
      </w:r>
      <w:r w:rsidR="00DF4EFB">
        <w:t xml:space="preserve"> </w:t>
      </w:r>
      <w:r w:rsidR="00227950">
        <w:t xml:space="preserve">shallow seismic </w:t>
      </w:r>
      <w:r w:rsidR="00DF4EFB">
        <w:t xml:space="preserve">profiling </w:t>
      </w:r>
      <w:r w:rsidR="00227950">
        <w:t xml:space="preserve">of </w:t>
      </w:r>
      <w:r w:rsidR="00DF4EFB">
        <w:t xml:space="preserve">underwater topography </w:t>
      </w:r>
      <w:r w:rsidR="00073364">
        <w:t>and seabed obstructions</w:t>
      </w:r>
      <w:r w:rsidR="007C6A4A">
        <w:t xml:space="preserve"> </w:t>
      </w:r>
      <w:r w:rsidR="00764D64">
        <w:t>(such as unmarked shipwrecks,</w:t>
      </w:r>
      <w:r w:rsidR="007C6A4A">
        <w:t xml:space="preserve"> buried pipelines</w:t>
      </w:r>
      <w:r w:rsidR="00764D64">
        <w:t>, lost shipping containers, reefs, boulders and debris</w:t>
      </w:r>
      <w:r w:rsidR="007C6A4A">
        <w:t>)</w:t>
      </w:r>
      <w:r w:rsidR="008E52EA">
        <w:t xml:space="preserve">. </w:t>
      </w:r>
      <w:r w:rsidR="00764D64">
        <w:t xml:space="preserve">Geophysical </w:t>
      </w:r>
      <w:r w:rsidR="001248FE">
        <w:t>investigations</w:t>
      </w:r>
      <w:r w:rsidR="00764D64">
        <w:t xml:space="preserve"> also detect dropped objects such as cables and anchors. </w:t>
      </w:r>
    </w:p>
    <w:p w14:paraId="66C86034" w14:textId="32CD26B9" w:rsidR="00846030" w:rsidRDefault="00B23E52" w:rsidP="00370194">
      <w:pPr>
        <w:pStyle w:val="bodycopy"/>
        <w:ind w:left="360"/>
      </w:pPr>
      <w:r>
        <w:t>The activities</w:t>
      </w:r>
      <w:r w:rsidR="00764D64">
        <w:t xml:space="preserve"> are</w:t>
      </w:r>
      <w:r w:rsidR="008E52EA">
        <w:t xml:space="preserve"> likely to be conducted </w:t>
      </w:r>
      <w:r w:rsidR="00073364">
        <w:t>using a small</w:t>
      </w:r>
      <w:r w:rsidR="00DF4EFB">
        <w:t>,</w:t>
      </w:r>
      <w:r w:rsidR="00073364">
        <w:t xml:space="preserve"> locally-based vessel</w:t>
      </w:r>
      <w:r w:rsidR="00D26F87">
        <w:t>.</w:t>
      </w:r>
      <w:r w:rsidR="00C11FF2">
        <w:t xml:space="preserve"> </w:t>
      </w:r>
    </w:p>
    <w:p w14:paraId="2607142B" w14:textId="2EC9D062" w:rsidR="00BD5A6E" w:rsidRDefault="00BD5A6E" w:rsidP="00BD5A6E">
      <w:pPr>
        <w:pStyle w:val="bodycopy"/>
        <w:ind w:left="360"/>
      </w:pPr>
    </w:p>
    <w:p w14:paraId="0F4C0D9B" w14:textId="4A891F2E" w:rsidR="00BD5A6E" w:rsidRPr="00BD5A6E" w:rsidRDefault="00BD5A6E" w:rsidP="00BD5A6E">
      <w:pPr>
        <w:pStyle w:val="bodycopy"/>
        <w:ind w:left="36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6B87EB" wp14:editId="085D9FFF">
                <wp:simplePos x="0" y="0"/>
                <wp:positionH relativeFrom="margin">
                  <wp:posOffset>-63500</wp:posOffset>
                </wp:positionH>
                <wp:positionV relativeFrom="paragraph">
                  <wp:posOffset>382905</wp:posOffset>
                </wp:positionV>
                <wp:extent cx="6273165" cy="1382400"/>
                <wp:effectExtent l="0" t="0" r="13335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165" cy="1382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2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0AB3D" w14:textId="77777777" w:rsidR="006972A8" w:rsidRDefault="006972A8" w:rsidP="00C3032B">
                            <w:r>
                              <w:rPr>
                                <w:b/>
                              </w:rPr>
                              <w:t>About the CarbonNet Project</w:t>
                            </w:r>
                          </w:p>
                          <w:p w14:paraId="1C75FFB5" w14:textId="5DB2320C" w:rsidR="006972A8" w:rsidRDefault="006972A8" w:rsidP="00C3032B">
                            <w:pPr>
                              <w:pStyle w:val="heading1blue"/>
                              <w:jc w:val="both"/>
                              <w:rPr>
                                <w:color w:val="595959" w:themeColor="text1" w:themeTint="A6"/>
                                <w:sz w:val="20"/>
                                <w:lang w:val="en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lang w:val="en"/>
                              </w:rPr>
                              <w:t xml:space="preserve"> CarbonNet Project</w:t>
                            </w:r>
                            <w:r w:rsidRPr="004E22E0">
                              <w:rPr>
                                <w:color w:val="595959" w:themeColor="text1" w:themeTint="A6"/>
                                <w:sz w:val="20"/>
                                <w:lang w:val="en"/>
                              </w:rPr>
                              <w:t xml:space="preserve"> is investigating the potential for establishing 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lang w:val="en"/>
                              </w:rPr>
                              <w:t>a commercial</w:t>
                            </w:r>
                            <w:r w:rsidRPr="004E22E0">
                              <w:rPr>
                                <w:color w:val="595959" w:themeColor="text1" w:themeTint="A6"/>
                                <w:sz w:val="20"/>
                                <w:lang w:val="en"/>
                              </w:rPr>
                              <w:t xml:space="preserve">-scale carbon capture and storage 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lang w:val="en"/>
                              </w:rPr>
                              <w:t xml:space="preserve">(CCS) </w:t>
                            </w:r>
                            <w:r w:rsidRPr="004E22E0">
                              <w:rPr>
                                <w:color w:val="595959" w:themeColor="text1" w:themeTint="A6"/>
                                <w:sz w:val="20"/>
                                <w:lang w:val="en"/>
                              </w:rPr>
                              <w:t>network. The network would bring together multiple CO</w:t>
                            </w:r>
                            <w:r w:rsidRPr="004E22E0">
                              <w:rPr>
                                <w:color w:val="595959" w:themeColor="text1" w:themeTint="A6"/>
                                <w:sz w:val="20"/>
                                <w:vertAlign w:val="subscript"/>
                                <w:lang w:val="en"/>
                              </w:rPr>
                              <w:t>2</w:t>
                            </w:r>
                            <w:r w:rsidRPr="004E22E0">
                              <w:rPr>
                                <w:color w:val="595959" w:themeColor="text1" w:themeTint="A6"/>
                                <w:sz w:val="20"/>
                                <w:lang w:val="en"/>
                              </w:rPr>
                              <w:t xml:space="preserve"> capture projects in Victoria’s Latrobe Valley, transporting CO</w:t>
                            </w:r>
                            <w:r w:rsidRPr="004E22E0">
                              <w:rPr>
                                <w:color w:val="595959" w:themeColor="text1" w:themeTint="A6"/>
                                <w:sz w:val="20"/>
                                <w:vertAlign w:val="subscript"/>
                                <w:lang w:val="en"/>
                              </w:rPr>
                              <w:t>2</w:t>
                            </w:r>
                            <w:r w:rsidRPr="004E22E0">
                              <w:rPr>
                                <w:color w:val="595959" w:themeColor="text1" w:themeTint="A6"/>
                                <w:sz w:val="20"/>
                                <w:lang w:val="en"/>
                              </w:rPr>
                              <w:t xml:space="preserve"> via a shared pipeline and injecting it into deep underground, offshore storage sites in the Gippsland region of Victoria.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lang w:val="en"/>
                              </w:rPr>
                              <w:t xml:space="preserve"> The project is jointly funded by the Commonwealth and Victorian governments. CCS is an important part of global action to address climate change. </w:t>
                            </w:r>
                          </w:p>
                          <w:p w14:paraId="75DF843B" w14:textId="77777777" w:rsidR="006972A8" w:rsidRPr="00CF38C1" w:rsidRDefault="006972A8" w:rsidP="00C3032B">
                            <w:pPr>
                              <w:pStyle w:val="bodycopy"/>
                              <w:rPr>
                                <w:color w:val="4F81BD" w:themeColor="accent1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For further information on CarbonNet see:</w:t>
                            </w:r>
                            <w:r>
                              <w:t xml:space="preserve"> </w:t>
                            </w:r>
                            <w:hyperlink r:id="rId12" w:history="1">
                              <w:r w:rsidRPr="0006354C">
                                <w:rPr>
                                  <w:rStyle w:val="Hyperlink"/>
                                </w:rPr>
                                <w:t>http://earthresources.vic.gov.au/carbonnet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1AE0B2F3" w14:textId="77777777" w:rsidR="006972A8" w:rsidRDefault="006972A8" w:rsidP="00C303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B87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30.15pt;width:493.95pt;height:108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" fillcolor="#4f81bd [3204]">
                <v:fill opacity="14392f"/>
                <v:textbox>
                  <w:txbxContent>
                    <w:p w14:paraId="0AC0AB3D" w14:textId="77777777" w:rsidR="006972A8" w:rsidRDefault="006972A8" w:rsidP="00C3032B">
                      <w:r>
                        <w:rPr>
                          <w:b/>
                        </w:rPr>
                        <w:t>About the CarbonNet Project</w:t>
                      </w:r>
                    </w:p>
                    <w:p w14:paraId="1C75FFB5" w14:textId="5DB2320C" w:rsidR="006972A8" w:rsidRDefault="006972A8" w:rsidP="00C3032B">
                      <w:pPr>
                        <w:pStyle w:val="heading1blue"/>
                        <w:jc w:val="both"/>
                        <w:rPr>
                          <w:color w:val="595959" w:themeColor="text1" w:themeTint="A6"/>
                          <w:sz w:val="20"/>
                          <w:lang w:val="en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</w:rPr>
                        <w:t>The</w:t>
                      </w:r>
                      <w:r>
                        <w:rPr>
                          <w:color w:val="595959" w:themeColor="text1" w:themeTint="A6"/>
                          <w:sz w:val="20"/>
                          <w:lang w:val="en"/>
                        </w:rPr>
                        <w:t xml:space="preserve"> CarbonNet Project</w:t>
                      </w:r>
                      <w:r w:rsidRPr="004E22E0">
                        <w:rPr>
                          <w:color w:val="595959" w:themeColor="text1" w:themeTint="A6"/>
                          <w:sz w:val="20"/>
                          <w:lang w:val="en"/>
                        </w:rPr>
                        <w:t xml:space="preserve"> is investigating the potential for establishing </w:t>
                      </w:r>
                      <w:r>
                        <w:rPr>
                          <w:color w:val="595959" w:themeColor="text1" w:themeTint="A6"/>
                          <w:sz w:val="20"/>
                          <w:lang w:val="en"/>
                        </w:rPr>
                        <w:t>a commercial</w:t>
                      </w:r>
                      <w:r w:rsidRPr="004E22E0">
                        <w:rPr>
                          <w:color w:val="595959" w:themeColor="text1" w:themeTint="A6"/>
                          <w:sz w:val="20"/>
                          <w:lang w:val="en"/>
                        </w:rPr>
                        <w:t xml:space="preserve">-scale carbon capture and storage </w:t>
                      </w:r>
                      <w:r>
                        <w:rPr>
                          <w:color w:val="595959" w:themeColor="text1" w:themeTint="A6"/>
                          <w:sz w:val="20"/>
                          <w:lang w:val="en"/>
                        </w:rPr>
                        <w:t xml:space="preserve">(CCS) </w:t>
                      </w:r>
                      <w:r w:rsidRPr="004E22E0">
                        <w:rPr>
                          <w:color w:val="595959" w:themeColor="text1" w:themeTint="A6"/>
                          <w:sz w:val="20"/>
                          <w:lang w:val="en"/>
                        </w:rPr>
                        <w:t>network. The network would bring together multiple CO</w:t>
                      </w:r>
                      <w:r w:rsidRPr="004E22E0">
                        <w:rPr>
                          <w:color w:val="595959" w:themeColor="text1" w:themeTint="A6"/>
                          <w:sz w:val="20"/>
                          <w:vertAlign w:val="subscript"/>
                          <w:lang w:val="en"/>
                        </w:rPr>
                        <w:t>2</w:t>
                      </w:r>
                      <w:r w:rsidRPr="004E22E0">
                        <w:rPr>
                          <w:color w:val="595959" w:themeColor="text1" w:themeTint="A6"/>
                          <w:sz w:val="20"/>
                          <w:lang w:val="en"/>
                        </w:rPr>
                        <w:t xml:space="preserve"> capture projects in Victoria’s Latrobe Valley, transporting CO</w:t>
                      </w:r>
                      <w:r w:rsidRPr="004E22E0">
                        <w:rPr>
                          <w:color w:val="595959" w:themeColor="text1" w:themeTint="A6"/>
                          <w:sz w:val="20"/>
                          <w:vertAlign w:val="subscript"/>
                          <w:lang w:val="en"/>
                        </w:rPr>
                        <w:t>2</w:t>
                      </w:r>
                      <w:r w:rsidRPr="004E22E0">
                        <w:rPr>
                          <w:color w:val="595959" w:themeColor="text1" w:themeTint="A6"/>
                          <w:sz w:val="20"/>
                          <w:lang w:val="en"/>
                        </w:rPr>
                        <w:t xml:space="preserve"> via a shared pipeline and injecting it into deep underground, offshore storage sites in the Gippsland region of Victoria.</w:t>
                      </w:r>
                      <w:r>
                        <w:rPr>
                          <w:color w:val="595959" w:themeColor="text1" w:themeTint="A6"/>
                          <w:sz w:val="20"/>
                          <w:lang w:val="en"/>
                        </w:rPr>
                        <w:t xml:space="preserve"> The project is jointly funded by the Commonwealth and Victorian governments. CCS is an important part of global action to address climate change. </w:t>
                      </w:r>
                    </w:p>
                    <w:p w14:paraId="75DF843B" w14:textId="77777777" w:rsidR="006972A8" w:rsidRPr="00CF38C1" w:rsidRDefault="006972A8" w:rsidP="00C3032B">
                      <w:pPr>
                        <w:pStyle w:val="bodycopy"/>
                        <w:rPr>
                          <w:color w:val="4F81BD" w:themeColor="accent1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For further information on CarbonNet see:</w:t>
                      </w:r>
                      <w:r>
                        <w:t xml:space="preserve"> </w:t>
                      </w:r>
                      <w:hyperlink r:id="rId13" w:history="1">
                        <w:r w:rsidRPr="0006354C">
                          <w:rPr>
                            <w:rStyle w:val="Hyperlink"/>
                          </w:rPr>
                          <w:t>http://earthresources.vic.gov.au/carbonnet</w:t>
                        </w:r>
                      </w:hyperlink>
                      <w:r>
                        <w:t xml:space="preserve"> </w:t>
                      </w:r>
                    </w:p>
                    <w:p w14:paraId="1AE0B2F3" w14:textId="77777777" w:rsidR="006972A8" w:rsidRDefault="006972A8" w:rsidP="00C3032B"/>
                  </w:txbxContent>
                </v:textbox>
                <w10:wrap type="square" anchorx="margin"/>
              </v:shape>
            </w:pict>
          </mc:Fallback>
        </mc:AlternateContent>
      </w:r>
    </w:p>
    <w:p w14:paraId="7F7536A6" w14:textId="291CA23F" w:rsidR="00370194" w:rsidRDefault="00502409" w:rsidP="00764D64">
      <w:pPr>
        <w:pStyle w:val="bodycopy"/>
        <w:numPr>
          <w:ilvl w:val="0"/>
          <w:numId w:val="8"/>
        </w:numPr>
      </w:pPr>
      <w:r w:rsidRPr="003F38C2">
        <w:rPr>
          <w:b/>
        </w:rPr>
        <w:t>G</w:t>
      </w:r>
      <w:r w:rsidR="007658CF" w:rsidRPr="003F38C2">
        <w:rPr>
          <w:b/>
        </w:rPr>
        <w:t>eotechnical investigation</w:t>
      </w:r>
      <w:r w:rsidR="00475F71" w:rsidRPr="003F38C2">
        <w:rPr>
          <w:b/>
        </w:rPr>
        <w:t>s</w:t>
      </w:r>
      <w:r w:rsidR="00067E5C">
        <w:t xml:space="preserve"> </w:t>
      </w:r>
      <w:r w:rsidR="008E52EA">
        <w:t xml:space="preserve">– </w:t>
      </w:r>
      <w:r w:rsidR="00475F71">
        <w:t>involve</w:t>
      </w:r>
      <w:r w:rsidR="00D26F87">
        <w:t>s</w:t>
      </w:r>
      <w:r>
        <w:t xml:space="preserve"> taking </w:t>
      </w:r>
      <w:r w:rsidR="00073364">
        <w:t xml:space="preserve">shallow cores of </w:t>
      </w:r>
      <w:r w:rsidR="00764D64">
        <w:t xml:space="preserve">unconsolidated </w:t>
      </w:r>
      <w:r>
        <w:t xml:space="preserve">seabed </w:t>
      </w:r>
      <w:r w:rsidR="00073364">
        <w:t>sediment</w:t>
      </w:r>
      <w:r w:rsidR="00764D64">
        <w:t xml:space="preserve"> (sands, silts, clays)</w:t>
      </w:r>
      <w:r w:rsidR="00073364">
        <w:t xml:space="preserve"> and underlying rock to establish </w:t>
      </w:r>
      <w:r w:rsidR="00A77C4C">
        <w:t>shallow geological</w:t>
      </w:r>
      <w:r w:rsidR="007C76C4">
        <w:t xml:space="preserve"> </w:t>
      </w:r>
      <w:r w:rsidR="00073364">
        <w:t>conditions</w:t>
      </w:r>
      <w:r w:rsidR="00DF4EFB">
        <w:t xml:space="preserve"> </w:t>
      </w:r>
      <w:r w:rsidR="00F93122">
        <w:t xml:space="preserve">(around 25m) </w:t>
      </w:r>
      <w:r w:rsidR="00DF4EFB">
        <w:t>at potential drill rig locations</w:t>
      </w:r>
      <w:r w:rsidR="00D66C87">
        <w:t xml:space="preserve">. </w:t>
      </w:r>
      <w:r w:rsidR="00764D64">
        <w:t xml:space="preserve">Subsea soil strength and soil stratigraphy is also tested. </w:t>
      </w:r>
    </w:p>
    <w:p w14:paraId="10C65789" w14:textId="559660B2" w:rsidR="00916ECA" w:rsidRDefault="00D66C87" w:rsidP="00370194">
      <w:pPr>
        <w:pStyle w:val="bodycopy"/>
        <w:ind w:left="360"/>
      </w:pPr>
      <w:r>
        <w:t>Geotechnical investigations are performed</w:t>
      </w:r>
      <w:r w:rsidR="00067E5C">
        <w:t xml:space="preserve"> </w:t>
      </w:r>
      <w:r w:rsidR="00E82861">
        <w:t>using a</w:t>
      </w:r>
      <w:r w:rsidR="00E217E8">
        <w:t xml:space="preserve"> </w:t>
      </w:r>
      <w:r w:rsidR="00BD5A6E">
        <w:t>medium sized</w:t>
      </w:r>
      <w:r w:rsidR="00073364" w:rsidRPr="009A3E9F">
        <w:rPr>
          <w:color w:val="595959" w:themeColor="text1" w:themeTint="A6"/>
        </w:rPr>
        <w:t xml:space="preserve"> </w:t>
      </w:r>
      <w:r w:rsidR="00E82861" w:rsidRPr="009A3E9F">
        <w:rPr>
          <w:color w:val="595959" w:themeColor="text1" w:themeTint="A6"/>
        </w:rPr>
        <w:t>vessel</w:t>
      </w:r>
      <w:r w:rsidRPr="009A3E9F">
        <w:rPr>
          <w:color w:val="595959" w:themeColor="text1" w:themeTint="A6"/>
        </w:rPr>
        <w:t xml:space="preserve"> </w:t>
      </w:r>
      <w:r w:rsidR="00073364">
        <w:t xml:space="preserve">capable of </w:t>
      </w:r>
      <w:r w:rsidR="002027ED">
        <w:t xml:space="preserve">transporting </w:t>
      </w:r>
      <w:r w:rsidR="00073364">
        <w:t>and deploying the equipment required for this task</w:t>
      </w:r>
      <w:r>
        <w:t>.</w:t>
      </w:r>
      <w:r w:rsidR="008E52EA">
        <w:t xml:space="preserve"> </w:t>
      </w:r>
      <w:bookmarkStart w:id="1" w:name="_Hlk516209946"/>
    </w:p>
    <w:p w14:paraId="2D83AA59" w14:textId="77777777" w:rsidR="00746D85" w:rsidRDefault="00D04967" w:rsidP="00C668DD">
      <w:pPr>
        <w:pStyle w:val="bodycopy"/>
      </w:pPr>
      <w:r>
        <w:t>All work will take place in Commonwealth waters with b</w:t>
      </w:r>
      <w:r w:rsidR="009C2A3D">
        <w:t>oth activities</w:t>
      </w:r>
      <w:r w:rsidR="00E3068D">
        <w:t xml:space="preserve"> </w:t>
      </w:r>
      <w:r w:rsidR="00475F71">
        <w:t xml:space="preserve">expected to take </w:t>
      </w:r>
      <w:r w:rsidR="00764D64">
        <w:t>less than</w:t>
      </w:r>
      <w:r w:rsidR="00D81984">
        <w:t xml:space="preserve"> </w:t>
      </w:r>
      <w:r w:rsidR="00C668DD">
        <w:t>one week each</w:t>
      </w:r>
      <w:r w:rsidR="00D81984">
        <w:t xml:space="preserve"> to complete</w:t>
      </w:r>
      <w:r w:rsidR="00475F71">
        <w:t>.</w:t>
      </w:r>
      <w:r w:rsidR="003F38C2">
        <w:t xml:space="preserve"> </w:t>
      </w:r>
      <w:bookmarkEnd w:id="1"/>
    </w:p>
    <w:p w14:paraId="679715B6" w14:textId="293EB108" w:rsidR="00746D85" w:rsidRDefault="00746D85" w:rsidP="00CF0774">
      <w:pPr>
        <w:pStyle w:val="bodycopy"/>
      </w:pPr>
      <w:r>
        <w:t>Environmental performance requirements will be s</w:t>
      </w:r>
      <w:r w:rsidR="00BD5A6E">
        <w:t xml:space="preserve">et out in the Environment Plan and the </w:t>
      </w:r>
      <w:r w:rsidR="006972A8">
        <w:t xml:space="preserve">activities will </w:t>
      </w:r>
      <w:r w:rsidR="00BD5A6E">
        <w:t>be undertaken</w:t>
      </w:r>
      <w:r w:rsidR="006972A8">
        <w:t xml:space="preserve"> in accordance with Australian Maritime Standards, regulated by the Australian Maritime Safety Authority. </w:t>
      </w:r>
    </w:p>
    <w:p w14:paraId="4E7D39BB" w14:textId="77777777" w:rsidR="00BD5A6E" w:rsidRDefault="00BD5A6E" w:rsidP="00BD5A6E">
      <w:pPr>
        <w:pStyle w:val="bodycopy"/>
      </w:pPr>
      <w:r>
        <w:t xml:space="preserve">The geophysical and geotechnical investigations are being managed by AGR (Australia) Pty Ltd (AGR) as the Drilling Management Contractor for CarbonNet. </w:t>
      </w:r>
    </w:p>
    <w:p w14:paraId="351CABDA" w14:textId="413DE9F9" w:rsidR="00BD5A6E" w:rsidRDefault="00BD5A6E" w:rsidP="00BD5A6E">
      <w:pPr>
        <w:pStyle w:val="bodycopy"/>
        <w:rPr>
          <w:lang w:val="en"/>
        </w:rPr>
      </w:pPr>
      <w:r>
        <w:t>AGR has drilled over 40 offshore wells in Australia</w:t>
      </w:r>
      <w:r w:rsidR="00FE4B94">
        <w:t>.</w:t>
      </w:r>
    </w:p>
    <w:p w14:paraId="78556B73" w14:textId="71B52C9B" w:rsidR="00785EFF" w:rsidRDefault="00785EFF" w:rsidP="00CF0774">
      <w:pPr>
        <w:pStyle w:val="bodycopy"/>
      </w:pPr>
    </w:p>
    <w:p w14:paraId="3D48D355" w14:textId="396763FA" w:rsidR="00746561" w:rsidRDefault="00746561" w:rsidP="0003598A">
      <w:pPr>
        <w:pStyle w:val="heading1blue"/>
      </w:pPr>
      <w:r>
        <w:lastRenderedPageBreak/>
        <w:t xml:space="preserve">Why </w:t>
      </w:r>
      <w:r w:rsidR="007C6A4A">
        <w:t>are</w:t>
      </w:r>
      <w:r w:rsidR="00846030">
        <w:t xml:space="preserve"> geophysical and geotechnical </w:t>
      </w:r>
      <w:r w:rsidR="00785EFF">
        <w:t>investigation</w:t>
      </w:r>
      <w:r w:rsidR="007C6A4A">
        <w:t>s</w:t>
      </w:r>
      <w:r w:rsidR="00785EFF">
        <w:t xml:space="preserve"> </w:t>
      </w:r>
      <w:r w:rsidR="00846030">
        <w:t>necessary</w:t>
      </w:r>
      <w:r>
        <w:t>?</w:t>
      </w:r>
    </w:p>
    <w:p w14:paraId="29F1E8D3" w14:textId="280086CA" w:rsidR="00846030" w:rsidRDefault="00124FBE" w:rsidP="00746561">
      <w:pPr>
        <w:pStyle w:val="bodycopy"/>
      </w:pPr>
      <w:r>
        <w:t xml:space="preserve">The </w:t>
      </w:r>
      <w:r w:rsidR="00846030">
        <w:t xml:space="preserve">geophysical and geotechnical </w:t>
      </w:r>
      <w:r w:rsidR="00785EFF">
        <w:t xml:space="preserve">investigations </w:t>
      </w:r>
      <w:r>
        <w:t>will provide</w:t>
      </w:r>
      <w:r w:rsidR="00424824">
        <w:t xml:space="preserve"> </w:t>
      </w:r>
      <w:r w:rsidR="001C214B">
        <w:t xml:space="preserve">detailed </w:t>
      </w:r>
      <w:r>
        <w:t>data</w:t>
      </w:r>
      <w:r w:rsidR="001C214B">
        <w:t xml:space="preserve"> and imaging</w:t>
      </w:r>
      <w:r>
        <w:t xml:space="preserve"> </w:t>
      </w:r>
      <w:r w:rsidR="0003598A">
        <w:t>o</w:t>
      </w:r>
      <w:r w:rsidR="001C214B">
        <w:t>f</w:t>
      </w:r>
      <w:r w:rsidR="002676C0">
        <w:t xml:space="preserve"> </w:t>
      </w:r>
      <w:r w:rsidR="007C6A4A">
        <w:t xml:space="preserve">seabed conditions </w:t>
      </w:r>
      <w:r w:rsidR="007C6A4A">
        <w:rPr>
          <w:lang w:val="en"/>
        </w:rPr>
        <w:t xml:space="preserve">to </w:t>
      </w:r>
      <w:r w:rsidR="00BD5A6E">
        <w:rPr>
          <w:lang w:val="en"/>
        </w:rPr>
        <w:t>inform</w:t>
      </w:r>
      <w:r w:rsidR="007C6A4A">
        <w:rPr>
          <w:lang w:val="en"/>
        </w:rPr>
        <w:t xml:space="preserve"> the site for a proposed offshore appraisal well (OAW)</w:t>
      </w:r>
      <w:r w:rsidR="002676C0">
        <w:t>.</w:t>
      </w:r>
      <w:r w:rsidR="00476FFA">
        <w:t xml:space="preserve"> </w:t>
      </w:r>
    </w:p>
    <w:p w14:paraId="6B139C4D" w14:textId="2E75B503" w:rsidR="009C2A3D" w:rsidRDefault="009C2A3D" w:rsidP="00746561">
      <w:pPr>
        <w:pStyle w:val="bodycopy"/>
      </w:pPr>
      <w:r>
        <w:t xml:space="preserve">The investigations </w:t>
      </w:r>
      <w:r w:rsidR="00BD5A6E">
        <w:t>will confirm the</w:t>
      </w:r>
      <w:r>
        <w:t xml:space="preserve"> site is suit</w:t>
      </w:r>
      <w:r w:rsidR="00EE09E6">
        <w:t>able for placement of a drill</w:t>
      </w:r>
      <w:r w:rsidR="008423A7">
        <w:t>ing</w:t>
      </w:r>
      <w:r>
        <w:t xml:space="preserve"> rig. </w:t>
      </w:r>
    </w:p>
    <w:p w14:paraId="40D9B1FC" w14:textId="77777777" w:rsidR="00EE09E6" w:rsidRDefault="00EE09E6" w:rsidP="00EE09E6">
      <w:pPr>
        <w:pStyle w:val="bodycopy"/>
      </w:pPr>
      <w:r>
        <w:t>Geophysical and geotechnical investigations are commonly used in the resources industry to provide a deeper understanding of seabed conditions and shallow geology.</w:t>
      </w:r>
    </w:p>
    <w:p w14:paraId="08560D66" w14:textId="77777777" w:rsidR="003F38C2" w:rsidRPr="00850C70" w:rsidRDefault="003F38C2" w:rsidP="003F38C2">
      <w:pPr>
        <w:pStyle w:val="heading1blue"/>
      </w:pPr>
      <w:r w:rsidRPr="00850C70">
        <w:t>Location</w:t>
      </w:r>
    </w:p>
    <w:p w14:paraId="684CC6E9" w14:textId="26C5AC94" w:rsidR="003F38C2" w:rsidRDefault="003F38C2" w:rsidP="003F38C2">
      <w:pPr>
        <w:pStyle w:val="bodycopy"/>
      </w:pPr>
      <w:r w:rsidRPr="00B90769">
        <w:t xml:space="preserve">The </w:t>
      </w:r>
      <w:r w:rsidR="004F5ADD">
        <w:t>investigation</w:t>
      </w:r>
      <w:r>
        <w:t xml:space="preserve"> area</w:t>
      </w:r>
      <w:r w:rsidRPr="00B90769">
        <w:t xml:space="preserve"> </w:t>
      </w:r>
      <w:r>
        <w:t>is located within Greenhouse Gas Assessment Permit VIC-GIP-002 in Commonwealth waters offshore Gippsland (</w:t>
      </w:r>
      <w:r w:rsidR="00746D85">
        <w:t xml:space="preserve">see </w:t>
      </w:r>
      <w:r>
        <w:t>Figure 1). The geotechnical investigations will be undertaken in a subset of this area</w:t>
      </w:r>
      <w:r w:rsidR="00746D85">
        <w:t xml:space="preserve"> avoiding existing pipelines</w:t>
      </w:r>
      <w:r>
        <w:t xml:space="preserve">. </w:t>
      </w:r>
    </w:p>
    <w:p w14:paraId="69C4E731" w14:textId="5F7C8FF6" w:rsidR="00E217E8" w:rsidRDefault="003F38C2" w:rsidP="006E7DF9">
      <w:pPr>
        <w:pStyle w:val="bodycopy"/>
      </w:pPr>
      <w:r w:rsidRPr="00D26F87">
        <w:t xml:space="preserve">At its closest point, </w:t>
      </w:r>
      <w:r w:rsidR="00746D85">
        <w:t xml:space="preserve">the investigation area is </w:t>
      </w:r>
      <w:r w:rsidR="006F65F7">
        <w:t xml:space="preserve">    </w:t>
      </w:r>
      <w:r w:rsidR="00746D85">
        <w:t>6</w:t>
      </w:r>
      <w:r w:rsidR="00E11BD5">
        <w:t xml:space="preserve"> </w:t>
      </w:r>
      <w:r w:rsidRPr="00D26F87">
        <w:t xml:space="preserve">km </w:t>
      </w:r>
      <w:r w:rsidR="00746D85">
        <w:t>from the</w:t>
      </w:r>
      <w:r w:rsidRPr="00D26F87">
        <w:t xml:space="preserve"> </w:t>
      </w:r>
      <w:r>
        <w:t xml:space="preserve">coastline between the </w:t>
      </w:r>
      <w:r w:rsidRPr="00D26F87">
        <w:t>township</w:t>
      </w:r>
      <w:r>
        <w:t>s</w:t>
      </w:r>
      <w:r w:rsidRPr="00D26F87">
        <w:t xml:space="preserve"> of Golden Beach</w:t>
      </w:r>
      <w:r>
        <w:t xml:space="preserve"> and Paradise Beach.</w:t>
      </w:r>
      <w:r w:rsidR="00E11BD5">
        <w:t xml:space="preserve"> The fur</w:t>
      </w:r>
      <w:r w:rsidR="00E217E8">
        <w:t xml:space="preserve">thest point is approximately </w:t>
      </w:r>
      <w:r w:rsidR="00E11BD5">
        <w:t xml:space="preserve">11 km offshore. </w:t>
      </w:r>
    </w:p>
    <w:p w14:paraId="118FB852" w14:textId="31537539" w:rsidR="006E7DF9" w:rsidRPr="00E217E8" w:rsidRDefault="00A42E73" w:rsidP="006E7DF9">
      <w:pPr>
        <w:pStyle w:val="bodycopy"/>
      </w:pPr>
      <w:r>
        <w:rPr>
          <w:color w:val="064EA8"/>
          <w:sz w:val="24"/>
        </w:rPr>
        <w:br/>
      </w:r>
      <w:bookmarkStart w:id="2" w:name="_Hlk517427263"/>
      <w:r w:rsidR="00325F44">
        <w:rPr>
          <w:color w:val="064EA8"/>
          <w:sz w:val="24"/>
        </w:rPr>
        <w:t xml:space="preserve">Environment </w:t>
      </w:r>
      <w:r w:rsidR="002C03A2">
        <w:rPr>
          <w:color w:val="064EA8"/>
          <w:sz w:val="24"/>
        </w:rPr>
        <w:t>P</w:t>
      </w:r>
      <w:r w:rsidR="00325F44">
        <w:rPr>
          <w:color w:val="064EA8"/>
          <w:sz w:val="24"/>
        </w:rPr>
        <w:t>lan</w:t>
      </w:r>
    </w:p>
    <w:p w14:paraId="6BF5B65D" w14:textId="0F4FDE65" w:rsidR="00EB43EA" w:rsidRDefault="00746D85" w:rsidP="00CF0774">
      <w:pPr>
        <w:pStyle w:val="bodycopy"/>
        <w:rPr>
          <w:lang w:val="en"/>
        </w:rPr>
      </w:pPr>
      <w:r>
        <w:rPr>
          <w:lang w:val="en"/>
        </w:rPr>
        <w:t xml:space="preserve">Preparation of </w:t>
      </w:r>
      <w:r w:rsidR="00B7617B">
        <w:rPr>
          <w:lang w:val="en"/>
        </w:rPr>
        <w:t>an</w:t>
      </w:r>
      <w:r w:rsidR="00DA329C">
        <w:rPr>
          <w:lang w:val="en"/>
        </w:rPr>
        <w:t xml:space="preserve"> Environment Plan </w:t>
      </w:r>
      <w:r w:rsidR="00A46493">
        <w:rPr>
          <w:lang w:val="en"/>
        </w:rPr>
        <w:t xml:space="preserve">(EP) </w:t>
      </w:r>
      <w:r>
        <w:rPr>
          <w:lang w:val="en"/>
        </w:rPr>
        <w:t xml:space="preserve">is underway, which will </w:t>
      </w:r>
      <w:r w:rsidR="00DA329C">
        <w:rPr>
          <w:lang w:val="en"/>
        </w:rPr>
        <w:t>be submitted to</w:t>
      </w:r>
      <w:r w:rsidR="00EB43EA">
        <w:rPr>
          <w:lang w:val="en"/>
        </w:rPr>
        <w:t xml:space="preserve"> the</w:t>
      </w:r>
      <w:r w:rsidR="00E217E8">
        <w:rPr>
          <w:lang w:val="en"/>
        </w:rPr>
        <w:t xml:space="preserve"> regulator, the</w:t>
      </w:r>
      <w:r w:rsidR="00B7617B">
        <w:rPr>
          <w:lang w:val="en"/>
        </w:rPr>
        <w:t xml:space="preserve"> </w:t>
      </w:r>
      <w:r w:rsidR="00DA329C" w:rsidRPr="00AA1201">
        <w:rPr>
          <w:lang w:val="en"/>
        </w:rPr>
        <w:t>National Offshore Petroleum Safety and Environmental Management Authority</w:t>
      </w:r>
      <w:r w:rsidR="00315C32">
        <w:rPr>
          <w:lang w:val="en"/>
        </w:rPr>
        <w:t xml:space="preserve"> (NOPSEMA)</w:t>
      </w:r>
      <w:r w:rsidR="00A46493">
        <w:rPr>
          <w:lang w:val="en"/>
        </w:rPr>
        <w:t xml:space="preserve">. </w:t>
      </w:r>
    </w:p>
    <w:p w14:paraId="60C2642B" w14:textId="2B11BCE2" w:rsidR="009C2A3D" w:rsidRDefault="009C2A3D" w:rsidP="00CF0774">
      <w:pPr>
        <w:pStyle w:val="bodycopy"/>
        <w:rPr>
          <w:lang w:val="en"/>
        </w:rPr>
      </w:pPr>
      <w:r>
        <w:rPr>
          <w:lang w:val="en"/>
        </w:rPr>
        <w:t>The EP is a comprehensive document detailing the existing subsea environment</w:t>
      </w:r>
      <w:r w:rsidR="00E217E8">
        <w:rPr>
          <w:lang w:val="en"/>
        </w:rPr>
        <w:t>, potential impacts,</w:t>
      </w:r>
      <w:r>
        <w:rPr>
          <w:lang w:val="en"/>
        </w:rPr>
        <w:t xml:space="preserve"> and describes how activities will be conducted to manage, minimi</w:t>
      </w:r>
      <w:r w:rsidR="008E10B7">
        <w:rPr>
          <w:lang w:val="en"/>
        </w:rPr>
        <w:t>s</w:t>
      </w:r>
      <w:r>
        <w:rPr>
          <w:lang w:val="en"/>
        </w:rPr>
        <w:t>e or avoid environmental</w:t>
      </w:r>
      <w:r w:rsidR="00E217E8">
        <w:rPr>
          <w:lang w:val="en"/>
        </w:rPr>
        <w:t xml:space="preserve"> </w:t>
      </w:r>
      <w:r>
        <w:rPr>
          <w:lang w:val="en"/>
        </w:rPr>
        <w:t>risks</w:t>
      </w:r>
      <w:r w:rsidR="006972A8">
        <w:rPr>
          <w:lang w:val="en"/>
        </w:rPr>
        <w:t xml:space="preserve"> to the ‘ALARP’ standard (As Low As Reasonably Practicable). </w:t>
      </w:r>
    </w:p>
    <w:p w14:paraId="1BCCAF6C" w14:textId="3FF63E5B" w:rsidR="006972A8" w:rsidRDefault="006972A8" w:rsidP="00CF0774">
      <w:pPr>
        <w:pStyle w:val="bodycopy"/>
        <w:rPr>
          <w:lang w:val="en"/>
        </w:rPr>
      </w:pPr>
      <w:r>
        <w:rPr>
          <w:lang w:val="en"/>
        </w:rPr>
        <w:t xml:space="preserve">All activities will be subject to industry best practice standards and undertaken in accordance with all relevant State and Commonwealth environmental and safety legislation and regulations. </w:t>
      </w:r>
    </w:p>
    <w:p w14:paraId="076EDCA0" w14:textId="3E1E1FA2" w:rsidR="00DA329C" w:rsidRPr="00AA1201" w:rsidRDefault="00F311F5" w:rsidP="00CF0774">
      <w:pPr>
        <w:pStyle w:val="bodycopy"/>
        <w:rPr>
          <w:lang w:val="en"/>
        </w:rPr>
      </w:pPr>
      <w:r>
        <w:rPr>
          <w:lang w:val="en"/>
        </w:rPr>
        <w:t xml:space="preserve">An EP </w:t>
      </w:r>
      <w:r w:rsidR="00D26F87">
        <w:rPr>
          <w:lang w:val="en"/>
        </w:rPr>
        <w:t>s</w:t>
      </w:r>
      <w:r w:rsidR="00EB43EA">
        <w:rPr>
          <w:lang w:val="en"/>
        </w:rPr>
        <w:t xml:space="preserve">ummary will be published online and made </w:t>
      </w:r>
      <w:r>
        <w:rPr>
          <w:lang w:val="en"/>
        </w:rPr>
        <w:t xml:space="preserve">publicly </w:t>
      </w:r>
      <w:r w:rsidR="00EB43EA">
        <w:rPr>
          <w:lang w:val="en"/>
        </w:rPr>
        <w:t>available.</w:t>
      </w:r>
    </w:p>
    <w:p w14:paraId="39406986" w14:textId="180017DC" w:rsidR="008E43E4" w:rsidRDefault="00BD5A6E" w:rsidP="008E43E4">
      <w:pPr>
        <w:pStyle w:val="bodycopy"/>
      </w:pPr>
      <w:bookmarkStart w:id="3" w:name="_Hlk516210715"/>
      <w:r>
        <w:t>A separate EP will</w:t>
      </w:r>
      <w:r w:rsidR="00E217E8">
        <w:t xml:space="preserve"> be prepared </w:t>
      </w:r>
      <w:r>
        <w:t>for the offshore appraisal well, addressing that activity and its potential impacts and risks.</w:t>
      </w:r>
      <w:r w:rsidR="00E217E8">
        <w:t xml:space="preserve"> </w:t>
      </w:r>
    </w:p>
    <w:bookmarkEnd w:id="2"/>
    <w:p w14:paraId="5887810D" w14:textId="3B561FB4" w:rsidR="00A42E73" w:rsidRDefault="007E2903" w:rsidP="00A42E73">
      <w:pPr>
        <w:pStyle w:val="heading1blue"/>
      </w:pPr>
      <w:r>
        <w:t>Is the shallow seismic</w:t>
      </w:r>
      <w:r w:rsidR="00BD5A6E">
        <w:t xml:space="preserve"> assessment</w:t>
      </w:r>
      <w:r w:rsidR="00A42E73">
        <w:t xml:space="preserve"> the same as the Pelican seismic survey?</w:t>
      </w:r>
    </w:p>
    <w:p w14:paraId="616EA344" w14:textId="1B179567" w:rsidR="00A42E73" w:rsidRDefault="00A42E73" w:rsidP="00A42E73">
      <w:pPr>
        <w:pStyle w:val="bodycopy"/>
      </w:pPr>
      <w:r>
        <w:t xml:space="preserve">No. The Pelican 3D Marine Seismic Survey (MSS) undertaken in February 2018 collected </w:t>
      </w:r>
      <w:r>
        <w:t>data over a much larger area</w:t>
      </w:r>
      <w:r w:rsidR="00FE4B94">
        <w:t>, over several weeks</w:t>
      </w:r>
      <w:r>
        <w:t xml:space="preserve"> </w:t>
      </w:r>
      <w:r w:rsidR="00D24C64">
        <w:t>and targeted deep</w:t>
      </w:r>
      <w:r>
        <w:t xml:space="preserve"> geological formations. </w:t>
      </w:r>
    </w:p>
    <w:p w14:paraId="4A44682E" w14:textId="313CB91A" w:rsidR="00FE4B94" w:rsidRDefault="00A42E73" w:rsidP="00A42E73">
      <w:pPr>
        <w:pStyle w:val="bodycopy"/>
      </w:pPr>
      <w:r>
        <w:t xml:space="preserve">In contrast, the </w:t>
      </w:r>
      <w:r w:rsidR="007E2903">
        <w:t>shallow seismic</w:t>
      </w:r>
      <w:r>
        <w:t xml:space="preserve"> </w:t>
      </w:r>
      <w:r w:rsidR="00BD5A6E">
        <w:t>assessment</w:t>
      </w:r>
      <w:r w:rsidR="00D24C64">
        <w:t xml:space="preserve"> </w:t>
      </w:r>
      <w:r>
        <w:t>will cover a much smaller area</w:t>
      </w:r>
      <w:r w:rsidR="007E2903">
        <w:t xml:space="preserve">, operate for </w:t>
      </w:r>
      <w:r w:rsidR="00D24C64">
        <w:t>approximately</w:t>
      </w:r>
      <w:r w:rsidR="007E2903">
        <w:t xml:space="preserve"> </w:t>
      </w:r>
      <w:r w:rsidR="00D24C64">
        <w:t>24 hours</w:t>
      </w:r>
      <w:r w:rsidR="00461A08">
        <w:t xml:space="preserve"> in Commonwealth waters</w:t>
      </w:r>
      <w:r w:rsidR="00D24C64">
        <w:t>,</w:t>
      </w:r>
      <w:r w:rsidR="007E2903">
        <w:t xml:space="preserve"> and have a sound source </w:t>
      </w:r>
      <w:r w:rsidR="00E217E8">
        <w:t>less than</w:t>
      </w:r>
      <w:r w:rsidR="007E2903">
        <w:t xml:space="preserve"> five per cent of that used </w:t>
      </w:r>
      <w:r w:rsidR="00461A08">
        <w:t>in</w:t>
      </w:r>
      <w:r w:rsidR="007E2903">
        <w:t xml:space="preserve"> the Pelican MSS. </w:t>
      </w:r>
    </w:p>
    <w:p w14:paraId="6C7A55D8" w14:textId="6C213BBB" w:rsidR="00A42E73" w:rsidRDefault="00C81B40" w:rsidP="00A42E73">
      <w:pPr>
        <w:pStyle w:val="bodycopy"/>
      </w:pPr>
      <w:r>
        <w:t xml:space="preserve">Shallow seismic provides near-surface </w:t>
      </w:r>
      <w:r w:rsidR="00FE4B94">
        <w:t>geological</w:t>
      </w:r>
      <w:r>
        <w:t xml:space="preserve"> infor</w:t>
      </w:r>
      <w:r w:rsidR="00E217E8">
        <w:t xml:space="preserve">mation and detects potential </w:t>
      </w:r>
      <w:r>
        <w:t xml:space="preserve">hazards. </w:t>
      </w:r>
    </w:p>
    <w:bookmarkEnd w:id="3"/>
    <w:p w14:paraId="59A2A33B" w14:textId="4F1783A2" w:rsidR="00A42E73" w:rsidRPr="00A42E73" w:rsidRDefault="00A42E73" w:rsidP="00A42E73">
      <w:pPr>
        <w:pStyle w:val="heading1blue"/>
      </w:pPr>
      <w:r w:rsidRPr="00A42E73">
        <w:t>What will happen next?</w:t>
      </w:r>
    </w:p>
    <w:p w14:paraId="34ED7140" w14:textId="30EEF58A" w:rsidR="00E217E8" w:rsidRDefault="00E217E8" w:rsidP="008B384B">
      <w:pPr>
        <w:pStyle w:val="bodycopy"/>
      </w:pPr>
      <w:r>
        <w:t>The Environment Plan will continue to be developed, informed by stakeholder feedback</w:t>
      </w:r>
      <w:r w:rsidR="00FE4B94">
        <w:t>,</w:t>
      </w:r>
      <w:r>
        <w:t xml:space="preserve"> and submitted to the regulator.</w:t>
      </w:r>
    </w:p>
    <w:p w14:paraId="04C6B803" w14:textId="11660271" w:rsidR="008B384B" w:rsidRDefault="00E217E8" w:rsidP="008B384B">
      <w:pPr>
        <w:pStyle w:val="bodycopy"/>
      </w:pPr>
      <w:r>
        <w:t>Pending approval, t</w:t>
      </w:r>
      <w:r w:rsidR="00A42E73" w:rsidRPr="00A42E73">
        <w:t>he investigation</w:t>
      </w:r>
      <w:r w:rsidR="00B56868">
        <w:t>s will take place in late 2018/</w:t>
      </w:r>
      <w:r w:rsidR="00A42E73" w:rsidRPr="00A42E73">
        <w:t xml:space="preserve">early 2019, </w:t>
      </w:r>
      <w:bookmarkStart w:id="4" w:name="_Hlk516653646"/>
      <w:r w:rsidR="00A42E73" w:rsidRPr="00A42E73">
        <w:t>subject</w:t>
      </w:r>
      <w:r>
        <w:t xml:space="preserve"> to</w:t>
      </w:r>
      <w:r w:rsidR="00A42E73" w:rsidRPr="00A42E73">
        <w:t xml:space="preserve"> fair </w:t>
      </w:r>
      <w:r w:rsidR="008B384B">
        <w:t>s</w:t>
      </w:r>
      <w:r w:rsidR="00A42E73" w:rsidRPr="00A42E73">
        <w:t xml:space="preserve">ea state conditions and the availability of vessels suited to undertaking the investigations. </w:t>
      </w:r>
      <w:bookmarkEnd w:id="4"/>
    </w:p>
    <w:p w14:paraId="766BA368" w14:textId="710236A9" w:rsidR="007B4AD4" w:rsidRDefault="007B4AD4" w:rsidP="007B4AD4">
      <w:pPr>
        <w:pStyle w:val="heading1blue"/>
      </w:pPr>
      <w:r>
        <w:t>F</w:t>
      </w:r>
      <w:r w:rsidR="00DC23DC">
        <w:t>or f</w:t>
      </w:r>
      <w:r>
        <w:t>urther information</w:t>
      </w:r>
      <w:r w:rsidR="006D2B3E">
        <w:t xml:space="preserve"> </w:t>
      </w:r>
      <w:r w:rsidR="00DC23DC">
        <w:t>about</w:t>
      </w:r>
      <w:r w:rsidR="006D2B3E">
        <w:t xml:space="preserve"> geophysical and geotechnical investigations</w:t>
      </w:r>
      <w:r>
        <w:t xml:space="preserve"> </w:t>
      </w:r>
    </w:p>
    <w:p w14:paraId="1A68BD1A" w14:textId="77777777" w:rsidR="007B4AD4" w:rsidRDefault="007B4AD4" w:rsidP="007B4AD4">
      <w:pPr>
        <w:pStyle w:val="bodycopy"/>
        <w:spacing w:after="0"/>
      </w:pPr>
      <w:r>
        <w:t>If you have any questions about the geophysical and geotechnical investigations or would like further information please contact</w:t>
      </w:r>
      <w:r w:rsidRPr="001378EE">
        <w:t xml:space="preserve"> </w:t>
      </w:r>
      <w:r>
        <w:t xml:space="preserve">the AGR project team via the telephone number or email address below. </w:t>
      </w:r>
    </w:p>
    <w:p w14:paraId="3F2B4CB6" w14:textId="77777777" w:rsidR="007B4AD4" w:rsidRDefault="007B4AD4" w:rsidP="007B4AD4">
      <w:pPr>
        <w:pStyle w:val="bodycopy"/>
        <w:spacing w:after="0"/>
      </w:pPr>
    </w:p>
    <w:p w14:paraId="1DF7027C" w14:textId="77777777" w:rsidR="007B4AD4" w:rsidRDefault="007B4AD4" w:rsidP="007B4AD4">
      <w:pPr>
        <w:pStyle w:val="bodycopy"/>
        <w:spacing w:after="0"/>
        <w:rPr>
          <w:lang w:val="fr-FR"/>
        </w:rPr>
      </w:pPr>
      <w:r w:rsidRPr="00772CF9">
        <w:rPr>
          <w:b/>
          <w:lang w:val="fr-FR"/>
        </w:rPr>
        <w:t>Email</w:t>
      </w:r>
      <w:r w:rsidRPr="00772CF9">
        <w:rPr>
          <w:lang w:val="fr-FR"/>
        </w:rPr>
        <w:t xml:space="preserve">: </w:t>
      </w:r>
      <w:hyperlink r:id="rId14" w:history="1">
        <w:r w:rsidRPr="00772CF9">
          <w:rPr>
            <w:rStyle w:val="Hyperlink"/>
            <w:lang w:val="fr-FR"/>
          </w:rPr>
          <w:t>carbonnet.drilling@</w:t>
        </w:r>
        <w:r w:rsidRPr="00F311F5">
          <w:rPr>
            <w:rStyle w:val="Hyperlink"/>
            <w:lang w:val="fr-FR"/>
          </w:rPr>
          <w:t>agr</w:t>
        </w:r>
        <w:r w:rsidRPr="00772CF9">
          <w:rPr>
            <w:rStyle w:val="Hyperlink"/>
            <w:lang w:val="fr-FR"/>
          </w:rPr>
          <w:t>.</w:t>
        </w:r>
        <w:r w:rsidRPr="00F311F5">
          <w:rPr>
            <w:rStyle w:val="Hyperlink"/>
            <w:lang w:val="fr-FR"/>
          </w:rPr>
          <w:t>com</w:t>
        </w:r>
      </w:hyperlink>
      <w:r w:rsidRPr="00772CF9">
        <w:rPr>
          <w:lang w:val="fr-FR"/>
        </w:rPr>
        <w:t>.</w:t>
      </w:r>
    </w:p>
    <w:p w14:paraId="28271961" w14:textId="77777777" w:rsidR="007B4AD4" w:rsidRDefault="007B4AD4" w:rsidP="007B4AD4">
      <w:pPr>
        <w:pStyle w:val="bodycopy"/>
        <w:spacing w:after="0"/>
        <w:rPr>
          <w:b/>
          <w:bCs/>
          <w:lang w:val="fr-FR"/>
        </w:rPr>
      </w:pPr>
    </w:p>
    <w:p w14:paraId="7F0558E7" w14:textId="77777777" w:rsidR="007B4AD4" w:rsidRPr="00903B9C" w:rsidRDefault="007B4AD4" w:rsidP="007B4AD4">
      <w:pPr>
        <w:pStyle w:val="bodycopy"/>
        <w:spacing w:after="0"/>
      </w:pPr>
      <w:r w:rsidRPr="00903B9C">
        <w:rPr>
          <w:b/>
          <w:bCs/>
        </w:rPr>
        <w:t xml:space="preserve">Phone: </w:t>
      </w:r>
      <w:r w:rsidRPr="00903B9C">
        <w:t xml:space="preserve">1800 </w:t>
      </w:r>
      <w:r>
        <w:t xml:space="preserve">312 966 </w:t>
      </w:r>
    </w:p>
    <w:p w14:paraId="62BAD3D2" w14:textId="70EF27F2" w:rsidR="006D2B3E" w:rsidRDefault="008423A7" w:rsidP="006D2B3E">
      <w:pPr>
        <w:pStyle w:val="heading1blue"/>
      </w:pPr>
      <w:r>
        <w:t>F</w:t>
      </w:r>
      <w:r w:rsidR="00DC23DC">
        <w:t>or further information about the</w:t>
      </w:r>
      <w:r w:rsidR="006D2B3E">
        <w:t xml:space="preserve"> CarbonNet Project </w:t>
      </w:r>
    </w:p>
    <w:p w14:paraId="5E05C46A" w14:textId="1D01CA31" w:rsidR="006972A8" w:rsidRDefault="006D2B3E" w:rsidP="006972A8">
      <w:pPr>
        <w:pStyle w:val="bodycopy"/>
      </w:pPr>
      <w:r>
        <w:t>To find out more about the CarbonNet Project and to subscribe to our e-Newsletter</w:t>
      </w:r>
      <w:r w:rsidR="006972A8">
        <w:t xml:space="preserve"> please </w:t>
      </w:r>
      <w:r>
        <w:t>visit:</w:t>
      </w:r>
      <w:r w:rsidR="006972A8">
        <w:t xml:space="preserve">  </w:t>
      </w:r>
      <w:hyperlink r:id="rId15" w:history="1">
        <w:r w:rsidR="006972A8" w:rsidRPr="00310DCD">
          <w:rPr>
            <w:rStyle w:val="Hyperlink"/>
          </w:rPr>
          <w:t>www.earthresources.vic.gov.au/carbonnet</w:t>
        </w:r>
      </w:hyperlink>
      <w:r w:rsidR="006972A8">
        <w:t xml:space="preserve">. </w:t>
      </w:r>
    </w:p>
    <w:p w14:paraId="618A6026" w14:textId="4A379B81" w:rsidR="00F94529" w:rsidRPr="00EF2515" w:rsidRDefault="006D2B3E" w:rsidP="001D3A3C">
      <w:pPr>
        <w:pStyle w:val="bodycopy"/>
        <w:spacing w:after="0"/>
        <w:rPr>
          <w:sz w:val="18"/>
        </w:rPr>
      </w:pPr>
      <w:r>
        <w:rPr>
          <w:sz w:val="18"/>
        </w:rPr>
        <w:br/>
      </w:r>
      <w:r w:rsidR="001D3A3C" w:rsidRPr="00EF2515">
        <w:rPr>
          <w:sz w:val="18"/>
        </w:rPr>
        <w:t>Department of Economic Development, Jobs, Transport and Resources</w:t>
      </w:r>
    </w:p>
    <w:p w14:paraId="1497735D" w14:textId="77777777" w:rsidR="001D3A3C" w:rsidRPr="00EF2515" w:rsidRDefault="001D3A3C" w:rsidP="001D3A3C">
      <w:pPr>
        <w:pStyle w:val="bodycopy"/>
        <w:spacing w:after="0"/>
        <w:rPr>
          <w:sz w:val="18"/>
        </w:rPr>
      </w:pPr>
      <w:r w:rsidRPr="00EF2515">
        <w:rPr>
          <w:sz w:val="18"/>
        </w:rPr>
        <w:t>1 Spring Street Melbourne Victoria 3000</w:t>
      </w:r>
    </w:p>
    <w:p w14:paraId="11317D4C" w14:textId="77777777" w:rsidR="001D3A3C" w:rsidRPr="00EF2515" w:rsidRDefault="001D3A3C" w:rsidP="001D3A3C">
      <w:pPr>
        <w:pStyle w:val="bodycopy"/>
        <w:spacing w:after="0"/>
        <w:rPr>
          <w:sz w:val="18"/>
        </w:rPr>
      </w:pPr>
      <w:r w:rsidRPr="00EF2515">
        <w:rPr>
          <w:sz w:val="18"/>
        </w:rPr>
        <w:t>Telephone: 136 186</w:t>
      </w:r>
    </w:p>
    <w:p w14:paraId="32A07D2A" w14:textId="77777777" w:rsidR="001D3A3C" w:rsidRPr="00EF2515" w:rsidRDefault="001D3A3C" w:rsidP="001D3A3C">
      <w:pPr>
        <w:pStyle w:val="bodycopy"/>
        <w:spacing w:after="0"/>
        <w:rPr>
          <w:sz w:val="18"/>
        </w:rPr>
      </w:pPr>
    </w:p>
    <w:p w14:paraId="51EE82B5" w14:textId="5C4C9C3F" w:rsidR="001D3A3C" w:rsidRPr="00EF2515" w:rsidRDefault="001D3A3C" w:rsidP="001D3A3C">
      <w:pPr>
        <w:pStyle w:val="bodycopy"/>
        <w:spacing w:after="0"/>
        <w:rPr>
          <w:sz w:val="18"/>
        </w:rPr>
      </w:pPr>
      <w:r w:rsidRPr="00EF2515">
        <w:rPr>
          <w:sz w:val="18"/>
        </w:rPr>
        <w:t xml:space="preserve">© Copyright State of Victoria, Department of Economic Development, Jobs, Transport and Resources </w:t>
      </w:r>
      <w:r w:rsidR="001248FE">
        <w:rPr>
          <w:sz w:val="18"/>
        </w:rPr>
        <w:t>July</w:t>
      </w:r>
      <w:r w:rsidR="00856643">
        <w:rPr>
          <w:sz w:val="18"/>
        </w:rPr>
        <w:t xml:space="preserve"> </w:t>
      </w:r>
      <w:r w:rsidRPr="00EF2515">
        <w:rPr>
          <w:sz w:val="18"/>
        </w:rPr>
        <w:t>201</w:t>
      </w:r>
      <w:r w:rsidR="00402DD3">
        <w:rPr>
          <w:sz w:val="18"/>
        </w:rPr>
        <w:t>8</w:t>
      </w:r>
    </w:p>
    <w:p w14:paraId="46193A69" w14:textId="77777777" w:rsidR="001D3A3C" w:rsidRPr="00EF2515" w:rsidRDefault="001D3A3C" w:rsidP="001D3A3C">
      <w:pPr>
        <w:pStyle w:val="bodycopy"/>
        <w:spacing w:after="0"/>
        <w:rPr>
          <w:sz w:val="18"/>
        </w:rPr>
      </w:pPr>
    </w:p>
    <w:p w14:paraId="58D6245E" w14:textId="2DEBC14E" w:rsidR="00402B6C" w:rsidRPr="00402B6C" w:rsidRDefault="001D3A3C" w:rsidP="00916ECA">
      <w:pPr>
        <w:pStyle w:val="bodycopy"/>
        <w:sectPr w:rsidR="00402B6C" w:rsidRPr="00402B6C" w:rsidSect="00293CD2">
          <w:type w:val="continuous"/>
          <w:pgSz w:w="11906" w:h="16838"/>
          <w:pgMar w:top="616" w:right="1440" w:bottom="1134" w:left="1440" w:header="426" w:footer="567" w:gutter="0"/>
          <w:cols w:num="2" w:space="708"/>
          <w:titlePg/>
          <w:docGrid w:linePitch="360"/>
        </w:sectPr>
      </w:pPr>
      <w:r w:rsidRPr="00EF2515">
        <w:rPr>
          <w:sz w:val="18"/>
        </w:rPr>
        <w:t>Except for any logos, emblems, trademarks, artwork and photography this document is made available under the terms of the Creative Commons Attribution 3.0 Australia license.</w:t>
      </w:r>
    </w:p>
    <w:p w14:paraId="7BB7AD22" w14:textId="1E69810B" w:rsidR="001614B8" w:rsidRDefault="001614B8" w:rsidP="00BF7289">
      <w:pPr>
        <w:pStyle w:val="bodycopy"/>
        <w:jc w:val="center"/>
      </w:pPr>
    </w:p>
    <w:p w14:paraId="3952FFA1" w14:textId="20166F3C" w:rsidR="00750FFA" w:rsidRDefault="00750FFA" w:rsidP="00C606DB">
      <w:pPr>
        <w:pStyle w:val="bodycopy"/>
        <w:jc w:val="center"/>
      </w:pPr>
    </w:p>
    <w:p w14:paraId="17B60ED7" w14:textId="73FB1C49" w:rsidR="001D13C2" w:rsidRDefault="001D13C2" w:rsidP="00C606DB">
      <w:pPr>
        <w:pStyle w:val="bodycopy"/>
        <w:jc w:val="center"/>
      </w:pPr>
    </w:p>
    <w:p w14:paraId="03790DF7" w14:textId="77777777" w:rsidR="001D13C2" w:rsidRDefault="001D13C2" w:rsidP="00C606DB">
      <w:pPr>
        <w:pStyle w:val="bodycopy"/>
        <w:jc w:val="center"/>
      </w:pPr>
    </w:p>
    <w:p w14:paraId="2EEA65E7" w14:textId="1C980C14" w:rsidR="00FD5AD9" w:rsidRDefault="001D13C2" w:rsidP="00524193">
      <w:pPr>
        <w:pStyle w:val="bodycopy"/>
        <w:jc w:val="center"/>
      </w:pPr>
      <w:r>
        <w:rPr>
          <w:noProof/>
        </w:rPr>
        <w:drawing>
          <wp:inline distT="0" distB="0" distL="0" distR="0" wp14:anchorId="040925A4" wp14:editId="5319FB1A">
            <wp:extent cx="5812972" cy="8076391"/>
            <wp:effectExtent l="0" t="0" r="0" b="1270"/>
            <wp:docPr id="9" name="Picture 9" descr="Image of Bass Strait offshore from Golden Beach and Paradise Beach Victoria showing the location of the CarbonNet Project geophysical and geotechnical investigations. The investigations will be in Commonwealth wat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sonL01\AppData\Local\Microsoft\Windows\INetCache\Content.Word\20180601_Stakeholder_Consultation_Map_Geotechnical v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2" t="2285" r="939" b="3211"/>
                    <a:stretch/>
                  </pic:blipFill>
                  <pic:spPr bwMode="auto">
                    <a:xfrm>
                      <a:off x="0" y="0"/>
                      <a:ext cx="5814884" cy="807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C60CD8" w14:textId="591A63F5" w:rsidR="001D13C2" w:rsidRPr="00756A0B" w:rsidRDefault="00756A0B" w:rsidP="001D13C2">
      <w:pPr>
        <w:jc w:val="center"/>
      </w:pPr>
      <w:r>
        <w:t>Figure 1: Investigation area</w:t>
      </w:r>
      <w:r w:rsidR="008423A7">
        <w:t xml:space="preserve"> for </w:t>
      </w:r>
      <w:r w:rsidR="00D839C9">
        <w:t>geophysical and geotechnical activities.</w:t>
      </w:r>
    </w:p>
    <w:p w14:paraId="10141E7B" w14:textId="6D56414D" w:rsidR="001D13C2" w:rsidRDefault="001D13C2" w:rsidP="00524193">
      <w:pPr>
        <w:pStyle w:val="bodycopy"/>
        <w:jc w:val="center"/>
      </w:pPr>
    </w:p>
    <w:sectPr w:rsidR="001D13C2" w:rsidSect="00D84C28">
      <w:type w:val="continuous"/>
      <w:pgSz w:w="11906" w:h="16838"/>
      <w:pgMar w:top="616" w:right="1440" w:bottom="1134" w:left="1440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F779B" w14:textId="77777777" w:rsidR="00A96D5F" w:rsidRDefault="00A96D5F" w:rsidP="00D21116">
      <w:r>
        <w:separator/>
      </w:r>
    </w:p>
  </w:endnote>
  <w:endnote w:type="continuationSeparator" w:id="0">
    <w:p w14:paraId="0921D414" w14:textId="77777777" w:rsidR="00A96D5F" w:rsidRDefault="00A96D5F" w:rsidP="00D2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VIC Light">
    <w:altName w:val="V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6177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DAAE44" w14:textId="19941C26" w:rsidR="006972A8" w:rsidRPr="00F62A4A" w:rsidRDefault="008E10B7" w:rsidP="00575AED">
            <w:pPr>
              <w:pStyle w:val="Footer"/>
              <w:tabs>
                <w:tab w:val="clear" w:pos="9026"/>
                <w:tab w:val="right" w:pos="9072"/>
              </w:tabs>
            </w:pPr>
            <w:r>
              <w:rPr>
                <w:color w:val="064EA8"/>
                <w:sz w:val="16"/>
              </w:rPr>
              <w:t xml:space="preserve">The CarbonNet Project - </w:t>
            </w:r>
            <w:r w:rsidR="00E217E8">
              <w:rPr>
                <w:color w:val="064EA8"/>
                <w:sz w:val="16"/>
              </w:rPr>
              <w:t>Fact Sheet</w:t>
            </w:r>
            <w:r>
              <w:rPr>
                <w:color w:val="064EA8"/>
                <w:sz w:val="16"/>
              </w:rPr>
              <w:t xml:space="preserve"> -</w:t>
            </w:r>
            <w:r w:rsidR="006972A8" w:rsidRPr="00402DD3">
              <w:rPr>
                <w:color w:val="064EA8"/>
                <w:sz w:val="16"/>
              </w:rPr>
              <w:t xml:space="preserve"> </w:t>
            </w:r>
            <w:r w:rsidR="006972A8">
              <w:rPr>
                <w:color w:val="064EA8"/>
                <w:sz w:val="16"/>
              </w:rPr>
              <w:t>Geophysical and Geotechnical Investigations</w:t>
            </w:r>
            <w:r w:rsidR="006972A8" w:rsidRPr="00402DD3">
              <w:rPr>
                <w:color w:val="064EA8"/>
                <w:sz w:val="16"/>
              </w:rPr>
              <w:t xml:space="preserve"> </w:t>
            </w:r>
            <w:r w:rsidR="006972A8">
              <w:rPr>
                <w:color w:val="064EA8"/>
                <w:sz w:val="16"/>
              </w:rPr>
              <w:t xml:space="preserve">| </w:t>
            </w:r>
            <w:r w:rsidR="001248FE">
              <w:rPr>
                <w:color w:val="064EA8"/>
                <w:sz w:val="16"/>
              </w:rPr>
              <w:t>July</w:t>
            </w:r>
            <w:r w:rsidR="006972A8" w:rsidRPr="00402DD3">
              <w:rPr>
                <w:color w:val="064EA8"/>
                <w:sz w:val="16"/>
              </w:rPr>
              <w:t xml:space="preserve"> 2018</w:t>
            </w:r>
            <w:r w:rsidR="006972A8">
              <w:rPr>
                <w:color w:val="064EA8"/>
                <w:sz w:val="16"/>
              </w:rPr>
              <w:t xml:space="preserve">                            </w:t>
            </w:r>
            <w:r w:rsidR="006972A8">
              <w:rPr>
                <w:b/>
                <w:bCs/>
              </w:rPr>
              <w:fldChar w:fldCharType="begin"/>
            </w:r>
            <w:r w:rsidR="006972A8">
              <w:rPr>
                <w:b/>
                <w:bCs/>
              </w:rPr>
              <w:instrText xml:space="preserve"> PAGE </w:instrText>
            </w:r>
            <w:r w:rsidR="006972A8">
              <w:rPr>
                <w:b/>
                <w:bCs/>
              </w:rPr>
              <w:fldChar w:fldCharType="separate"/>
            </w:r>
            <w:r w:rsidR="00C35C8B">
              <w:rPr>
                <w:b/>
                <w:bCs/>
                <w:noProof/>
              </w:rPr>
              <w:t>3</w:t>
            </w:r>
            <w:r w:rsidR="006972A8">
              <w:rPr>
                <w:b/>
                <w:bCs/>
              </w:rPr>
              <w:fldChar w:fldCharType="end"/>
            </w:r>
            <w:r w:rsidR="006972A8">
              <w:t xml:space="preserve"> of </w:t>
            </w:r>
            <w:r w:rsidR="006972A8">
              <w:rPr>
                <w:b/>
                <w:bCs/>
              </w:rPr>
              <w:fldChar w:fldCharType="begin"/>
            </w:r>
            <w:r w:rsidR="006972A8">
              <w:rPr>
                <w:b/>
                <w:bCs/>
              </w:rPr>
              <w:instrText xml:space="preserve"> NUMPAGES  </w:instrText>
            </w:r>
            <w:r w:rsidR="006972A8">
              <w:rPr>
                <w:b/>
                <w:bCs/>
              </w:rPr>
              <w:fldChar w:fldCharType="separate"/>
            </w:r>
            <w:r w:rsidR="00C35C8B">
              <w:rPr>
                <w:b/>
                <w:bCs/>
                <w:noProof/>
              </w:rPr>
              <w:t>3</w:t>
            </w:r>
            <w:r w:rsidR="006972A8">
              <w:rPr>
                <w:b/>
                <w:bCs/>
              </w:rPr>
              <w:fldChar w:fldCharType="end"/>
            </w:r>
            <w:r w:rsidR="006972A8">
              <w:rPr>
                <w:b/>
                <w:bCs/>
              </w:rPr>
              <w:tab/>
            </w:r>
            <w:r w:rsidR="006972A8">
              <w:rPr>
                <w:b/>
                <w:bCs/>
              </w:rPr>
              <w:tab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424D7" w14:textId="77777777" w:rsidR="006972A8" w:rsidRDefault="006972A8" w:rsidP="00745D4D">
    <w:pPr>
      <w:pStyle w:val="Footer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A7ED36D" wp14:editId="3E81B3F8">
          <wp:simplePos x="0" y="0"/>
          <wp:positionH relativeFrom="column">
            <wp:posOffset>-88265</wp:posOffset>
          </wp:positionH>
          <wp:positionV relativeFrom="paragraph">
            <wp:posOffset>-362585</wp:posOffset>
          </wp:positionV>
          <wp:extent cx="786765" cy="63436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CKED-Black-JPG-with-white-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65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0A86D" w14:textId="77777777" w:rsidR="00A96D5F" w:rsidRDefault="00A96D5F" w:rsidP="00D21116">
      <w:r>
        <w:separator/>
      </w:r>
    </w:p>
  </w:footnote>
  <w:footnote w:type="continuationSeparator" w:id="0">
    <w:p w14:paraId="49F2F9D4" w14:textId="77777777" w:rsidR="00A96D5F" w:rsidRDefault="00A96D5F" w:rsidP="00D21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E7EFD" w14:textId="77777777" w:rsidR="006972A8" w:rsidRDefault="006972A8" w:rsidP="000413A5">
    <w:pPr>
      <w:pStyle w:val="heading1blue"/>
    </w:pPr>
    <w:r w:rsidRPr="000413A5">
      <w:rPr>
        <w:noProof/>
        <w:color w:val="auto"/>
        <w:lang w:val="en-US" w:eastAsia="en-US"/>
      </w:rPr>
      <w:drawing>
        <wp:anchor distT="0" distB="0" distL="114300" distR="114300" simplePos="0" relativeHeight="251656192" behindDoc="1" locked="0" layoutInCell="1" allowOverlap="1" wp14:anchorId="4055A4DF" wp14:editId="30A2C885">
          <wp:simplePos x="0" y="0"/>
          <wp:positionH relativeFrom="page">
            <wp:posOffset>10795</wp:posOffset>
          </wp:positionH>
          <wp:positionV relativeFrom="page">
            <wp:posOffset>13022</wp:posOffset>
          </wp:positionV>
          <wp:extent cx="7560000" cy="720000"/>
          <wp:effectExtent l="0" t="0" r="0" b="0"/>
          <wp:wrapNone/>
          <wp:docPr id="2" name="Picture 2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Word%20Elements/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CA24F" w14:textId="58717F27" w:rsidR="006972A8" w:rsidRDefault="006972A8" w:rsidP="006464FD">
    <w:pPr>
      <w:pStyle w:val="infosheettitle"/>
    </w:pPr>
    <w:r w:rsidRPr="008B0762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FF3510F" wp14:editId="0A85E2D8">
          <wp:simplePos x="0" y="0"/>
          <wp:positionH relativeFrom="page">
            <wp:posOffset>38100</wp:posOffset>
          </wp:positionH>
          <wp:positionV relativeFrom="page">
            <wp:align>top</wp:align>
          </wp:positionV>
          <wp:extent cx="7559675" cy="10691495"/>
          <wp:effectExtent l="0" t="0" r="3175" b="0"/>
          <wp:wrapNone/>
          <wp:docPr id="3" name="Picture 3" descr="graphic header with Department of Economic Development, Jobs, Transport and Resour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Jobs Active/9000 Jobs/9000 - 9499/9144 DEDJTR Brand Project (Brand Victoria)/9144 DEDJTR Department Brand Vic_TEMPLATES/Word Templates/Word Elements/Factsheet/9144 DEDJTR Brand Vic factsheets template_Working file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36BB">
      <w:rPr>
        <w:b w:val="0"/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27777BBB" wp14:editId="39900C1B">
          <wp:simplePos x="0" y="0"/>
          <wp:positionH relativeFrom="page">
            <wp:align>left</wp:align>
          </wp:positionH>
          <wp:positionV relativeFrom="page">
            <wp:posOffset>-219075</wp:posOffset>
          </wp:positionV>
          <wp:extent cx="5920740" cy="3103245"/>
          <wp:effectExtent l="0" t="0" r="381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Powerpoint%20Templates/Powerpoint%20elements/visionsofvictoria1350623-83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20740" cy="3103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B100FC" w14:textId="5D650396" w:rsidR="006972A8" w:rsidRPr="001036BB" w:rsidRDefault="006972A8" w:rsidP="006464FD">
    <w:pPr>
      <w:pStyle w:val="infosheettitle"/>
      <w:rPr>
        <w:b w:val="0"/>
      </w:rPr>
    </w:pPr>
    <w:r w:rsidRPr="001036BB">
      <w:rPr>
        <w:b w:val="0"/>
      </w:rPr>
      <w:t>The CarbonNet Project</w:t>
    </w:r>
  </w:p>
  <w:p w14:paraId="7AF1C207" w14:textId="14433FFD" w:rsidR="006972A8" w:rsidRDefault="006972A8" w:rsidP="001036BB">
    <w:pPr>
      <w:pStyle w:val="infosheetsubtitle"/>
      <w:tabs>
        <w:tab w:val="left" w:pos="1980"/>
        <w:tab w:val="center" w:pos="2834"/>
        <w:tab w:val="left" w:pos="4035"/>
      </w:tabs>
      <w:rPr>
        <w:color w:val="FFFFFF" w:themeColor="background1"/>
      </w:rPr>
    </w:pPr>
    <w:r>
      <w:rPr>
        <w:color w:val="FFFFFF" w:themeColor="background1"/>
      </w:rPr>
      <w:tab/>
    </w:r>
  </w:p>
  <w:p w14:paraId="45225A8A" w14:textId="6B872607" w:rsidR="006972A8" w:rsidRPr="00180755" w:rsidRDefault="006972A8" w:rsidP="00903B9C">
    <w:pPr>
      <w:pStyle w:val="infosheetsubtitle"/>
      <w:tabs>
        <w:tab w:val="left" w:pos="1980"/>
      </w:tabs>
      <w:spacing w:after="120"/>
      <w:rPr>
        <w:color w:val="FFFFFF" w:themeColor="background1"/>
      </w:rPr>
    </w:pPr>
    <w:r>
      <w:rPr>
        <w:color w:val="FFFFFF" w:themeColor="background1"/>
      </w:rPr>
      <w:t>Geophysical</w:t>
    </w:r>
    <w:r w:rsidRPr="00846030">
      <w:rPr>
        <w:color w:val="FFFFFF" w:themeColor="background1"/>
      </w:rPr>
      <w:t xml:space="preserve"> and </w:t>
    </w:r>
    <w:r w:rsidR="008423A7">
      <w:rPr>
        <w:color w:val="FFFFFF" w:themeColor="background1"/>
      </w:rPr>
      <w:t>G</w:t>
    </w:r>
    <w:r>
      <w:rPr>
        <w:color w:val="FFFFFF" w:themeColor="background1"/>
      </w:rPr>
      <w:t>eotechnical</w:t>
    </w:r>
    <w:r w:rsidRPr="00846030">
      <w:rPr>
        <w:color w:val="FFFFFF" w:themeColor="background1"/>
      </w:rPr>
      <w:t xml:space="preserve"> </w:t>
    </w:r>
    <w:r w:rsidR="008423A7">
      <w:rPr>
        <w:color w:val="FFFFFF" w:themeColor="background1"/>
      </w:rPr>
      <w:t>I</w:t>
    </w:r>
    <w:r>
      <w:rPr>
        <w:color w:val="FFFFFF" w:themeColor="background1"/>
      </w:rPr>
      <w:t>nvestigations</w:t>
    </w:r>
    <w:r>
      <w:rPr>
        <w:color w:val="FFFFFF" w:themeColor="background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385A"/>
    <w:multiLevelType w:val="hybridMultilevel"/>
    <w:tmpl w:val="28AE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4126"/>
    <w:multiLevelType w:val="hybridMultilevel"/>
    <w:tmpl w:val="FC2CCE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832DBD"/>
    <w:multiLevelType w:val="hybridMultilevel"/>
    <w:tmpl w:val="F0EAF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43C35"/>
    <w:multiLevelType w:val="hybridMultilevel"/>
    <w:tmpl w:val="920437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971329"/>
    <w:multiLevelType w:val="hybridMultilevel"/>
    <w:tmpl w:val="695C46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9D1890"/>
    <w:multiLevelType w:val="hybridMultilevel"/>
    <w:tmpl w:val="29E8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6C91331"/>
    <w:multiLevelType w:val="hybridMultilevel"/>
    <w:tmpl w:val="E236CFC0"/>
    <w:lvl w:ilvl="0" w:tplc="0C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8" w15:restartNumberingAfterBreak="0">
    <w:nsid w:val="5A9D134A"/>
    <w:multiLevelType w:val="hybridMultilevel"/>
    <w:tmpl w:val="6890F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B3DD2"/>
    <w:multiLevelType w:val="hybridMultilevel"/>
    <w:tmpl w:val="C0C03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74466"/>
    <w:multiLevelType w:val="hybridMultilevel"/>
    <w:tmpl w:val="9D66E6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5B64E5"/>
    <w:multiLevelType w:val="hybridMultilevel"/>
    <w:tmpl w:val="EAAA1B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722B64"/>
    <w:multiLevelType w:val="hybridMultilevel"/>
    <w:tmpl w:val="C4AA3AC0"/>
    <w:lvl w:ilvl="0" w:tplc="836C6188">
      <w:start w:val="1"/>
      <w:numFmt w:val="bullet"/>
      <w:pStyle w:val="dotpoints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7B5C4F82"/>
    <w:multiLevelType w:val="hybridMultilevel"/>
    <w:tmpl w:val="024C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  <w:num w:numId="12">
    <w:abstractNumId w:val="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FD"/>
    <w:rsid w:val="000019E1"/>
    <w:rsid w:val="00004FCD"/>
    <w:rsid w:val="0001468B"/>
    <w:rsid w:val="0003598A"/>
    <w:rsid w:val="000366E8"/>
    <w:rsid w:val="000413A5"/>
    <w:rsid w:val="00041CCC"/>
    <w:rsid w:val="00050376"/>
    <w:rsid w:val="00055849"/>
    <w:rsid w:val="00056503"/>
    <w:rsid w:val="00057202"/>
    <w:rsid w:val="000603B4"/>
    <w:rsid w:val="00060C4E"/>
    <w:rsid w:val="00065416"/>
    <w:rsid w:val="00065A97"/>
    <w:rsid w:val="00067E5C"/>
    <w:rsid w:val="00073364"/>
    <w:rsid w:val="0007345A"/>
    <w:rsid w:val="000776B7"/>
    <w:rsid w:val="000829A6"/>
    <w:rsid w:val="00087821"/>
    <w:rsid w:val="00091A72"/>
    <w:rsid w:val="000A3BA2"/>
    <w:rsid w:val="000A6C6F"/>
    <w:rsid w:val="000B4B93"/>
    <w:rsid w:val="000C6715"/>
    <w:rsid w:val="000D009C"/>
    <w:rsid w:val="0010013E"/>
    <w:rsid w:val="00100282"/>
    <w:rsid w:val="0010101A"/>
    <w:rsid w:val="001036BB"/>
    <w:rsid w:val="00104C2E"/>
    <w:rsid w:val="00105144"/>
    <w:rsid w:val="00107BF3"/>
    <w:rsid w:val="00107CBE"/>
    <w:rsid w:val="001201A4"/>
    <w:rsid w:val="001248FE"/>
    <w:rsid w:val="00124FBE"/>
    <w:rsid w:val="001309C2"/>
    <w:rsid w:val="001310FE"/>
    <w:rsid w:val="001320DA"/>
    <w:rsid w:val="001333EC"/>
    <w:rsid w:val="001378EE"/>
    <w:rsid w:val="001448E6"/>
    <w:rsid w:val="001472B4"/>
    <w:rsid w:val="00151375"/>
    <w:rsid w:val="00152D3B"/>
    <w:rsid w:val="00154656"/>
    <w:rsid w:val="001576FE"/>
    <w:rsid w:val="001614B8"/>
    <w:rsid w:val="001646FE"/>
    <w:rsid w:val="0017653B"/>
    <w:rsid w:val="00180755"/>
    <w:rsid w:val="00194B40"/>
    <w:rsid w:val="001974F3"/>
    <w:rsid w:val="001A0D22"/>
    <w:rsid w:val="001C214B"/>
    <w:rsid w:val="001C3026"/>
    <w:rsid w:val="001C48B6"/>
    <w:rsid w:val="001C5A76"/>
    <w:rsid w:val="001D13C2"/>
    <w:rsid w:val="001D26CA"/>
    <w:rsid w:val="001D3A3C"/>
    <w:rsid w:val="001F5183"/>
    <w:rsid w:val="001F5C59"/>
    <w:rsid w:val="002025C2"/>
    <w:rsid w:val="002027ED"/>
    <w:rsid w:val="00211B76"/>
    <w:rsid w:val="00215464"/>
    <w:rsid w:val="002204DA"/>
    <w:rsid w:val="00221F09"/>
    <w:rsid w:val="00227950"/>
    <w:rsid w:val="00234B15"/>
    <w:rsid w:val="0023700F"/>
    <w:rsid w:val="002506D9"/>
    <w:rsid w:val="00251595"/>
    <w:rsid w:val="00251D7C"/>
    <w:rsid w:val="00261679"/>
    <w:rsid w:val="002619C4"/>
    <w:rsid w:val="0026215C"/>
    <w:rsid w:val="0026348B"/>
    <w:rsid w:val="002676C0"/>
    <w:rsid w:val="00267D04"/>
    <w:rsid w:val="00272666"/>
    <w:rsid w:val="002844D4"/>
    <w:rsid w:val="002907EA"/>
    <w:rsid w:val="00293CD2"/>
    <w:rsid w:val="002A4DFF"/>
    <w:rsid w:val="002B36C8"/>
    <w:rsid w:val="002B3B5A"/>
    <w:rsid w:val="002C03A2"/>
    <w:rsid w:val="002C71A3"/>
    <w:rsid w:val="002C71C7"/>
    <w:rsid w:val="002C7C03"/>
    <w:rsid w:val="002D18F5"/>
    <w:rsid w:val="002D667C"/>
    <w:rsid w:val="002F110F"/>
    <w:rsid w:val="00302301"/>
    <w:rsid w:val="00306B24"/>
    <w:rsid w:val="00314702"/>
    <w:rsid w:val="0031573F"/>
    <w:rsid w:val="00315C32"/>
    <w:rsid w:val="0032230D"/>
    <w:rsid w:val="0032517C"/>
    <w:rsid w:val="00325F44"/>
    <w:rsid w:val="0033283A"/>
    <w:rsid w:val="00334BD6"/>
    <w:rsid w:val="003423B5"/>
    <w:rsid w:val="00343AA7"/>
    <w:rsid w:val="00343F40"/>
    <w:rsid w:val="00346ECF"/>
    <w:rsid w:val="003509BC"/>
    <w:rsid w:val="003512E7"/>
    <w:rsid w:val="00353DCE"/>
    <w:rsid w:val="0035798D"/>
    <w:rsid w:val="00360AC8"/>
    <w:rsid w:val="00361910"/>
    <w:rsid w:val="00370194"/>
    <w:rsid w:val="00371642"/>
    <w:rsid w:val="003803C4"/>
    <w:rsid w:val="00384FC7"/>
    <w:rsid w:val="003905B3"/>
    <w:rsid w:val="003A2875"/>
    <w:rsid w:val="003C23EF"/>
    <w:rsid w:val="003C5F31"/>
    <w:rsid w:val="003D1652"/>
    <w:rsid w:val="003D2DA0"/>
    <w:rsid w:val="003D6E01"/>
    <w:rsid w:val="003E291E"/>
    <w:rsid w:val="003E4A00"/>
    <w:rsid w:val="003F38C2"/>
    <w:rsid w:val="003F7EAA"/>
    <w:rsid w:val="00402B6C"/>
    <w:rsid w:val="00402DD3"/>
    <w:rsid w:val="0041023C"/>
    <w:rsid w:val="00424824"/>
    <w:rsid w:val="004304AF"/>
    <w:rsid w:val="00430E98"/>
    <w:rsid w:val="00436FBA"/>
    <w:rsid w:val="00441AB0"/>
    <w:rsid w:val="00452284"/>
    <w:rsid w:val="004547DC"/>
    <w:rsid w:val="0046120F"/>
    <w:rsid w:val="00461A08"/>
    <w:rsid w:val="00475F71"/>
    <w:rsid w:val="00476FFA"/>
    <w:rsid w:val="00477A15"/>
    <w:rsid w:val="00486C45"/>
    <w:rsid w:val="0048739E"/>
    <w:rsid w:val="00491499"/>
    <w:rsid w:val="00496FE8"/>
    <w:rsid w:val="00497065"/>
    <w:rsid w:val="004970A9"/>
    <w:rsid w:val="004A129A"/>
    <w:rsid w:val="004A6EA4"/>
    <w:rsid w:val="004B4E10"/>
    <w:rsid w:val="004B55C4"/>
    <w:rsid w:val="004C7FE6"/>
    <w:rsid w:val="004D1E01"/>
    <w:rsid w:val="004D4122"/>
    <w:rsid w:val="004D497D"/>
    <w:rsid w:val="004D534C"/>
    <w:rsid w:val="004D77F8"/>
    <w:rsid w:val="004F0087"/>
    <w:rsid w:val="004F448D"/>
    <w:rsid w:val="004F579B"/>
    <w:rsid w:val="004F5ADD"/>
    <w:rsid w:val="004F5EAC"/>
    <w:rsid w:val="00500B4B"/>
    <w:rsid w:val="00500F58"/>
    <w:rsid w:val="00502409"/>
    <w:rsid w:val="00516DAF"/>
    <w:rsid w:val="00517A87"/>
    <w:rsid w:val="00522CE3"/>
    <w:rsid w:val="00524193"/>
    <w:rsid w:val="00527378"/>
    <w:rsid w:val="00537945"/>
    <w:rsid w:val="00553D65"/>
    <w:rsid w:val="005703AB"/>
    <w:rsid w:val="00574805"/>
    <w:rsid w:val="0057506E"/>
    <w:rsid w:val="00575AED"/>
    <w:rsid w:val="00575C93"/>
    <w:rsid w:val="00581DCF"/>
    <w:rsid w:val="00587C16"/>
    <w:rsid w:val="005937EF"/>
    <w:rsid w:val="005B1F44"/>
    <w:rsid w:val="005B3623"/>
    <w:rsid w:val="005B5C4E"/>
    <w:rsid w:val="005C65E6"/>
    <w:rsid w:val="005D2AB5"/>
    <w:rsid w:val="005D3CAC"/>
    <w:rsid w:val="005E2911"/>
    <w:rsid w:val="005F1511"/>
    <w:rsid w:val="00622AB7"/>
    <w:rsid w:val="00630573"/>
    <w:rsid w:val="006308CC"/>
    <w:rsid w:val="00633FCA"/>
    <w:rsid w:val="0063704E"/>
    <w:rsid w:val="0064202B"/>
    <w:rsid w:val="006464FD"/>
    <w:rsid w:val="00647F38"/>
    <w:rsid w:val="00656071"/>
    <w:rsid w:val="00656992"/>
    <w:rsid w:val="00667051"/>
    <w:rsid w:val="00672470"/>
    <w:rsid w:val="00674B7E"/>
    <w:rsid w:val="00676177"/>
    <w:rsid w:val="0068141E"/>
    <w:rsid w:val="0068389D"/>
    <w:rsid w:val="0068598D"/>
    <w:rsid w:val="00685DE5"/>
    <w:rsid w:val="006944F4"/>
    <w:rsid w:val="006972A8"/>
    <w:rsid w:val="006A04EE"/>
    <w:rsid w:val="006A5148"/>
    <w:rsid w:val="006A746D"/>
    <w:rsid w:val="006C49FD"/>
    <w:rsid w:val="006C5E30"/>
    <w:rsid w:val="006D2B3E"/>
    <w:rsid w:val="006D7856"/>
    <w:rsid w:val="006E0C7B"/>
    <w:rsid w:val="006E0DFD"/>
    <w:rsid w:val="006E7C1B"/>
    <w:rsid w:val="006E7DF9"/>
    <w:rsid w:val="006F3B79"/>
    <w:rsid w:val="006F65F7"/>
    <w:rsid w:val="007020F3"/>
    <w:rsid w:val="00705B85"/>
    <w:rsid w:val="007068D6"/>
    <w:rsid w:val="00713A46"/>
    <w:rsid w:val="00721A30"/>
    <w:rsid w:val="00736FD5"/>
    <w:rsid w:val="00740EDC"/>
    <w:rsid w:val="00741883"/>
    <w:rsid w:val="00745D4D"/>
    <w:rsid w:val="00746561"/>
    <w:rsid w:val="00746D85"/>
    <w:rsid w:val="0075067B"/>
    <w:rsid w:val="00750FFA"/>
    <w:rsid w:val="00752628"/>
    <w:rsid w:val="00756A0B"/>
    <w:rsid w:val="00764D64"/>
    <w:rsid w:val="007658CF"/>
    <w:rsid w:val="00765BE0"/>
    <w:rsid w:val="00767B74"/>
    <w:rsid w:val="007846F5"/>
    <w:rsid w:val="00785EFF"/>
    <w:rsid w:val="0079227E"/>
    <w:rsid w:val="007A0D4E"/>
    <w:rsid w:val="007A212C"/>
    <w:rsid w:val="007A2358"/>
    <w:rsid w:val="007A7BF9"/>
    <w:rsid w:val="007B1895"/>
    <w:rsid w:val="007B4AD4"/>
    <w:rsid w:val="007B5B33"/>
    <w:rsid w:val="007C5818"/>
    <w:rsid w:val="007C6A4A"/>
    <w:rsid w:val="007C76C4"/>
    <w:rsid w:val="007D58E2"/>
    <w:rsid w:val="007E2903"/>
    <w:rsid w:val="007E525B"/>
    <w:rsid w:val="007F15BD"/>
    <w:rsid w:val="007F4581"/>
    <w:rsid w:val="0080181C"/>
    <w:rsid w:val="008046E3"/>
    <w:rsid w:val="0081026F"/>
    <w:rsid w:val="00827053"/>
    <w:rsid w:val="00833BC5"/>
    <w:rsid w:val="008423A7"/>
    <w:rsid w:val="00846030"/>
    <w:rsid w:val="00850C70"/>
    <w:rsid w:val="00851558"/>
    <w:rsid w:val="00856240"/>
    <w:rsid w:val="00856643"/>
    <w:rsid w:val="0087248A"/>
    <w:rsid w:val="008760D2"/>
    <w:rsid w:val="00885081"/>
    <w:rsid w:val="00885842"/>
    <w:rsid w:val="00891940"/>
    <w:rsid w:val="00897BAC"/>
    <w:rsid w:val="008A309A"/>
    <w:rsid w:val="008A4079"/>
    <w:rsid w:val="008A545B"/>
    <w:rsid w:val="008B0762"/>
    <w:rsid w:val="008B1699"/>
    <w:rsid w:val="008B23BD"/>
    <w:rsid w:val="008B384B"/>
    <w:rsid w:val="008B4D0D"/>
    <w:rsid w:val="008D00AE"/>
    <w:rsid w:val="008D494D"/>
    <w:rsid w:val="008E10B7"/>
    <w:rsid w:val="008E2E3C"/>
    <w:rsid w:val="008E43E4"/>
    <w:rsid w:val="008E52EA"/>
    <w:rsid w:val="008E683E"/>
    <w:rsid w:val="008E79BB"/>
    <w:rsid w:val="008E7FB6"/>
    <w:rsid w:val="008F511C"/>
    <w:rsid w:val="00903B9C"/>
    <w:rsid w:val="009047D0"/>
    <w:rsid w:val="00904AF3"/>
    <w:rsid w:val="00913F67"/>
    <w:rsid w:val="00916ECA"/>
    <w:rsid w:val="0092029B"/>
    <w:rsid w:val="00932C07"/>
    <w:rsid w:val="00933C5A"/>
    <w:rsid w:val="00967CE0"/>
    <w:rsid w:val="0097055D"/>
    <w:rsid w:val="009953C8"/>
    <w:rsid w:val="009A3E9F"/>
    <w:rsid w:val="009A7364"/>
    <w:rsid w:val="009B5F17"/>
    <w:rsid w:val="009C0369"/>
    <w:rsid w:val="009C2A3D"/>
    <w:rsid w:val="009C2F65"/>
    <w:rsid w:val="009C53FD"/>
    <w:rsid w:val="009C56B0"/>
    <w:rsid w:val="009D3FD6"/>
    <w:rsid w:val="009E3451"/>
    <w:rsid w:val="00A02EB1"/>
    <w:rsid w:val="00A15297"/>
    <w:rsid w:val="00A15640"/>
    <w:rsid w:val="00A15AE8"/>
    <w:rsid w:val="00A17C81"/>
    <w:rsid w:val="00A30BE5"/>
    <w:rsid w:val="00A31115"/>
    <w:rsid w:val="00A42E73"/>
    <w:rsid w:val="00A448BC"/>
    <w:rsid w:val="00A46493"/>
    <w:rsid w:val="00A500B6"/>
    <w:rsid w:val="00A510AF"/>
    <w:rsid w:val="00A57FA9"/>
    <w:rsid w:val="00A60E52"/>
    <w:rsid w:val="00A73160"/>
    <w:rsid w:val="00A77C4C"/>
    <w:rsid w:val="00A81CA1"/>
    <w:rsid w:val="00A82132"/>
    <w:rsid w:val="00A96D5F"/>
    <w:rsid w:val="00A97A64"/>
    <w:rsid w:val="00AA1201"/>
    <w:rsid w:val="00AA1A1D"/>
    <w:rsid w:val="00AA4A82"/>
    <w:rsid w:val="00AA5C98"/>
    <w:rsid w:val="00AB28A9"/>
    <w:rsid w:val="00AC0ACE"/>
    <w:rsid w:val="00AC3434"/>
    <w:rsid w:val="00AC4498"/>
    <w:rsid w:val="00AC55D5"/>
    <w:rsid w:val="00AD7C66"/>
    <w:rsid w:val="00AE04A1"/>
    <w:rsid w:val="00AE30A7"/>
    <w:rsid w:val="00AE49C3"/>
    <w:rsid w:val="00AE71CD"/>
    <w:rsid w:val="00AF4BAA"/>
    <w:rsid w:val="00AF63F5"/>
    <w:rsid w:val="00AF789D"/>
    <w:rsid w:val="00B035D1"/>
    <w:rsid w:val="00B07EC5"/>
    <w:rsid w:val="00B10F4E"/>
    <w:rsid w:val="00B11456"/>
    <w:rsid w:val="00B11EEA"/>
    <w:rsid w:val="00B17582"/>
    <w:rsid w:val="00B222BD"/>
    <w:rsid w:val="00B23E52"/>
    <w:rsid w:val="00B25127"/>
    <w:rsid w:val="00B51969"/>
    <w:rsid w:val="00B5287F"/>
    <w:rsid w:val="00B53781"/>
    <w:rsid w:val="00B56868"/>
    <w:rsid w:val="00B57A7A"/>
    <w:rsid w:val="00B65031"/>
    <w:rsid w:val="00B650EA"/>
    <w:rsid w:val="00B65815"/>
    <w:rsid w:val="00B679F8"/>
    <w:rsid w:val="00B709A9"/>
    <w:rsid w:val="00B7617B"/>
    <w:rsid w:val="00B90769"/>
    <w:rsid w:val="00B94EE8"/>
    <w:rsid w:val="00BA2BB1"/>
    <w:rsid w:val="00BA4252"/>
    <w:rsid w:val="00BA5FDB"/>
    <w:rsid w:val="00BB52BA"/>
    <w:rsid w:val="00BB5BC6"/>
    <w:rsid w:val="00BB6ADD"/>
    <w:rsid w:val="00BC2835"/>
    <w:rsid w:val="00BC4791"/>
    <w:rsid w:val="00BD5A6E"/>
    <w:rsid w:val="00BE351C"/>
    <w:rsid w:val="00BE46E3"/>
    <w:rsid w:val="00BF39E8"/>
    <w:rsid w:val="00BF7289"/>
    <w:rsid w:val="00C0257F"/>
    <w:rsid w:val="00C073E1"/>
    <w:rsid w:val="00C11FF2"/>
    <w:rsid w:val="00C150E1"/>
    <w:rsid w:val="00C20899"/>
    <w:rsid w:val="00C20997"/>
    <w:rsid w:val="00C21402"/>
    <w:rsid w:val="00C23C21"/>
    <w:rsid w:val="00C302D6"/>
    <w:rsid w:val="00C3032B"/>
    <w:rsid w:val="00C35C8B"/>
    <w:rsid w:val="00C45C4A"/>
    <w:rsid w:val="00C504E8"/>
    <w:rsid w:val="00C55950"/>
    <w:rsid w:val="00C606DB"/>
    <w:rsid w:val="00C60D59"/>
    <w:rsid w:val="00C61EA0"/>
    <w:rsid w:val="00C61FB5"/>
    <w:rsid w:val="00C663E5"/>
    <w:rsid w:val="00C668DD"/>
    <w:rsid w:val="00C701EB"/>
    <w:rsid w:val="00C810E1"/>
    <w:rsid w:val="00C81B40"/>
    <w:rsid w:val="00C81CD0"/>
    <w:rsid w:val="00C83E08"/>
    <w:rsid w:val="00C84D28"/>
    <w:rsid w:val="00C8685C"/>
    <w:rsid w:val="00C86ACF"/>
    <w:rsid w:val="00C87142"/>
    <w:rsid w:val="00C879A3"/>
    <w:rsid w:val="00C94159"/>
    <w:rsid w:val="00CA4F3E"/>
    <w:rsid w:val="00CB0D85"/>
    <w:rsid w:val="00CB5ED8"/>
    <w:rsid w:val="00CB6DD3"/>
    <w:rsid w:val="00CC1D6B"/>
    <w:rsid w:val="00CD4E9D"/>
    <w:rsid w:val="00CE75E0"/>
    <w:rsid w:val="00CF0774"/>
    <w:rsid w:val="00CF18C5"/>
    <w:rsid w:val="00CF2E47"/>
    <w:rsid w:val="00D00EDE"/>
    <w:rsid w:val="00D04967"/>
    <w:rsid w:val="00D16032"/>
    <w:rsid w:val="00D21116"/>
    <w:rsid w:val="00D227D2"/>
    <w:rsid w:val="00D24C64"/>
    <w:rsid w:val="00D26F87"/>
    <w:rsid w:val="00D33112"/>
    <w:rsid w:val="00D36A05"/>
    <w:rsid w:val="00D40E65"/>
    <w:rsid w:val="00D47A82"/>
    <w:rsid w:val="00D62CBE"/>
    <w:rsid w:val="00D66C87"/>
    <w:rsid w:val="00D67101"/>
    <w:rsid w:val="00D676BA"/>
    <w:rsid w:val="00D70B42"/>
    <w:rsid w:val="00D73DE4"/>
    <w:rsid w:val="00D81984"/>
    <w:rsid w:val="00D839C9"/>
    <w:rsid w:val="00D84C28"/>
    <w:rsid w:val="00D935D9"/>
    <w:rsid w:val="00D938B4"/>
    <w:rsid w:val="00D97A50"/>
    <w:rsid w:val="00DA16B6"/>
    <w:rsid w:val="00DA329C"/>
    <w:rsid w:val="00DA5B3D"/>
    <w:rsid w:val="00DA7B90"/>
    <w:rsid w:val="00DB0772"/>
    <w:rsid w:val="00DB1A80"/>
    <w:rsid w:val="00DB4AB3"/>
    <w:rsid w:val="00DB7DBD"/>
    <w:rsid w:val="00DC0E0F"/>
    <w:rsid w:val="00DC23DC"/>
    <w:rsid w:val="00DD3D33"/>
    <w:rsid w:val="00DD5107"/>
    <w:rsid w:val="00DD5CF3"/>
    <w:rsid w:val="00DD6007"/>
    <w:rsid w:val="00DD7207"/>
    <w:rsid w:val="00DE34BC"/>
    <w:rsid w:val="00DF4EFB"/>
    <w:rsid w:val="00DF5B93"/>
    <w:rsid w:val="00DF6AA8"/>
    <w:rsid w:val="00E0561B"/>
    <w:rsid w:val="00E11BD5"/>
    <w:rsid w:val="00E15267"/>
    <w:rsid w:val="00E217E8"/>
    <w:rsid w:val="00E3068D"/>
    <w:rsid w:val="00E32CB5"/>
    <w:rsid w:val="00E34D77"/>
    <w:rsid w:val="00E53EB9"/>
    <w:rsid w:val="00E82861"/>
    <w:rsid w:val="00E87FB3"/>
    <w:rsid w:val="00E95094"/>
    <w:rsid w:val="00EA37F9"/>
    <w:rsid w:val="00EB43EA"/>
    <w:rsid w:val="00EC55C1"/>
    <w:rsid w:val="00EE09E6"/>
    <w:rsid w:val="00EE2861"/>
    <w:rsid w:val="00EE409A"/>
    <w:rsid w:val="00EF2515"/>
    <w:rsid w:val="00F030DD"/>
    <w:rsid w:val="00F137F2"/>
    <w:rsid w:val="00F2088B"/>
    <w:rsid w:val="00F311F5"/>
    <w:rsid w:val="00F42976"/>
    <w:rsid w:val="00F444E7"/>
    <w:rsid w:val="00F52B1D"/>
    <w:rsid w:val="00F53311"/>
    <w:rsid w:val="00F62A4A"/>
    <w:rsid w:val="00F64309"/>
    <w:rsid w:val="00F6520A"/>
    <w:rsid w:val="00F66501"/>
    <w:rsid w:val="00F82E1F"/>
    <w:rsid w:val="00F85801"/>
    <w:rsid w:val="00F91F1E"/>
    <w:rsid w:val="00F93122"/>
    <w:rsid w:val="00F94529"/>
    <w:rsid w:val="00F95410"/>
    <w:rsid w:val="00FB03A2"/>
    <w:rsid w:val="00FD5AD9"/>
    <w:rsid w:val="00FE4B94"/>
    <w:rsid w:val="00FF176D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C634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772"/>
    <w:rPr>
      <w:rFonts w:ascii="Arial" w:hAnsi="Arial"/>
      <w:color w:val="53565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1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1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11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11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1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16"/>
    <w:rPr>
      <w:rFonts w:ascii="Tahoma" w:hAnsi="Tahoma" w:cs="Tahoma"/>
      <w:sz w:val="16"/>
      <w:szCs w:val="16"/>
    </w:rPr>
  </w:style>
  <w:style w:type="paragraph" w:customStyle="1" w:styleId="infosheettitle">
    <w:name w:val="# infosheet title"/>
    <w:basedOn w:val="Normal"/>
    <w:link w:val="infosheettitleChar"/>
    <w:qFormat/>
    <w:rsid w:val="00E32CB5"/>
    <w:pPr>
      <w:spacing w:line="420" w:lineRule="exact"/>
      <w:ind w:right="3357"/>
      <w:contextualSpacing/>
    </w:pPr>
    <w:rPr>
      <w:rFonts w:ascii="Arial Bold" w:hAnsi="Arial Bold"/>
      <w:b/>
      <w:color w:val="FFFFFF"/>
      <w:sz w:val="44"/>
      <w:szCs w:val="40"/>
    </w:rPr>
  </w:style>
  <w:style w:type="character" w:customStyle="1" w:styleId="infosheettitleChar">
    <w:name w:val="# infosheet title Char"/>
    <w:basedOn w:val="DefaultParagraphFont"/>
    <w:link w:val="infosheettitle"/>
    <w:rsid w:val="00E32CB5"/>
    <w:rPr>
      <w:rFonts w:ascii="Arial Bold" w:hAnsi="Arial Bold"/>
      <w:b/>
      <w:color w:val="FFFFFF"/>
      <w:sz w:val="44"/>
      <w:szCs w:val="40"/>
    </w:rPr>
  </w:style>
  <w:style w:type="paragraph" w:customStyle="1" w:styleId="infosheetsubtitle">
    <w:name w:val="# infosheet subtitle"/>
    <w:basedOn w:val="Normal"/>
    <w:link w:val="infosheetsubtitleChar"/>
    <w:qFormat/>
    <w:rsid w:val="003D1652"/>
    <w:pPr>
      <w:spacing w:before="240" w:line="320" w:lineRule="exact"/>
      <w:ind w:right="3357"/>
      <w:contextualSpacing/>
    </w:pPr>
    <w:rPr>
      <w:color w:val="FFFFFF"/>
      <w:sz w:val="32"/>
    </w:rPr>
  </w:style>
  <w:style w:type="character" w:customStyle="1" w:styleId="infosheetsubtitleChar">
    <w:name w:val="# infosheet subtitle Char"/>
    <w:basedOn w:val="DefaultParagraphFont"/>
    <w:link w:val="infosheetsubtitle"/>
    <w:rsid w:val="003D1652"/>
    <w:rPr>
      <w:rFonts w:ascii="Arial" w:hAnsi="Arial"/>
      <w:color w:val="FFFFFF"/>
      <w:sz w:val="32"/>
      <w:szCs w:val="24"/>
    </w:rPr>
  </w:style>
  <w:style w:type="paragraph" w:customStyle="1" w:styleId="introtext">
    <w:name w:val="# intro text"/>
    <w:basedOn w:val="Normal"/>
    <w:next w:val="bodycopy"/>
    <w:qFormat/>
    <w:rsid w:val="001333EC"/>
    <w:pPr>
      <w:spacing w:before="300" w:after="360" w:line="320" w:lineRule="atLeast"/>
    </w:pPr>
    <w:rPr>
      <w:rFonts w:cs="Arial"/>
      <w:color w:val="064EA8"/>
      <w:spacing w:val="-10"/>
      <w:sz w:val="28"/>
      <w:szCs w:val="20"/>
    </w:rPr>
  </w:style>
  <w:style w:type="paragraph" w:customStyle="1" w:styleId="bodycopy">
    <w:name w:val="# body copy"/>
    <w:basedOn w:val="Normal"/>
    <w:qFormat/>
    <w:rsid w:val="00DB0772"/>
    <w:pPr>
      <w:spacing w:after="120"/>
    </w:pPr>
    <w:rPr>
      <w:rFonts w:cs="Arial"/>
      <w:szCs w:val="20"/>
    </w:rPr>
  </w:style>
  <w:style w:type="paragraph" w:customStyle="1" w:styleId="dotpoints">
    <w:name w:val="# dot points"/>
    <w:basedOn w:val="Normal"/>
    <w:link w:val="dotpointsChar"/>
    <w:qFormat/>
    <w:rsid w:val="00055849"/>
    <w:pPr>
      <w:keepLines/>
      <w:numPr>
        <w:numId w:val="1"/>
      </w:numPr>
      <w:spacing w:before="180" w:after="180" w:line="300" w:lineRule="auto"/>
      <w:ind w:left="357" w:hanging="357"/>
      <w:contextualSpacing/>
    </w:pPr>
    <w:rPr>
      <w:rFonts w:cs="Arial"/>
      <w:szCs w:val="20"/>
    </w:rPr>
  </w:style>
  <w:style w:type="character" w:customStyle="1" w:styleId="dotpointsChar">
    <w:name w:val="# dot points Char"/>
    <w:basedOn w:val="DefaultParagraphFont"/>
    <w:link w:val="dotpoints"/>
    <w:rsid w:val="00055849"/>
    <w:rPr>
      <w:rFonts w:ascii="Tahoma" w:hAnsi="Tahoma" w:cs="Arial"/>
      <w:color w:val="000000" w:themeColor="text1"/>
    </w:rPr>
  </w:style>
  <w:style w:type="paragraph" w:customStyle="1" w:styleId="heading2black">
    <w:name w:val="# heading 2 black"/>
    <w:basedOn w:val="Normal"/>
    <w:next w:val="bodycopy"/>
    <w:qFormat/>
    <w:rsid w:val="00F66501"/>
    <w:pPr>
      <w:keepNext/>
      <w:spacing w:before="240" w:after="120"/>
    </w:pPr>
    <w:rPr>
      <w:rFonts w:cs="Arial"/>
      <w:b/>
      <w:color w:val="auto"/>
      <w:szCs w:val="20"/>
    </w:rPr>
  </w:style>
  <w:style w:type="paragraph" w:customStyle="1" w:styleId="instructions">
    <w:name w:val="instructions"/>
    <w:basedOn w:val="Normal"/>
    <w:link w:val="instructionsChar"/>
    <w:qFormat/>
    <w:rsid w:val="00302301"/>
    <w:pPr>
      <w:spacing w:before="60" w:after="120"/>
    </w:pPr>
    <w:rPr>
      <w:color w:val="C0504D" w:themeColor="accent2"/>
      <w:sz w:val="18"/>
      <w:szCs w:val="20"/>
      <w:lang w:eastAsia="en-US"/>
    </w:rPr>
  </w:style>
  <w:style w:type="character" w:customStyle="1" w:styleId="instructionsChar">
    <w:name w:val="instructions Char"/>
    <w:basedOn w:val="DefaultParagraphFont"/>
    <w:link w:val="instructions"/>
    <w:rsid w:val="00302301"/>
    <w:rPr>
      <w:rFonts w:ascii="Arial" w:hAnsi="Arial"/>
      <w:color w:val="C0504D" w:themeColor="accent2"/>
      <w:sz w:val="18"/>
      <w:lang w:eastAsia="en-US"/>
    </w:rPr>
  </w:style>
  <w:style w:type="paragraph" w:customStyle="1" w:styleId="heading1blue">
    <w:name w:val="# heading 1 blue"/>
    <w:basedOn w:val="Normal"/>
    <w:next w:val="bodycopy"/>
    <w:qFormat/>
    <w:rsid w:val="00F66501"/>
    <w:pPr>
      <w:keepNext/>
      <w:spacing w:before="240" w:after="120"/>
    </w:pPr>
    <w:rPr>
      <w:rFonts w:cs="Arial"/>
      <w:color w:val="064EA8"/>
      <w:sz w:val="24"/>
      <w:szCs w:val="20"/>
    </w:rPr>
  </w:style>
  <w:style w:type="paragraph" w:customStyle="1" w:styleId="tablename">
    <w:name w:val="# table name"/>
    <w:basedOn w:val="heading1blue"/>
    <w:qFormat/>
    <w:rsid w:val="00DB1A80"/>
    <w:rPr>
      <w:b/>
      <w:sz w:val="18"/>
      <w:szCs w:val="18"/>
    </w:rPr>
  </w:style>
  <w:style w:type="table" w:styleId="TableGrid">
    <w:name w:val="Table Grid"/>
    <w:basedOn w:val="TableNormal"/>
    <w:uiPriority w:val="59"/>
    <w:rsid w:val="00DB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s">
    <w:name w:val="# table titles"/>
    <w:basedOn w:val="bodycopy"/>
    <w:qFormat/>
    <w:rsid w:val="00DB1A80"/>
    <w:pPr>
      <w:spacing w:before="60" w:after="60"/>
    </w:pPr>
    <w:rPr>
      <w:b/>
      <w:color w:val="FFFFFF"/>
      <w:sz w:val="18"/>
    </w:rPr>
  </w:style>
  <w:style w:type="paragraph" w:customStyle="1" w:styleId="tabletext">
    <w:name w:val="# table text"/>
    <w:basedOn w:val="bodycopy"/>
    <w:qFormat/>
    <w:rsid w:val="00DB1A80"/>
    <w:pPr>
      <w:spacing w:before="60" w:after="6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6E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6EC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4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6F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6F5"/>
    <w:rPr>
      <w:rFonts w:ascii="Arial" w:hAnsi="Arial"/>
      <w:color w:val="53565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6F5"/>
    <w:rPr>
      <w:rFonts w:ascii="Arial" w:hAnsi="Arial"/>
      <w:b/>
      <w:bCs/>
      <w:color w:val="53565A"/>
    </w:rPr>
  </w:style>
  <w:style w:type="paragraph" w:styleId="Revision">
    <w:name w:val="Revision"/>
    <w:hidden/>
    <w:uiPriority w:val="99"/>
    <w:semiHidden/>
    <w:rsid w:val="007846F5"/>
    <w:rPr>
      <w:rFonts w:ascii="Arial" w:hAnsi="Arial"/>
      <w:color w:val="53565A"/>
      <w:szCs w:val="24"/>
    </w:rPr>
  </w:style>
  <w:style w:type="paragraph" w:customStyle="1" w:styleId="Pa6">
    <w:name w:val="Pa6"/>
    <w:basedOn w:val="Normal"/>
    <w:next w:val="Normal"/>
    <w:uiPriority w:val="99"/>
    <w:rsid w:val="00F91F1E"/>
    <w:pPr>
      <w:autoSpaceDE w:val="0"/>
      <w:autoSpaceDN w:val="0"/>
      <w:adjustRightInd w:val="0"/>
      <w:spacing w:line="181" w:lineRule="atLeast"/>
    </w:pPr>
    <w:rPr>
      <w:rFonts w:ascii="VIC Light" w:hAnsi="VIC Light"/>
      <w:color w:val="auto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11F5"/>
    <w:rPr>
      <w:color w:val="605E5C"/>
      <w:shd w:val="clear" w:color="auto" w:fill="E1DFDD"/>
    </w:rPr>
  </w:style>
  <w:style w:type="paragraph" w:styleId="List">
    <w:name w:val="List"/>
    <w:basedOn w:val="Normal"/>
    <w:uiPriority w:val="99"/>
    <w:semiHidden/>
    <w:unhideWhenUsed/>
    <w:rsid w:val="001448E6"/>
    <w:pPr>
      <w:spacing w:line="260" w:lineRule="atLeast"/>
      <w:ind w:left="283" w:hanging="283"/>
      <w:contextualSpacing/>
    </w:pPr>
    <w:rPr>
      <w:color w:val="auto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A51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earthresources.vic.gov.au/carbon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arthresources.vic.gov.au/carbon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arthresources.vic.gov.au/carbonnet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arbonnet.drilling@agr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3C0DC-81D0-44CA-AC27-FEA15A25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2018-07-24T01:11:00Z</dcterms:created>
  <dcterms:modified xsi:type="dcterms:W3CDTF">2018-07-24T01:11:00Z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